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1. IDENTIFICAÇÃO DA DISCIPLINA</w:t>
            </w:r>
          </w:p>
        </w:tc>
      </w:tr>
      <w:tr w:rsidR="00757E3E" w:rsidRPr="00B06C81" w:rsidTr="00757E3E">
        <w:tc>
          <w:tcPr>
            <w:tcW w:w="9781"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Style w:val="nomediscEnfChar"/>
                <w:rFonts w:ascii="Arial" w:hAnsi="Arial" w:cs="Arial"/>
                <w:sz w:val="20"/>
                <w:szCs w:val="20"/>
              </w:rPr>
              <w:t>BIOLOGIA CELULAR E HISTOLOGIA HUMANA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Style w:val="nomediscEnfChar"/>
                <w:rFonts w:ascii="Arial" w:hAnsi="Arial" w:cs="Arial"/>
                <w:sz w:val="20"/>
                <w:szCs w:val="20"/>
              </w:rPr>
              <w:t>Ciências Biológicas II</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757E3E">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rPr>
                    <w:t>6</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cs="Arial"/>
                      <w:b/>
                      <w:snapToGrid w:val="0"/>
                    </w:rPr>
                    <w:t>2</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120h</w:t>
                  </w:r>
                </w:p>
              </w:tc>
            </w:tr>
          </w:tbl>
          <w:p w:rsidR="00757E3E" w:rsidRPr="00B06C81" w:rsidRDefault="00757E3E" w:rsidP="00757E3E">
            <w:pPr>
              <w:pStyle w:val="SemEspaamento"/>
              <w:rPr>
                <w:rFonts w:ascii="Arial" w:hAnsi="Arial" w:cs="Arial"/>
                <w:sz w:val="20"/>
                <w:szCs w:val="20"/>
              </w:rPr>
            </w:pP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757E3E">
        <w:tc>
          <w:tcPr>
            <w:tcW w:w="9781" w:type="dxa"/>
            <w:shd w:val="clear" w:color="auto" w:fill="FFFFFF"/>
          </w:tcPr>
          <w:p w:rsidR="00757E3E" w:rsidRPr="00B06C81" w:rsidRDefault="00757E3E" w:rsidP="00757E3E">
            <w:pPr>
              <w:pStyle w:val="MioloEnf"/>
              <w:jc w:val="both"/>
              <w:rPr>
                <w:rFonts w:cs="Arial"/>
              </w:rPr>
            </w:pPr>
            <w:r w:rsidRPr="00B06C81">
              <w:rPr>
                <w:rFonts w:cs="Arial"/>
              </w:rPr>
              <w:t>Desenvolvimento de habilidades fundamentais de citologia, voltadas à compreensão da célula eucarionte, sua estrutura e funções; histologia dos tecidos fundamentais: epitelial, conjuntivo, nervoso e muscular. Histologia dos sistemas: tegumentar, nervoso, cardiovascular, linfático, imunitário, respiratório, digestivo, urinário, endócrino, reprodutor e sensitivo.</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757E3E">
        <w:tc>
          <w:tcPr>
            <w:tcW w:w="9781" w:type="dxa"/>
            <w:shd w:val="clear" w:color="auto" w:fill="FFFFFF"/>
          </w:tcPr>
          <w:p w:rsidR="00757E3E" w:rsidRPr="00B06C81" w:rsidRDefault="00757E3E" w:rsidP="009E1CF0">
            <w:pPr>
              <w:pStyle w:val="PargrafodaLista"/>
              <w:numPr>
                <w:ilvl w:val="0"/>
                <w:numId w:val="9"/>
              </w:numPr>
              <w:suppressAutoHyphens w:val="0"/>
              <w:ind w:left="0"/>
              <w:contextualSpacing/>
              <w:jc w:val="both"/>
              <w:rPr>
                <w:rFonts w:ascii="Arial" w:hAnsi="Arial" w:cs="Arial"/>
                <w:sz w:val="20"/>
                <w:szCs w:val="20"/>
              </w:rPr>
            </w:pPr>
            <w:r w:rsidRPr="00B06C81">
              <w:rPr>
                <w:rFonts w:ascii="Arial" w:hAnsi="Arial" w:cs="Arial"/>
                <w:sz w:val="20"/>
                <w:szCs w:val="20"/>
              </w:rPr>
              <w:t>CARVALHO, H.F, RECCO-PIMENTEL S.M. </w:t>
            </w:r>
            <w:r w:rsidRPr="00B06C81">
              <w:rPr>
                <w:rFonts w:ascii="Arial" w:hAnsi="Arial" w:cs="Arial"/>
                <w:b/>
                <w:sz w:val="20"/>
                <w:szCs w:val="20"/>
              </w:rPr>
              <w:t>A Célula</w:t>
            </w:r>
            <w:r w:rsidRPr="00B06C81">
              <w:rPr>
                <w:rFonts w:ascii="Arial" w:hAnsi="Arial" w:cs="Arial"/>
                <w:sz w:val="20"/>
                <w:szCs w:val="20"/>
              </w:rPr>
              <w:t>. 3° edição. Barueri: Editora Manole, 2013. 590 p.</w:t>
            </w:r>
          </w:p>
          <w:p w:rsidR="00757E3E" w:rsidRPr="00B06C81" w:rsidRDefault="00757E3E" w:rsidP="009E1CF0">
            <w:pPr>
              <w:pStyle w:val="PargrafodaLista"/>
              <w:numPr>
                <w:ilvl w:val="0"/>
                <w:numId w:val="9"/>
              </w:numPr>
              <w:suppressAutoHyphens w:val="0"/>
              <w:ind w:left="0"/>
              <w:contextualSpacing/>
              <w:jc w:val="both"/>
              <w:rPr>
                <w:rFonts w:ascii="Arial" w:hAnsi="Arial" w:cs="Arial"/>
                <w:sz w:val="20"/>
                <w:szCs w:val="20"/>
              </w:rPr>
            </w:pPr>
            <w:r w:rsidRPr="00B06C81">
              <w:rPr>
                <w:rFonts w:ascii="Arial" w:hAnsi="Arial" w:cs="Arial"/>
                <w:sz w:val="20"/>
                <w:szCs w:val="20"/>
              </w:rPr>
              <w:t>JUNQUEIRA, L.C., CARNEIRO, J. </w:t>
            </w:r>
            <w:r w:rsidRPr="00B06C81">
              <w:rPr>
                <w:rFonts w:ascii="Arial" w:hAnsi="Arial" w:cs="Arial"/>
                <w:b/>
                <w:sz w:val="20"/>
                <w:szCs w:val="20"/>
              </w:rPr>
              <w:t>Biologia Celular e Molecular</w:t>
            </w:r>
            <w:r w:rsidRPr="00B06C81">
              <w:rPr>
                <w:rFonts w:ascii="Arial" w:hAnsi="Arial" w:cs="Arial"/>
                <w:sz w:val="20"/>
                <w:szCs w:val="20"/>
              </w:rPr>
              <w:t>. 9º Edição. Rio de Janeiro: Editora Guanabara Koogan, 2012. 376 p.</w:t>
            </w:r>
          </w:p>
          <w:p w:rsidR="00757E3E" w:rsidRPr="00B06C81" w:rsidRDefault="00757E3E" w:rsidP="009E1CF0">
            <w:pPr>
              <w:pStyle w:val="PargrafodaLista"/>
              <w:numPr>
                <w:ilvl w:val="0"/>
                <w:numId w:val="10"/>
              </w:numPr>
              <w:suppressAutoHyphens w:val="0"/>
              <w:ind w:left="0"/>
              <w:contextualSpacing/>
              <w:jc w:val="both"/>
              <w:rPr>
                <w:rFonts w:ascii="Arial" w:hAnsi="Arial" w:cs="Arial"/>
                <w:sz w:val="20"/>
                <w:szCs w:val="20"/>
              </w:rPr>
            </w:pPr>
            <w:r w:rsidRPr="00B06C81">
              <w:rPr>
                <w:rFonts w:ascii="Arial" w:hAnsi="Arial" w:cs="Arial"/>
                <w:sz w:val="20"/>
                <w:szCs w:val="20"/>
              </w:rPr>
              <w:t>JUNQUEIRA, L.C., CARNEIRO, J. </w:t>
            </w:r>
            <w:r w:rsidRPr="00B06C81">
              <w:rPr>
                <w:rFonts w:ascii="Arial" w:hAnsi="Arial" w:cs="Arial"/>
                <w:b/>
                <w:sz w:val="20"/>
                <w:szCs w:val="20"/>
              </w:rPr>
              <w:t>Histologia Básica</w:t>
            </w:r>
            <w:r w:rsidRPr="00B06C81">
              <w:rPr>
                <w:rFonts w:ascii="Arial" w:hAnsi="Arial" w:cs="Arial"/>
                <w:sz w:val="20"/>
                <w:szCs w:val="20"/>
              </w:rPr>
              <w:t>. 12º Edição. Rio de Janeiro: Ed. Guanabara Koogan, 2013. 538p.</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757E3E">
        <w:trPr>
          <w:trHeight w:val="112"/>
        </w:trPr>
        <w:tc>
          <w:tcPr>
            <w:tcW w:w="9781" w:type="dxa"/>
            <w:shd w:val="clear" w:color="auto" w:fill="FFFFFF"/>
          </w:tcPr>
          <w:p w:rsidR="00757E3E" w:rsidRPr="00B06C81" w:rsidRDefault="00757E3E" w:rsidP="009E1CF0">
            <w:pPr>
              <w:pStyle w:val="PargrafodaLista"/>
              <w:numPr>
                <w:ilvl w:val="0"/>
                <w:numId w:val="11"/>
              </w:numPr>
              <w:suppressAutoHyphens w:val="0"/>
              <w:ind w:left="0"/>
              <w:contextualSpacing/>
              <w:jc w:val="both"/>
              <w:rPr>
                <w:rFonts w:ascii="Arial" w:hAnsi="Arial" w:cs="Arial"/>
                <w:sz w:val="20"/>
                <w:szCs w:val="20"/>
              </w:rPr>
            </w:pPr>
            <w:r w:rsidRPr="00B06C81">
              <w:rPr>
                <w:rFonts w:ascii="Arial" w:hAnsi="Arial" w:cs="Arial"/>
                <w:sz w:val="20"/>
                <w:szCs w:val="20"/>
              </w:rPr>
              <w:t xml:space="preserve">KIERSZENBAUM, ABRAHAM L.; KIERSZENBAUM, ABRAHAM L.; TRES, LAURA L. </w:t>
            </w:r>
            <w:r w:rsidRPr="00B06C81">
              <w:rPr>
                <w:rFonts w:ascii="Arial" w:hAnsi="Arial" w:cs="Arial"/>
                <w:b/>
                <w:sz w:val="20"/>
                <w:szCs w:val="20"/>
              </w:rPr>
              <w:t>Histologia e Biologia Celular - Uma Introdução À Patologia</w:t>
            </w:r>
            <w:r w:rsidRPr="00B06C81">
              <w:rPr>
                <w:rFonts w:ascii="Arial" w:hAnsi="Arial" w:cs="Arial"/>
                <w:sz w:val="20"/>
                <w:szCs w:val="20"/>
              </w:rPr>
              <w:t xml:space="preserve"> - 3ª Ed. Elsevier / Medicina Nacionais. 2012 </w:t>
            </w:r>
          </w:p>
          <w:p w:rsidR="00757E3E" w:rsidRPr="00B06C81" w:rsidRDefault="00757E3E" w:rsidP="009E1CF0">
            <w:pPr>
              <w:pStyle w:val="PargrafodaLista"/>
              <w:numPr>
                <w:ilvl w:val="0"/>
                <w:numId w:val="11"/>
              </w:numPr>
              <w:suppressAutoHyphens w:val="0"/>
              <w:ind w:left="0"/>
              <w:contextualSpacing/>
              <w:jc w:val="both"/>
              <w:rPr>
                <w:rFonts w:ascii="Arial" w:hAnsi="Arial" w:cs="Arial"/>
                <w:sz w:val="20"/>
                <w:szCs w:val="20"/>
              </w:rPr>
            </w:pPr>
            <w:r w:rsidRPr="00B06C81">
              <w:rPr>
                <w:rFonts w:ascii="Arial" w:hAnsi="Arial" w:cs="Arial"/>
                <w:sz w:val="20"/>
                <w:szCs w:val="20"/>
              </w:rPr>
              <w:t xml:space="preserve">ROSS, MICHAEL H. </w:t>
            </w:r>
            <w:r w:rsidRPr="00B06C81">
              <w:rPr>
                <w:rFonts w:ascii="Arial" w:hAnsi="Arial" w:cs="Arial"/>
                <w:b/>
                <w:sz w:val="20"/>
                <w:szCs w:val="20"/>
              </w:rPr>
              <w:t xml:space="preserve">Histologia - Texto e Atlas </w:t>
            </w:r>
            <w:r w:rsidRPr="00B06C81">
              <w:rPr>
                <w:rFonts w:ascii="Arial" w:hAnsi="Arial" w:cs="Arial"/>
                <w:sz w:val="20"/>
                <w:szCs w:val="20"/>
              </w:rPr>
              <w:t>- 6ª Ed. Guanabara Koogan. 2012.</w:t>
            </w:r>
          </w:p>
          <w:p w:rsidR="00757E3E" w:rsidRPr="00B06C81" w:rsidRDefault="00757E3E" w:rsidP="009E1CF0">
            <w:pPr>
              <w:pStyle w:val="PargrafodaLista"/>
              <w:numPr>
                <w:ilvl w:val="0"/>
                <w:numId w:val="11"/>
              </w:numPr>
              <w:suppressAutoHyphens w:val="0"/>
              <w:ind w:left="0"/>
              <w:contextualSpacing/>
              <w:jc w:val="both"/>
              <w:rPr>
                <w:rFonts w:ascii="Arial" w:hAnsi="Arial" w:cs="Arial"/>
                <w:sz w:val="20"/>
                <w:szCs w:val="20"/>
              </w:rPr>
            </w:pPr>
            <w:r w:rsidRPr="00B06C81">
              <w:rPr>
                <w:rFonts w:ascii="Arial" w:hAnsi="Arial" w:cs="Arial"/>
                <w:sz w:val="20"/>
                <w:szCs w:val="20"/>
              </w:rPr>
              <w:t xml:space="preserve">SOBOTTA, JOHANNES. </w:t>
            </w:r>
            <w:r w:rsidRPr="00B06C81">
              <w:rPr>
                <w:rFonts w:ascii="Arial" w:hAnsi="Arial" w:cs="Arial"/>
                <w:b/>
                <w:sz w:val="20"/>
                <w:szCs w:val="20"/>
              </w:rPr>
              <w:t>Atlas de Histologia, Citologia, Histologia e Anatomia Microscópica</w:t>
            </w:r>
            <w:r w:rsidRPr="00B06C81">
              <w:rPr>
                <w:rFonts w:ascii="Arial" w:hAnsi="Arial" w:cs="Arial"/>
                <w:sz w:val="20"/>
                <w:szCs w:val="20"/>
              </w:rPr>
              <w:t xml:space="preserve"> - 7ª Ed. Guanabara Koogan. 2007</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tbl>
      <w:tblPr>
        <w:tblW w:w="97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757E3E">
        <w:tc>
          <w:tcPr>
            <w:tcW w:w="9781"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BASES SOCIAIS, ANTROPOLÓGICAS E FILOSÓFICAS</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PRÉ-REQUISITOS:</w:t>
            </w:r>
            <w:r w:rsidRPr="00B06C81">
              <w:rPr>
                <w:rFonts w:ascii="Arial" w:hAnsi="Arial" w:cs="Arial"/>
                <w:b/>
                <w:sz w:val="20"/>
                <w:szCs w:val="20"/>
              </w:rPr>
              <w:t xml:space="preserve"> 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Humanas</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757E3E">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757E3E">
        <w:tc>
          <w:tcPr>
            <w:tcW w:w="9781" w:type="dxa"/>
            <w:shd w:val="clear" w:color="auto" w:fill="FFFFFF"/>
          </w:tcPr>
          <w:p w:rsidR="00757E3E" w:rsidRPr="00B06C81" w:rsidRDefault="00757E3E" w:rsidP="00757E3E">
            <w:pPr>
              <w:pStyle w:val="MioloEnf"/>
              <w:jc w:val="both"/>
              <w:rPr>
                <w:rFonts w:cs="Arial"/>
                <w:color w:val="auto"/>
              </w:rPr>
            </w:pPr>
            <w:r w:rsidRPr="00B06C81">
              <w:rPr>
                <w:rFonts w:cs="Arial"/>
                <w:color w:val="auto"/>
              </w:rPr>
              <w:t>Desenvolvimento da filosofia como abordagem racional especulativa da realidade, de modo especial a antropologia filosófica, da sociologia e aspectos da antropologia como Ciências a partir da formação da Sociedade Moderna, Ocidental e Capitalista, seus teóricos mais significativos procurando observar como a relação social interfere no processo da organização humana.</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757E3E">
        <w:tc>
          <w:tcPr>
            <w:tcW w:w="9781" w:type="dxa"/>
            <w:shd w:val="clear" w:color="auto" w:fill="FFFFFF"/>
          </w:tcPr>
          <w:p w:rsidR="00757E3E" w:rsidRPr="00B06C81" w:rsidRDefault="00757E3E" w:rsidP="009E1CF0">
            <w:pPr>
              <w:pStyle w:val="Corpodetexto"/>
              <w:numPr>
                <w:ilvl w:val="0"/>
                <w:numId w:val="12"/>
              </w:numPr>
              <w:suppressAutoHyphens/>
              <w:spacing w:after="0"/>
              <w:ind w:left="0"/>
              <w:jc w:val="both"/>
              <w:rPr>
                <w:rFonts w:ascii="Arial" w:hAnsi="Arial" w:cs="Arial"/>
                <w:lang w:eastAsia="pt-BR"/>
              </w:rPr>
            </w:pPr>
            <w:r w:rsidRPr="00B06C81">
              <w:rPr>
                <w:rFonts w:ascii="Arial" w:hAnsi="Arial" w:cs="Arial"/>
                <w:lang w:eastAsia="pt-BR"/>
              </w:rPr>
              <w:t xml:space="preserve">CASTRO, Ana Maria. </w:t>
            </w:r>
            <w:r w:rsidRPr="00B06C81">
              <w:rPr>
                <w:rFonts w:ascii="Arial" w:hAnsi="Arial" w:cs="Arial"/>
                <w:b/>
                <w:bCs/>
                <w:u w:val="single"/>
                <w:lang w:eastAsia="pt-BR"/>
              </w:rPr>
              <w:t>Introdução ao Pensamento</w:t>
            </w:r>
            <w:r w:rsidRPr="00B06C81">
              <w:rPr>
                <w:rFonts w:ascii="Arial" w:hAnsi="Arial" w:cs="Arial"/>
                <w:bCs/>
                <w:i/>
                <w:lang w:eastAsia="pt-BR"/>
              </w:rPr>
              <w:t xml:space="preserve"> Sociológico</w:t>
            </w:r>
            <w:r w:rsidRPr="00B06C81">
              <w:rPr>
                <w:rFonts w:ascii="Arial" w:hAnsi="Arial" w:cs="Arial"/>
                <w:lang w:eastAsia="pt-BR"/>
              </w:rPr>
              <w:t>. Rio de Janeiro: Eldorado, 1997;</w:t>
            </w:r>
          </w:p>
          <w:p w:rsidR="00757E3E" w:rsidRPr="00B06C81" w:rsidRDefault="00757E3E" w:rsidP="009E1CF0">
            <w:pPr>
              <w:pStyle w:val="Corpodetexto"/>
              <w:numPr>
                <w:ilvl w:val="0"/>
                <w:numId w:val="12"/>
              </w:numPr>
              <w:suppressAutoHyphens/>
              <w:spacing w:after="0"/>
              <w:ind w:left="0"/>
              <w:jc w:val="both"/>
              <w:rPr>
                <w:rFonts w:ascii="Arial" w:hAnsi="Arial" w:cs="Arial"/>
              </w:rPr>
            </w:pPr>
            <w:r w:rsidRPr="00B06C81">
              <w:rPr>
                <w:rFonts w:ascii="Arial" w:hAnsi="Arial" w:cs="Arial"/>
                <w:lang w:eastAsia="pt-BR"/>
              </w:rPr>
              <w:t xml:space="preserve">PEREIRA, José Carlos de Medeiros. </w:t>
            </w:r>
            <w:r w:rsidRPr="00B06C81">
              <w:rPr>
                <w:rFonts w:ascii="Arial" w:hAnsi="Arial" w:cs="Arial"/>
                <w:b/>
                <w:bCs/>
                <w:iCs/>
                <w:lang w:eastAsia="pt-BR"/>
              </w:rPr>
              <w:t>A Explicação Sociológica na Medicina Social</w:t>
            </w:r>
            <w:r w:rsidRPr="00B06C81">
              <w:rPr>
                <w:rFonts w:ascii="Arial" w:hAnsi="Arial" w:cs="Arial"/>
                <w:b/>
                <w:lang w:eastAsia="pt-BR"/>
              </w:rPr>
              <w:t>.</w:t>
            </w:r>
            <w:r w:rsidRPr="00B06C81">
              <w:rPr>
                <w:rFonts w:ascii="Arial" w:hAnsi="Arial" w:cs="Arial"/>
                <w:lang w:eastAsia="pt-BR"/>
              </w:rPr>
              <w:t xml:space="preserve"> Ribeirão Preto, Faculdade de Medicina de Ribeirão Preto da USP. Teste de livre – docência no Deptº de Medicina Social, 1983.</w:t>
            </w:r>
          </w:p>
          <w:p w:rsidR="00757E3E" w:rsidRPr="00B06C81" w:rsidRDefault="00757E3E" w:rsidP="009E1CF0">
            <w:pPr>
              <w:pStyle w:val="Corpodetexto"/>
              <w:numPr>
                <w:ilvl w:val="0"/>
                <w:numId w:val="12"/>
              </w:numPr>
              <w:suppressAutoHyphens/>
              <w:spacing w:after="0"/>
              <w:ind w:left="0"/>
              <w:jc w:val="both"/>
              <w:rPr>
                <w:rFonts w:ascii="Arial" w:hAnsi="Arial" w:cs="Arial"/>
              </w:rPr>
            </w:pPr>
            <w:r w:rsidRPr="00B06C81">
              <w:rPr>
                <w:rFonts w:ascii="Arial" w:hAnsi="Arial" w:cs="Arial"/>
                <w:lang w:eastAsia="pt-BR"/>
              </w:rPr>
              <w:t xml:space="preserve">REALE, Miguel. </w:t>
            </w:r>
            <w:r w:rsidRPr="00B06C81">
              <w:rPr>
                <w:rFonts w:ascii="Arial" w:hAnsi="Arial" w:cs="Arial"/>
                <w:b/>
                <w:iCs/>
                <w:lang w:eastAsia="pt-BR"/>
              </w:rPr>
              <w:t>Introdução a Filosofia</w:t>
            </w:r>
            <w:r w:rsidRPr="00B06C81">
              <w:rPr>
                <w:rFonts w:ascii="Arial" w:hAnsi="Arial" w:cs="Arial"/>
                <w:b/>
                <w:lang w:eastAsia="pt-BR"/>
              </w:rPr>
              <w:t>.</w:t>
            </w:r>
            <w:r w:rsidRPr="00B06C81">
              <w:rPr>
                <w:rFonts w:ascii="Arial" w:hAnsi="Arial" w:cs="Arial"/>
                <w:lang w:eastAsia="pt-BR"/>
              </w:rPr>
              <w:t xml:space="preserve"> São Paulo, Saraiva: 1994.</w:t>
            </w:r>
          </w:p>
        </w:tc>
      </w:tr>
      <w:tr w:rsidR="00757E3E" w:rsidRPr="00B06C81" w:rsidTr="00757E3E">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757E3E">
        <w:trPr>
          <w:trHeight w:val="112"/>
        </w:trPr>
        <w:tc>
          <w:tcPr>
            <w:tcW w:w="9781" w:type="dxa"/>
            <w:shd w:val="clear" w:color="auto" w:fill="FFFFFF"/>
          </w:tcPr>
          <w:p w:rsidR="00757E3E" w:rsidRPr="00B06C81" w:rsidRDefault="00757E3E" w:rsidP="009E1CF0">
            <w:pPr>
              <w:pStyle w:val="PargrafodaLista"/>
              <w:numPr>
                <w:ilvl w:val="0"/>
                <w:numId w:val="13"/>
              </w:numPr>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 xml:space="preserve">ABBAGNANO, Nicola. </w:t>
            </w:r>
            <w:r w:rsidRPr="00B06C81">
              <w:rPr>
                <w:rFonts w:ascii="Arial" w:hAnsi="Arial" w:cs="Arial"/>
                <w:b/>
                <w:iCs/>
                <w:sz w:val="20"/>
                <w:szCs w:val="20"/>
                <w:lang w:eastAsia="pt-BR"/>
              </w:rPr>
              <w:t>Dicionário de Filosofia</w:t>
            </w:r>
            <w:r w:rsidRPr="00B06C81">
              <w:rPr>
                <w:rFonts w:ascii="Arial" w:hAnsi="Arial" w:cs="Arial"/>
                <w:sz w:val="20"/>
                <w:szCs w:val="20"/>
                <w:lang w:eastAsia="pt-BR"/>
              </w:rPr>
              <w:t>. São Paulo, Martins Fontes: 2000.</w:t>
            </w:r>
          </w:p>
          <w:p w:rsidR="00757E3E" w:rsidRPr="00B06C81" w:rsidRDefault="00757E3E" w:rsidP="009E1CF0">
            <w:pPr>
              <w:pStyle w:val="PargrafodaLista"/>
              <w:numPr>
                <w:ilvl w:val="0"/>
                <w:numId w:val="13"/>
              </w:numPr>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 xml:space="preserve">ARON, Raymond. </w:t>
            </w:r>
            <w:r w:rsidRPr="00B06C81">
              <w:rPr>
                <w:rFonts w:ascii="Arial" w:hAnsi="Arial" w:cs="Arial"/>
                <w:b/>
                <w:bCs/>
                <w:iCs/>
                <w:sz w:val="20"/>
                <w:szCs w:val="20"/>
                <w:lang w:eastAsia="pt-BR"/>
              </w:rPr>
              <w:t>As etapas do pensamento sociológico</w:t>
            </w:r>
            <w:r w:rsidRPr="00B06C81">
              <w:rPr>
                <w:rFonts w:ascii="Arial" w:hAnsi="Arial" w:cs="Arial"/>
                <w:sz w:val="20"/>
                <w:szCs w:val="20"/>
                <w:lang w:eastAsia="pt-BR"/>
              </w:rPr>
              <w:t>. São Paulo: Fontes, 1999.</w:t>
            </w:r>
          </w:p>
          <w:p w:rsidR="00757E3E" w:rsidRPr="00B06C81" w:rsidRDefault="00757E3E" w:rsidP="009E1CF0">
            <w:pPr>
              <w:pStyle w:val="PargrafodaLista"/>
              <w:numPr>
                <w:ilvl w:val="0"/>
                <w:numId w:val="13"/>
              </w:numPr>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 xml:space="preserve">BUZZI, Arcângelo R. </w:t>
            </w:r>
            <w:r w:rsidRPr="00B06C81">
              <w:rPr>
                <w:rFonts w:ascii="Arial" w:hAnsi="Arial" w:cs="Arial"/>
                <w:b/>
                <w:iCs/>
                <w:sz w:val="20"/>
                <w:szCs w:val="20"/>
                <w:lang w:eastAsia="pt-BR"/>
              </w:rPr>
              <w:t>Introdução ao pensar</w:t>
            </w:r>
            <w:r w:rsidRPr="00B06C81">
              <w:rPr>
                <w:rFonts w:ascii="Arial" w:hAnsi="Arial" w:cs="Arial"/>
                <w:b/>
                <w:sz w:val="20"/>
                <w:szCs w:val="20"/>
                <w:lang w:eastAsia="pt-BR"/>
              </w:rPr>
              <w:t>.</w:t>
            </w:r>
            <w:r w:rsidRPr="00B06C81">
              <w:rPr>
                <w:rFonts w:ascii="Arial" w:hAnsi="Arial" w:cs="Arial"/>
                <w:sz w:val="20"/>
                <w:szCs w:val="20"/>
                <w:lang w:eastAsia="pt-BR"/>
              </w:rPr>
              <w:t xml:space="preserve"> Petrópolis, Vozes: 2002.</w:t>
            </w:r>
          </w:p>
          <w:p w:rsidR="00757E3E" w:rsidRPr="00B06C81" w:rsidRDefault="00757E3E" w:rsidP="00757E3E">
            <w:pPr>
              <w:pStyle w:val="PargrafodaLista"/>
              <w:ind w:left="0"/>
              <w:jc w:val="both"/>
              <w:rPr>
                <w:rFonts w:ascii="Arial" w:hAnsi="Arial" w:cs="Arial"/>
                <w:sz w:val="20"/>
                <w:szCs w:val="20"/>
                <w:lang w:val="en-US"/>
              </w:rPr>
            </w:pP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781" w:type="dxa"/>
        <w:tblInd w:w="-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5F5FD8">
        <w:tc>
          <w:tcPr>
            <w:tcW w:w="9781"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PRODUÇÃO DE TEXTO E LEITURA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Linguística, Artes e Letras</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5F5FD8">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5F5FD8">
        <w:tc>
          <w:tcPr>
            <w:tcW w:w="9781" w:type="dxa"/>
            <w:shd w:val="clear" w:color="auto" w:fill="FFFFFF"/>
          </w:tcPr>
          <w:p w:rsidR="00757E3E" w:rsidRPr="00B06C81" w:rsidRDefault="00757E3E" w:rsidP="00757E3E">
            <w:pPr>
              <w:pStyle w:val="MioloEnf"/>
              <w:jc w:val="both"/>
              <w:rPr>
                <w:rFonts w:cs="Arial"/>
              </w:rPr>
            </w:pPr>
            <w:r w:rsidRPr="00B06C81">
              <w:rPr>
                <w:rFonts w:cs="Arial"/>
                <w:shd w:val="clear" w:color="auto" w:fill="FFFFFF"/>
              </w:rPr>
              <w:t>Estudo de processos enunciativo-discursivos de textos, principalmente, acadêmicos e técnicos da área da saúde. Produção de leitura e de escrita/reescrita de textos em diferentes gêneros discursivos e/ou suportes atentando-se às condições de produção. Organização de ideias, argumentos e conceitos.</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5F5FD8">
        <w:tc>
          <w:tcPr>
            <w:tcW w:w="9781" w:type="dxa"/>
            <w:shd w:val="clear" w:color="auto" w:fill="FFFFFF"/>
          </w:tcPr>
          <w:p w:rsidR="00757E3E" w:rsidRPr="00B06C81" w:rsidRDefault="00757E3E" w:rsidP="009E1CF0">
            <w:pPr>
              <w:pStyle w:val="PargrafodaLista"/>
              <w:numPr>
                <w:ilvl w:val="0"/>
                <w:numId w:val="14"/>
              </w:numPr>
              <w:shd w:val="clear" w:color="auto" w:fill="FFFFFF"/>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KOCH, Ingedore VillaçaELIAS, Vanda Maria. </w:t>
            </w:r>
            <w:r w:rsidRPr="00B06C81">
              <w:rPr>
                <w:rFonts w:ascii="Arial" w:hAnsi="Arial" w:cs="Arial"/>
                <w:b/>
                <w:bCs/>
                <w:sz w:val="20"/>
                <w:szCs w:val="20"/>
                <w:lang w:eastAsia="pt-BR"/>
              </w:rPr>
              <w:t>Ler e compreender: os sentidos do texto.</w:t>
            </w:r>
            <w:r w:rsidRPr="00B06C81">
              <w:rPr>
                <w:rFonts w:ascii="Arial" w:hAnsi="Arial" w:cs="Arial"/>
                <w:sz w:val="20"/>
                <w:szCs w:val="20"/>
                <w:lang w:eastAsia="pt-BR"/>
              </w:rPr>
              <w:t> 2. ed. São Paulo: Contexto, 2006.</w:t>
            </w:r>
          </w:p>
          <w:p w:rsidR="00757E3E" w:rsidRPr="00B06C81" w:rsidRDefault="00757E3E" w:rsidP="009E1CF0">
            <w:pPr>
              <w:pStyle w:val="PargrafodaLista"/>
              <w:numPr>
                <w:ilvl w:val="0"/>
                <w:numId w:val="14"/>
              </w:numPr>
              <w:shd w:val="clear" w:color="auto" w:fill="FFFFFF"/>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_______. </w:t>
            </w:r>
            <w:r w:rsidRPr="00B06C81">
              <w:rPr>
                <w:rFonts w:ascii="Arial" w:hAnsi="Arial" w:cs="Arial"/>
                <w:b/>
                <w:bCs/>
                <w:sz w:val="20"/>
                <w:szCs w:val="20"/>
                <w:lang w:eastAsia="pt-BR"/>
              </w:rPr>
              <w:t>Ler e escrever: estratégias de produção textual. </w:t>
            </w:r>
            <w:r w:rsidRPr="00B06C81">
              <w:rPr>
                <w:rFonts w:ascii="Arial" w:hAnsi="Arial" w:cs="Arial"/>
                <w:sz w:val="20"/>
                <w:szCs w:val="20"/>
                <w:lang w:eastAsia="pt-BR"/>
              </w:rPr>
              <w:t>São Paulo: Contexto, 2009.</w:t>
            </w:r>
          </w:p>
          <w:p w:rsidR="00757E3E" w:rsidRPr="00B06C81" w:rsidRDefault="00757E3E" w:rsidP="009E1CF0">
            <w:pPr>
              <w:pStyle w:val="PargrafodaLista"/>
              <w:numPr>
                <w:ilvl w:val="0"/>
                <w:numId w:val="14"/>
              </w:numPr>
              <w:suppressAutoHyphens w:val="0"/>
              <w:ind w:left="0"/>
              <w:contextualSpacing/>
              <w:jc w:val="both"/>
              <w:rPr>
                <w:rFonts w:ascii="Arial" w:hAnsi="Arial" w:cs="Arial"/>
                <w:sz w:val="20"/>
                <w:szCs w:val="20"/>
                <w:lang w:eastAsia="pt-BR"/>
              </w:rPr>
            </w:pPr>
            <w:r w:rsidRPr="00B06C81">
              <w:rPr>
                <w:rFonts w:ascii="Arial" w:hAnsi="Arial" w:cs="Arial"/>
                <w:sz w:val="20"/>
                <w:szCs w:val="20"/>
                <w:shd w:val="clear" w:color="auto" w:fill="FFFFFF"/>
                <w:lang w:eastAsia="pt-BR"/>
              </w:rPr>
              <w:t>MACHADO, Anna Rachel; LOUSADA, Eliane Gouvêa; ABREU-TARDELLI, Lilia Santos. </w:t>
            </w:r>
            <w:r w:rsidRPr="00B06C81">
              <w:rPr>
                <w:rFonts w:ascii="Arial" w:hAnsi="Arial" w:cs="Arial"/>
                <w:b/>
                <w:bCs/>
                <w:sz w:val="20"/>
                <w:szCs w:val="20"/>
                <w:shd w:val="clear" w:color="auto" w:fill="FFFFFF"/>
                <w:lang w:eastAsia="pt-BR"/>
              </w:rPr>
              <w:t>Planejar gêneros acadêmicos</w:t>
            </w:r>
            <w:r w:rsidRPr="00B06C81">
              <w:rPr>
                <w:rFonts w:ascii="Arial" w:hAnsi="Arial" w:cs="Arial"/>
                <w:sz w:val="20"/>
                <w:szCs w:val="20"/>
                <w:shd w:val="clear" w:color="auto" w:fill="FFFFFF"/>
                <w:lang w:eastAsia="pt-BR"/>
              </w:rPr>
              <w:t>. São Paulo: Parábola Editorial, 2005.</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5F5FD8">
        <w:trPr>
          <w:trHeight w:val="112"/>
        </w:trPr>
        <w:tc>
          <w:tcPr>
            <w:tcW w:w="9781" w:type="dxa"/>
            <w:shd w:val="clear" w:color="auto" w:fill="FFFFFF"/>
          </w:tcPr>
          <w:p w:rsidR="00757E3E" w:rsidRPr="00B06C81" w:rsidRDefault="00757E3E" w:rsidP="009E1CF0">
            <w:pPr>
              <w:pStyle w:val="PargrafodaLista"/>
              <w:numPr>
                <w:ilvl w:val="0"/>
                <w:numId w:val="15"/>
              </w:numPr>
              <w:shd w:val="clear" w:color="auto" w:fill="FFFFFF"/>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MARCUSCHI, Luiz Antônio. </w:t>
            </w:r>
            <w:r w:rsidRPr="00B06C81">
              <w:rPr>
                <w:rFonts w:ascii="Arial" w:hAnsi="Arial" w:cs="Arial"/>
                <w:b/>
                <w:bCs/>
                <w:sz w:val="20"/>
                <w:szCs w:val="20"/>
                <w:lang w:eastAsia="pt-BR"/>
              </w:rPr>
              <w:t>Produção textual, análise de gêneros e compreensão.</w:t>
            </w:r>
            <w:r w:rsidRPr="00B06C81">
              <w:rPr>
                <w:rFonts w:ascii="Arial" w:hAnsi="Arial" w:cs="Arial"/>
                <w:sz w:val="20"/>
                <w:szCs w:val="20"/>
                <w:lang w:eastAsia="pt-BR"/>
              </w:rPr>
              <w:t> São Paulo: Parábola, 2008</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7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5F5FD8">
        <w:tc>
          <w:tcPr>
            <w:tcW w:w="9781"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EVOLUÇÃO DO PROCESSO DE TRABALHO EM ENFERMAGEM</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5F5FD8">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5F5FD8">
        <w:tc>
          <w:tcPr>
            <w:tcW w:w="9781" w:type="dxa"/>
            <w:shd w:val="clear" w:color="auto" w:fill="FFFFFF"/>
          </w:tcPr>
          <w:p w:rsidR="00757E3E" w:rsidRPr="00B06C81" w:rsidRDefault="00757E3E" w:rsidP="00757E3E">
            <w:pPr>
              <w:pStyle w:val="MioloEnf"/>
              <w:jc w:val="both"/>
              <w:rPr>
                <w:rFonts w:cs="Arial"/>
                <w:color w:val="auto"/>
              </w:rPr>
            </w:pPr>
            <w:r w:rsidRPr="00B06C81">
              <w:rPr>
                <w:rFonts w:cs="Arial"/>
                <w:color w:val="auto"/>
              </w:rPr>
              <w:t xml:space="preserve">Aborda o contexto da enfermagem em sua própria história. Desenvolvimento filosófico, científico e tecnológico da Enfermagem. Compreensão histórica do cuidar em Enfermagem e instrumentos básicos de enfermagem. O contexto histórico da constituição das primeiras escolas de enfermagem. Integração do </w:t>
            </w:r>
            <w:r w:rsidR="00575E00" w:rsidRPr="00B06C81">
              <w:rPr>
                <w:rFonts w:cs="Arial"/>
                <w:color w:val="auto"/>
              </w:rPr>
              <w:t>acadêmico</w:t>
            </w:r>
            <w:r w:rsidRPr="00B06C81">
              <w:rPr>
                <w:rFonts w:cs="Arial"/>
                <w:color w:val="auto"/>
              </w:rPr>
              <w:t xml:space="preserve"> à universidade. Enfermagem como prática social e os diversos papéis do enfermeiro (ensino, pesquisa, assistência, gerenciamento). A formação interdisciplinar do enfermeiro; A formação do enfermeiro construindo a integralidade do cuidado; Tendências e problemática atual.</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5F5FD8">
        <w:tc>
          <w:tcPr>
            <w:tcW w:w="9781" w:type="dxa"/>
            <w:shd w:val="clear" w:color="auto" w:fill="FFFFFF"/>
          </w:tcPr>
          <w:p w:rsidR="00757E3E" w:rsidRPr="00B06C81" w:rsidRDefault="00757E3E" w:rsidP="00757E3E">
            <w:pPr>
              <w:spacing w:line="240" w:lineRule="auto"/>
              <w:rPr>
                <w:rFonts w:cs="Arial"/>
                <w:b/>
                <w:sz w:val="20"/>
                <w:szCs w:val="20"/>
              </w:rPr>
            </w:pPr>
            <w:r w:rsidRPr="00B06C81">
              <w:rPr>
                <w:rFonts w:cs="Arial"/>
                <w:sz w:val="20"/>
                <w:szCs w:val="20"/>
              </w:rPr>
              <w:t xml:space="preserve">1 </w:t>
            </w:r>
            <w:r w:rsidRPr="00B06C81">
              <w:rPr>
                <w:rFonts w:cs="Arial"/>
                <w:b/>
                <w:sz w:val="20"/>
                <w:szCs w:val="20"/>
              </w:rPr>
              <w:t xml:space="preserve">– </w:t>
            </w:r>
            <w:r w:rsidRPr="00B06C81">
              <w:rPr>
                <w:rFonts w:cs="Arial"/>
                <w:sz w:val="20"/>
                <w:szCs w:val="20"/>
              </w:rPr>
              <w:t xml:space="preserve">OGUISSO, Taka. </w:t>
            </w:r>
            <w:r w:rsidRPr="00B06C81">
              <w:rPr>
                <w:rFonts w:cs="Arial"/>
                <w:b/>
                <w:sz w:val="20"/>
                <w:szCs w:val="20"/>
              </w:rPr>
              <w:t>Trajetória histórica da enfermagem</w:t>
            </w:r>
            <w:r w:rsidRPr="00B06C81">
              <w:rPr>
                <w:rFonts w:cs="Arial"/>
                <w:sz w:val="20"/>
                <w:szCs w:val="20"/>
              </w:rPr>
              <w:t>. Barueri. Manole, 2014</w:t>
            </w:r>
            <w:r w:rsidRPr="00B06C81">
              <w:rPr>
                <w:rFonts w:cs="Arial"/>
                <w:b/>
                <w:sz w:val="20"/>
                <w:szCs w:val="20"/>
              </w:rPr>
              <w:t xml:space="preserve">. </w:t>
            </w:r>
          </w:p>
          <w:p w:rsidR="00757E3E" w:rsidRPr="00B06C81" w:rsidRDefault="00757E3E" w:rsidP="00757E3E">
            <w:pPr>
              <w:spacing w:line="240" w:lineRule="auto"/>
              <w:rPr>
                <w:rFonts w:cs="Arial"/>
                <w:sz w:val="20"/>
                <w:szCs w:val="20"/>
              </w:rPr>
            </w:pPr>
            <w:r w:rsidRPr="00B06C81">
              <w:rPr>
                <w:rFonts w:cs="Arial"/>
                <w:sz w:val="20"/>
                <w:szCs w:val="20"/>
              </w:rPr>
              <w:t xml:space="preserve">2 </w:t>
            </w:r>
            <w:r w:rsidRPr="00B06C81">
              <w:rPr>
                <w:rFonts w:cs="Arial"/>
                <w:b/>
                <w:sz w:val="20"/>
                <w:szCs w:val="20"/>
              </w:rPr>
              <w:t xml:space="preserve">– </w:t>
            </w:r>
            <w:r w:rsidRPr="00B06C81">
              <w:rPr>
                <w:rFonts w:cs="Arial"/>
                <w:sz w:val="20"/>
                <w:szCs w:val="20"/>
              </w:rPr>
              <w:t xml:space="preserve">GEOVANINI,Telma;  MOREIRA, Almerinda;  DORNELLES,Soraia; MACHADO, Wiliam C.A. </w:t>
            </w:r>
            <w:r w:rsidRPr="00B06C81">
              <w:rPr>
                <w:rFonts w:cs="Arial"/>
                <w:b/>
                <w:sz w:val="20"/>
                <w:szCs w:val="20"/>
              </w:rPr>
              <w:t>Machado História da enfermagem : versões e interpretações</w:t>
            </w:r>
            <w:r w:rsidRPr="00B06C81">
              <w:rPr>
                <w:rFonts w:cs="Arial"/>
                <w:sz w:val="20"/>
                <w:szCs w:val="20"/>
              </w:rPr>
              <w:t>. 3 edição Editora Revinter, 2009.</w:t>
            </w:r>
          </w:p>
          <w:p w:rsidR="00757E3E" w:rsidRPr="00B06C81" w:rsidRDefault="00757E3E" w:rsidP="00757E3E">
            <w:pPr>
              <w:spacing w:line="240" w:lineRule="auto"/>
              <w:rPr>
                <w:rFonts w:cs="Arial"/>
                <w:sz w:val="20"/>
                <w:szCs w:val="20"/>
              </w:rPr>
            </w:pPr>
            <w:r w:rsidRPr="00B06C81">
              <w:rPr>
                <w:rFonts w:cs="Arial"/>
                <w:sz w:val="20"/>
                <w:szCs w:val="20"/>
              </w:rPr>
              <w:t>3</w:t>
            </w:r>
            <w:r w:rsidRPr="00B06C81">
              <w:rPr>
                <w:rFonts w:cs="Arial"/>
                <w:b/>
                <w:sz w:val="20"/>
                <w:szCs w:val="20"/>
              </w:rPr>
              <w:t xml:space="preserve"> – </w:t>
            </w:r>
            <w:r w:rsidRPr="00B06C81">
              <w:rPr>
                <w:rFonts w:cs="Arial"/>
                <w:sz w:val="20"/>
                <w:szCs w:val="20"/>
              </w:rPr>
              <w:t xml:space="preserve">SANTOS, IRACI et al. </w:t>
            </w:r>
            <w:r w:rsidRPr="00B06C81">
              <w:rPr>
                <w:rFonts w:cs="Arial"/>
                <w:b/>
                <w:sz w:val="20"/>
                <w:szCs w:val="20"/>
              </w:rPr>
              <w:t>Enfermagem Fundamental: realidade, questões, soluções</w:t>
            </w:r>
            <w:r w:rsidRPr="00B06C81">
              <w:rPr>
                <w:rFonts w:cs="Arial"/>
                <w:sz w:val="20"/>
                <w:szCs w:val="20"/>
              </w:rPr>
              <w:t>. São Paulo: Atheneu, 2001.</w:t>
            </w:r>
          </w:p>
        </w:tc>
      </w:tr>
      <w:tr w:rsidR="00757E3E" w:rsidRPr="00B06C81" w:rsidTr="005F5FD8">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5F5FD8">
        <w:trPr>
          <w:trHeight w:val="112"/>
        </w:trPr>
        <w:tc>
          <w:tcPr>
            <w:tcW w:w="9781"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lang w:val="en-US"/>
              </w:rPr>
              <w:t xml:space="preserve">1 </w:t>
            </w:r>
            <w:r w:rsidRPr="00B06C81">
              <w:rPr>
                <w:rFonts w:cs="Arial"/>
                <w:b/>
                <w:sz w:val="20"/>
                <w:szCs w:val="20"/>
                <w:lang w:val="en-US"/>
              </w:rPr>
              <w:t xml:space="preserve">– </w:t>
            </w:r>
            <w:r w:rsidRPr="00B06C81">
              <w:rPr>
                <w:rFonts w:cs="Arial"/>
                <w:sz w:val="20"/>
                <w:szCs w:val="20"/>
                <w:lang w:val="en-US"/>
              </w:rPr>
              <w:t xml:space="preserve">ANABUKI, M. H. et al. </w:t>
            </w:r>
            <w:r w:rsidRPr="00B06C81">
              <w:rPr>
                <w:rFonts w:cs="Arial"/>
                <w:b/>
                <w:sz w:val="20"/>
                <w:szCs w:val="20"/>
              </w:rPr>
              <w:t>Sistema de Assistência de Enfermagem: Evolução e Tendências</w:t>
            </w:r>
            <w:r w:rsidRPr="00B06C81">
              <w:rPr>
                <w:rFonts w:cs="Arial"/>
                <w:sz w:val="20"/>
                <w:szCs w:val="20"/>
              </w:rPr>
              <w:t>. São Paulo: Icone Editora. 2008.</w:t>
            </w:r>
          </w:p>
          <w:p w:rsidR="00757E3E" w:rsidRPr="00B06C81" w:rsidRDefault="00757E3E" w:rsidP="00757E3E">
            <w:pPr>
              <w:spacing w:line="240" w:lineRule="auto"/>
              <w:rPr>
                <w:rFonts w:cs="Arial"/>
                <w:sz w:val="20"/>
                <w:szCs w:val="20"/>
              </w:rPr>
            </w:pPr>
            <w:r w:rsidRPr="00B06C81">
              <w:rPr>
                <w:rFonts w:cs="Arial"/>
                <w:sz w:val="20"/>
                <w:szCs w:val="20"/>
              </w:rPr>
              <w:t>2</w:t>
            </w:r>
            <w:r w:rsidRPr="00B06C81">
              <w:rPr>
                <w:rFonts w:cs="Arial"/>
                <w:b/>
                <w:sz w:val="20"/>
                <w:szCs w:val="20"/>
              </w:rPr>
              <w:t xml:space="preserve"> – </w:t>
            </w:r>
            <w:r w:rsidRPr="00B06C81">
              <w:rPr>
                <w:rFonts w:cs="Arial"/>
                <w:sz w:val="20"/>
                <w:szCs w:val="20"/>
              </w:rPr>
              <w:t xml:space="preserve">OGUISSO, Taka;  MOREIRA, Almerinda.  </w:t>
            </w:r>
            <w:r w:rsidRPr="00B06C81">
              <w:rPr>
                <w:rFonts w:cs="Arial"/>
                <w:b/>
                <w:sz w:val="20"/>
                <w:szCs w:val="20"/>
              </w:rPr>
              <w:t>Profissionalização da Enfermagem Brasileira</w:t>
            </w:r>
            <w:r w:rsidRPr="00B06C81">
              <w:rPr>
                <w:rFonts w:cs="Arial"/>
                <w:sz w:val="20"/>
                <w:szCs w:val="20"/>
              </w:rPr>
              <w:t>. Editora Guanabara Koogan, 2005.</w:t>
            </w:r>
          </w:p>
          <w:p w:rsidR="00757E3E" w:rsidRPr="00B06C81" w:rsidRDefault="00757E3E" w:rsidP="00757E3E">
            <w:pPr>
              <w:spacing w:line="240" w:lineRule="auto"/>
              <w:rPr>
                <w:rFonts w:cs="Arial"/>
                <w:b/>
                <w:sz w:val="20"/>
                <w:szCs w:val="20"/>
              </w:rPr>
            </w:pPr>
            <w:r w:rsidRPr="00B06C81">
              <w:rPr>
                <w:rFonts w:cs="Arial"/>
                <w:sz w:val="20"/>
                <w:szCs w:val="20"/>
              </w:rPr>
              <w:t>3</w:t>
            </w:r>
            <w:r w:rsidRPr="00B06C81">
              <w:rPr>
                <w:rFonts w:cs="Arial"/>
                <w:b/>
                <w:sz w:val="20"/>
                <w:szCs w:val="20"/>
              </w:rPr>
              <w:t xml:space="preserve"> – </w:t>
            </w:r>
            <w:r w:rsidRPr="00B06C81">
              <w:rPr>
                <w:rFonts w:cs="Arial"/>
                <w:sz w:val="20"/>
                <w:szCs w:val="20"/>
              </w:rPr>
              <w:t>PINHEIRO, Roseni. MATTOS, Rubens Araújo de</w:t>
            </w:r>
            <w:r w:rsidRPr="00B06C81">
              <w:rPr>
                <w:rFonts w:cs="Arial"/>
                <w:b/>
                <w:sz w:val="20"/>
                <w:szCs w:val="20"/>
              </w:rPr>
              <w:t xml:space="preserve">. Os sentidos de integralidade na atenção e no cuidado em saúde. </w:t>
            </w:r>
            <w:r w:rsidRPr="00B06C81">
              <w:rPr>
                <w:rFonts w:cs="Arial"/>
                <w:sz w:val="20"/>
                <w:szCs w:val="20"/>
              </w:rPr>
              <w:t>UERJ-ABRASCO, 2006.</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781" w:type="dxa"/>
        <w:tblInd w:w="-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781"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PROCESSOS BIOQUÍMICOS</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w:t>
            </w: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center"/>
                    <w:rPr>
                      <w:rFonts w:ascii="Arial" w:hAnsi="Arial" w:cs="Arial"/>
                      <w:sz w:val="20"/>
                      <w:szCs w:val="20"/>
                    </w:rPr>
                  </w:pPr>
                  <w:r w:rsidRPr="00B06C81">
                    <w:rPr>
                      <w:rFonts w:ascii="Arial" w:hAnsi="Arial" w:cs="Arial"/>
                      <w:sz w:val="20"/>
                      <w:szCs w:val="20"/>
                    </w:rPr>
                    <w:t>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5</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90h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781" w:type="dxa"/>
            <w:shd w:val="clear" w:color="auto" w:fill="FFFFFF"/>
          </w:tcPr>
          <w:p w:rsidR="00757E3E" w:rsidRPr="00B06C81" w:rsidRDefault="00757E3E" w:rsidP="00757E3E">
            <w:pPr>
              <w:pStyle w:val="MioloEnf"/>
              <w:jc w:val="both"/>
              <w:rPr>
                <w:rFonts w:cs="Arial"/>
                <w:color w:val="auto"/>
              </w:rPr>
            </w:pPr>
            <w:r w:rsidRPr="00B06C81">
              <w:rPr>
                <w:rFonts w:cs="Arial"/>
                <w:color w:val="auto"/>
              </w:rPr>
              <w:t>A disciplina se propõe a partir da visão de integralidade e interdisciplinaridade, abordar composição química da matéria viva, incluindo as propriedades da molécula de água e os processos químicos que ocorrem na intimidade dos órgãos. Aminoácidos e proteínas: estrutura, propriedades e funções. Enzimas: mecanismo de ação, classificação, centro ativo. Coenzimas: estrutura e função. Química dos carboidratos, lipídios e ácidos nucléicos: conceito, classificação e importância biológica. Metabolismo e biossíntese de carboidratos: digestão e absorção, ciclo de Krebs. Metabolismo dos lipídios, proteínas e ácidos nucléicos. Bioenergética. Sistemas tampão transporte de gases e equilíbrio ácido</w:t>
            </w:r>
            <w:r w:rsidRPr="00B06C81">
              <w:rPr>
                <w:rFonts w:ascii="Cambria Math" w:hAnsi="Cambria Math" w:cs="Cambria Math"/>
                <w:color w:val="auto"/>
              </w:rPr>
              <w:t>‐</w:t>
            </w:r>
            <w:r w:rsidRPr="00B06C81">
              <w:rPr>
                <w:rFonts w:cs="Arial"/>
                <w:color w:val="auto"/>
              </w:rPr>
              <w:t>base do sangue. Interação metabólica e hormonal.</w:t>
            </w: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781"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1</w:t>
            </w:r>
            <w:r w:rsidRPr="00B06C81">
              <w:rPr>
                <w:rFonts w:cs="Arial"/>
                <w:b/>
                <w:sz w:val="20"/>
                <w:szCs w:val="20"/>
              </w:rPr>
              <w:t xml:space="preserve"> – </w:t>
            </w:r>
            <w:r w:rsidRPr="00B06C81">
              <w:rPr>
                <w:rFonts w:cs="Arial"/>
                <w:sz w:val="20"/>
                <w:szCs w:val="20"/>
              </w:rPr>
              <w:t xml:space="preserve">MARZOCCO, A. </w:t>
            </w:r>
            <w:r w:rsidRPr="00B06C81">
              <w:rPr>
                <w:rFonts w:cs="Arial"/>
                <w:b/>
                <w:sz w:val="20"/>
                <w:szCs w:val="20"/>
              </w:rPr>
              <w:t>Bioquímica Básica</w:t>
            </w:r>
            <w:r w:rsidRPr="00B06C81">
              <w:rPr>
                <w:rFonts w:cs="Arial"/>
                <w:sz w:val="20"/>
                <w:szCs w:val="20"/>
              </w:rPr>
              <w:t xml:space="preserve"> - </w:t>
            </w:r>
            <w:r w:rsidRPr="00B06C81">
              <w:rPr>
                <w:rFonts w:cs="Arial"/>
                <w:bCs/>
                <w:sz w:val="20"/>
                <w:szCs w:val="20"/>
              </w:rPr>
              <w:t xml:space="preserve">4ª Ed., Guanabara Koogan, São Paulo, </w:t>
            </w:r>
            <w:r w:rsidRPr="00B06C81">
              <w:rPr>
                <w:rFonts w:cs="Arial"/>
                <w:sz w:val="20"/>
                <w:szCs w:val="20"/>
              </w:rPr>
              <w:t>2015</w:t>
            </w:r>
          </w:p>
          <w:p w:rsidR="00757E3E" w:rsidRPr="00B06C81" w:rsidRDefault="00757E3E" w:rsidP="00757E3E">
            <w:pPr>
              <w:pStyle w:val="Ttulo1"/>
              <w:jc w:val="both"/>
              <w:rPr>
                <w:rFonts w:cs="Arial"/>
                <w:b/>
                <w:bCs/>
              </w:rPr>
            </w:pPr>
            <w:bookmarkStart w:id="0" w:name="_Toc482704968"/>
            <w:bookmarkStart w:id="1" w:name="_Toc482825181"/>
            <w:bookmarkStart w:id="2" w:name="_Toc482865300"/>
            <w:bookmarkStart w:id="3" w:name="_Toc482865431"/>
            <w:r w:rsidRPr="00B06C81">
              <w:rPr>
                <w:rFonts w:cs="Arial"/>
                <w:lang w:val="en-US"/>
              </w:rPr>
              <w:t xml:space="preserve">2 – VOET, DONALT; VOET, JURITH E PRATT, CHARLOTTE. </w:t>
            </w:r>
            <w:r w:rsidRPr="00B06C81">
              <w:rPr>
                <w:rFonts w:cs="Arial"/>
              </w:rPr>
              <w:t>Fundamentos de Bioquímica - A Vida Em Nível Molecular - 4ª Ed., Artmed, São Paulo, 2014.</w:t>
            </w:r>
            <w:bookmarkEnd w:id="0"/>
            <w:bookmarkEnd w:id="1"/>
            <w:bookmarkEnd w:id="2"/>
            <w:bookmarkEnd w:id="3"/>
          </w:p>
          <w:p w:rsidR="00757E3E" w:rsidRPr="00B06C81" w:rsidRDefault="00757E3E" w:rsidP="00757E3E">
            <w:pPr>
              <w:pStyle w:val="Ttulo1"/>
              <w:jc w:val="both"/>
              <w:rPr>
                <w:rFonts w:cs="Arial"/>
              </w:rPr>
            </w:pPr>
            <w:bookmarkStart w:id="4" w:name="_Toc482704969"/>
            <w:bookmarkStart w:id="5" w:name="_Toc482825182"/>
            <w:bookmarkStart w:id="6" w:name="_Toc482865301"/>
            <w:bookmarkStart w:id="7" w:name="_Toc482865432"/>
            <w:r w:rsidRPr="00B06C81">
              <w:rPr>
                <w:rFonts w:cs="Arial"/>
                <w:lang w:val="en-US"/>
              </w:rPr>
              <w:t xml:space="preserve">3 – STRYER, LUBERT; BERG, JEREMY M.; L. TYMOCZKO, JOHN. </w:t>
            </w:r>
            <w:r w:rsidRPr="00B06C81">
              <w:rPr>
                <w:rFonts w:cs="Arial"/>
              </w:rPr>
              <w:t>Bioquímica - 7ª Ed., Guanabara Koogan, São Paulo, 2014</w:t>
            </w:r>
            <w:bookmarkEnd w:id="4"/>
            <w:bookmarkEnd w:id="5"/>
            <w:bookmarkEnd w:id="6"/>
            <w:bookmarkEnd w:id="7"/>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781" w:type="dxa"/>
            <w:shd w:val="clear" w:color="auto" w:fill="FFFFFF"/>
          </w:tcPr>
          <w:p w:rsidR="004C2D25" w:rsidRPr="00B06C81" w:rsidRDefault="00757E3E" w:rsidP="004C2D25">
            <w:pPr>
              <w:spacing w:line="240" w:lineRule="auto"/>
              <w:rPr>
                <w:rFonts w:cs="Arial"/>
                <w:sz w:val="20"/>
                <w:szCs w:val="20"/>
              </w:rPr>
            </w:pPr>
            <w:r w:rsidRPr="00B06C81">
              <w:rPr>
                <w:rFonts w:cs="Arial"/>
                <w:sz w:val="20"/>
                <w:szCs w:val="20"/>
                <w:lang w:val="en-US"/>
              </w:rPr>
              <w:t xml:space="preserve">1 </w:t>
            </w:r>
            <w:r w:rsidRPr="00B06C81">
              <w:rPr>
                <w:rFonts w:cs="Arial"/>
                <w:b/>
                <w:sz w:val="20"/>
                <w:szCs w:val="20"/>
                <w:lang w:val="en-US"/>
              </w:rPr>
              <w:t xml:space="preserve">– </w:t>
            </w:r>
            <w:r w:rsidRPr="00B06C81">
              <w:rPr>
                <w:rFonts w:cs="Arial"/>
                <w:sz w:val="20"/>
                <w:szCs w:val="20"/>
                <w:lang w:val="en-US"/>
              </w:rPr>
              <w:t xml:space="preserve">KOOLMAN, JAN E ROHM, KLAUS-HEINRICH. </w:t>
            </w:r>
            <w:r w:rsidRPr="00B06C81">
              <w:rPr>
                <w:rFonts w:cs="Arial"/>
                <w:b/>
                <w:sz w:val="20"/>
                <w:szCs w:val="20"/>
              </w:rPr>
              <w:t>Bioquímica - Texto e Atlas</w:t>
            </w:r>
            <w:r w:rsidRPr="00B06C81">
              <w:rPr>
                <w:rFonts w:cs="Arial"/>
                <w:sz w:val="20"/>
                <w:szCs w:val="20"/>
              </w:rPr>
              <w:t>, 4ª Ed., Artmed, São Paulo, 2013.</w:t>
            </w:r>
          </w:p>
          <w:p w:rsidR="00757E3E" w:rsidRPr="00B06C81" w:rsidRDefault="00757E3E" w:rsidP="004C2D25">
            <w:pPr>
              <w:spacing w:line="240" w:lineRule="auto"/>
              <w:rPr>
                <w:rFonts w:cs="Arial"/>
                <w:b/>
                <w:sz w:val="20"/>
                <w:szCs w:val="20"/>
              </w:rPr>
            </w:pPr>
            <w:r w:rsidRPr="00B06C81">
              <w:rPr>
                <w:rFonts w:cs="Arial"/>
                <w:b/>
                <w:i/>
                <w:sz w:val="20"/>
                <w:szCs w:val="20"/>
              </w:rPr>
              <w:t xml:space="preserve">2 – </w:t>
            </w:r>
            <w:r w:rsidRPr="00B06C81">
              <w:rPr>
                <w:rFonts w:cs="Arial"/>
                <w:i/>
                <w:sz w:val="20"/>
                <w:szCs w:val="20"/>
              </w:rPr>
              <w:t>NELSON, DAVID L. E M. COX, MICHAEL.</w:t>
            </w:r>
            <w:r w:rsidRPr="00B06C81">
              <w:rPr>
                <w:rFonts w:cs="Arial"/>
                <w:b/>
                <w:i/>
                <w:sz w:val="20"/>
                <w:szCs w:val="20"/>
              </w:rPr>
              <w:t xml:space="preserve"> </w:t>
            </w:r>
            <w:r w:rsidRPr="00B06C81">
              <w:rPr>
                <w:rFonts w:cs="Arial"/>
                <w:i/>
                <w:sz w:val="20"/>
                <w:szCs w:val="20"/>
              </w:rPr>
              <w:t>Princípios de Bioquímica de Lehninger</w:t>
            </w:r>
            <w:r w:rsidRPr="00B06C81">
              <w:rPr>
                <w:rFonts w:cs="Arial"/>
                <w:b/>
                <w:i/>
                <w:sz w:val="20"/>
                <w:szCs w:val="20"/>
              </w:rPr>
              <w:t xml:space="preserve"> - 6ª Ed. Guanabara Koogan, São Paulo, 2014</w:t>
            </w:r>
          </w:p>
          <w:p w:rsidR="00757E3E" w:rsidRPr="00B06C81" w:rsidRDefault="00757E3E" w:rsidP="00757E3E">
            <w:pPr>
              <w:spacing w:line="240" w:lineRule="auto"/>
              <w:rPr>
                <w:rFonts w:cs="Arial"/>
                <w:sz w:val="20"/>
                <w:szCs w:val="20"/>
              </w:rPr>
            </w:pPr>
            <w:r w:rsidRPr="00B06C81">
              <w:rPr>
                <w:rFonts w:cs="Arial"/>
                <w:sz w:val="20"/>
                <w:szCs w:val="20"/>
              </w:rPr>
              <w:t xml:space="preserve">3 </w:t>
            </w:r>
            <w:r w:rsidRPr="00B06C81">
              <w:rPr>
                <w:rFonts w:cs="Arial"/>
                <w:b/>
                <w:sz w:val="20"/>
                <w:szCs w:val="20"/>
              </w:rPr>
              <w:t xml:space="preserve">– </w:t>
            </w:r>
            <w:r w:rsidRPr="00B06C81">
              <w:rPr>
                <w:rFonts w:cs="Arial"/>
                <w:sz w:val="20"/>
                <w:szCs w:val="20"/>
              </w:rPr>
              <w:t xml:space="preserve">BRACHT, A. E ISHII-IWAMOTO, E.L. </w:t>
            </w:r>
            <w:r w:rsidRPr="00B06C81">
              <w:rPr>
                <w:rFonts w:cs="Arial"/>
                <w:b/>
                <w:sz w:val="20"/>
                <w:szCs w:val="20"/>
              </w:rPr>
              <w:t>Métodos de Laboratório em Bioquímica</w:t>
            </w:r>
            <w:r w:rsidRPr="00B06C81">
              <w:rPr>
                <w:rFonts w:cs="Arial"/>
                <w:sz w:val="20"/>
                <w:szCs w:val="20"/>
              </w:rPr>
              <w:t>. 1</w:t>
            </w:r>
            <w:r w:rsidRPr="00B06C81">
              <w:rPr>
                <w:rFonts w:cs="Arial"/>
                <w:sz w:val="20"/>
                <w:szCs w:val="20"/>
                <w:vertAlign w:val="superscript"/>
              </w:rPr>
              <w:t>a</w:t>
            </w:r>
            <w:r w:rsidRPr="00B06C81">
              <w:rPr>
                <w:rFonts w:cs="Arial"/>
                <w:sz w:val="20"/>
                <w:szCs w:val="20"/>
              </w:rPr>
              <w:t xml:space="preserve"> Ed. Manole, São Paulo, 2003.</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781" w:type="dxa"/>
        <w:tblInd w:w="-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781"/>
      </w:tblGrid>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781"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POLÍTICAS DE SAÚDE E PROCESSO SAÚDE-DOENÇA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 xml:space="preserve">Enfermagem </w:t>
            </w: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781"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center"/>
                    <w:rPr>
                      <w:rFonts w:ascii="Arial" w:hAnsi="Arial" w:cs="Arial"/>
                      <w:sz w:val="20"/>
                      <w:szCs w:val="20"/>
                    </w:rPr>
                  </w:pPr>
                  <w:r w:rsidRPr="00B06C81">
                    <w:rPr>
                      <w:rFonts w:ascii="Arial" w:hAnsi="Arial" w:cs="Arial"/>
                      <w:sz w:val="20"/>
                      <w:szCs w:val="20"/>
                    </w:rPr>
                    <w:t>Unidade Curricular I - Formação Geral e Humanística</w:t>
                  </w:r>
                </w:p>
              </w:tc>
              <w:tc>
                <w:tcPr>
                  <w:tcW w:w="390"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781" w:type="dxa"/>
            <w:shd w:val="clear" w:color="auto" w:fill="FFFFFF"/>
          </w:tcPr>
          <w:p w:rsidR="00757E3E" w:rsidRPr="00B06C81" w:rsidRDefault="00757E3E" w:rsidP="00757E3E">
            <w:pPr>
              <w:pStyle w:val="MioloEnf"/>
              <w:jc w:val="both"/>
              <w:rPr>
                <w:rFonts w:cs="Arial"/>
                <w:color w:val="auto"/>
              </w:rPr>
            </w:pPr>
            <w:r w:rsidRPr="00B06C81">
              <w:rPr>
                <w:rFonts w:cs="Arial"/>
                <w:color w:val="auto"/>
              </w:rPr>
              <w:t xml:space="preserve">A disciplina aborda a constituição da Saúde Coletiva como ciência, atuação prática e movimento social, o conceito de Política, políticas públicas e sociais em saúde, o processo histórico das políticas de saúde no Brasil, o processo saúde-doença na população e seus principais determinantes, a legislação estruturante do Sistema Único de Saúde e os modelos de atenção à saúde. Os principais Programas de Saúde no Estado de Mato Grosso. Principais estratégias políticas de saúde em nível local. </w:t>
            </w:r>
            <w:r w:rsidRPr="00B06C81">
              <w:rPr>
                <w:rFonts w:cs="Arial"/>
                <w:color w:val="auto"/>
                <w:shd w:val="clear" w:color="auto" w:fill="FFFFFF"/>
              </w:rPr>
              <w:t>Dilemas e desafios para a construção de um modelo de atenção à saúde universal, equânime, integral.</w:t>
            </w: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781"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1</w:t>
            </w:r>
            <w:r w:rsidRPr="00B06C81">
              <w:rPr>
                <w:rFonts w:cs="Arial"/>
                <w:b/>
                <w:sz w:val="20"/>
                <w:szCs w:val="20"/>
              </w:rPr>
              <w:t xml:space="preserve"> – </w:t>
            </w:r>
            <w:r w:rsidRPr="00B06C81">
              <w:rPr>
                <w:rFonts w:cs="Arial"/>
                <w:sz w:val="20"/>
                <w:szCs w:val="20"/>
              </w:rPr>
              <w:t xml:space="preserve">GIOVANELLA, LIGIA, et. al. </w:t>
            </w:r>
            <w:r w:rsidRPr="00B06C81">
              <w:rPr>
                <w:rFonts w:cs="Arial"/>
                <w:b/>
                <w:sz w:val="20"/>
                <w:szCs w:val="20"/>
              </w:rPr>
              <w:t>Políticas e Sistemas de Saúde no Brasil.</w:t>
            </w:r>
            <w:r w:rsidRPr="00B06C81">
              <w:rPr>
                <w:rFonts w:cs="Arial"/>
                <w:sz w:val="20"/>
                <w:szCs w:val="20"/>
              </w:rPr>
              <w:t xml:space="preserve"> 2 ed. rev. amp. Fiocruz. Rio de Janeiro. 2012. </w:t>
            </w:r>
          </w:p>
          <w:p w:rsidR="00757E3E" w:rsidRPr="00B06C81" w:rsidRDefault="00757E3E" w:rsidP="00757E3E">
            <w:pPr>
              <w:spacing w:line="240" w:lineRule="auto"/>
              <w:rPr>
                <w:rFonts w:cs="Arial"/>
                <w:sz w:val="20"/>
                <w:szCs w:val="20"/>
              </w:rPr>
            </w:pPr>
            <w:r w:rsidRPr="00B06C81">
              <w:rPr>
                <w:rFonts w:cs="Arial"/>
                <w:sz w:val="20"/>
                <w:szCs w:val="20"/>
              </w:rPr>
              <w:t xml:space="preserve">2 </w:t>
            </w:r>
            <w:r w:rsidRPr="00B06C81">
              <w:rPr>
                <w:rFonts w:cs="Arial"/>
                <w:b/>
                <w:sz w:val="20"/>
                <w:szCs w:val="20"/>
              </w:rPr>
              <w:t xml:space="preserve">– </w:t>
            </w:r>
            <w:r w:rsidRPr="00B06C81">
              <w:rPr>
                <w:rFonts w:cs="Arial"/>
                <w:sz w:val="20"/>
                <w:szCs w:val="20"/>
              </w:rPr>
              <w:t xml:space="preserve">CAMPOS, GASTÃO VAGNER DE SOUZA, et. al. </w:t>
            </w:r>
            <w:r w:rsidRPr="00B06C81">
              <w:rPr>
                <w:rFonts w:cs="Arial"/>
                <w:b/>
                <w:sz w:val="20"/>
                <w:szCs w:val="20"/>
              </w:rPr>
              <w:t>Tratado de Saúde Coletiva</w:t>
            </w:r>
            <w:r w:rsidRPr="00B06C81">
              <w:rPr>
                <w:rFonts w:cs="Arial"/>
                <w:sz w:val="20"/>
                <w:szCs w:val="20"/>
              </w:rPr>
              <w:t>. Hucitec. São Paulo. 2012.</w:t>
            </w:r>
          </w:p>
          <w:p w:rsidR="00757E3E" w:rsidRPr="00B06C81" w:rsidRDefault="00757E3E" w:rsidP="00757E3E">
            <w:pPr>
              <w:spacing w:line="240" w:lineRule="auto"/>
              <w:rPr>
                <w:rFonts w:cs="Arial"/>
                <w:sz w:val="20"/>
                <w:szCs w:val="20"/>
              </w:rPr>
            </w:pPr>
            <w:r w:rsidRPr="00B06C81">
              <w:rPr>
                <w:rFonts w:cs="Arial"/>
                <w:sz w:val="20"/>
                <w:szCs w:val="20"/>
              </w:rPr>
              <w:t xml:space="preserve">3 </w:t>
            </w:r>
            <w:r w:rsidRPr="00B06C81">
              <w:rPr>
                <w:rFonts w:cs="Arial"/>
                <w:b/>
                <w:sz w:val="20"/>
                <w:szCs w:val="20"/>
              </w:rPr>
              <w:t xml:space="preserve">– </w:t>
            </w:r>
            <w:r w:rsidRPr="00B06C81">
              <w:rPr>
                <w:rFonts w:cs="Arial"/>
                <w:sz w:val="20"/>
                <w:szCs w:val="20"/>
              </w:rPr>
              <w:t xml:space="preserve">IBAÑEZ, N.; ELIAS, Paulo Eduardo Mangeon; SEIXAS, Paulo Henrique D’Ângelo. (org.). </w:t>
            </w:r>
            <w:r w:rsidRPr="00B06C81">
              <w:rPr>
                <w:rFonts w:cs="Arial"/>
                <w:b/>
                <w:sz w:val="20"/>
                <w:szCs w:val="20"/>
              </w:rPr>
              <w:t>Política e gestão pública em saúde.</w:t>
            </w:r>
            <w:r w:rsidRPr="00B06C81">
              <w:rPr>
                <w:rFonts w:cs="Arial"/>
                <w:sz w:val="20"/>
                <w:szCs w:val="20"/>
              </w:rPr>
              <w:t xml:space="preserve"> São Paulo. Hucitec, 2011.</w:t>
            </w:r>
          </w:p>
        </w:tc>
      </w:tr>
      <w:tr w:rsidR="00757E3E" w:rsidRPr="00B06C81" w:rsidTr="004B4413">
        <w:tc>
          <w:tcPr>
            <w:tcW w:w="9781"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781"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1</w:t>
            </w:r>
            <w:r w:rsidRPr="00B06C81">
              <w:rPr>
                <w:rFonts w:cs="Arial"/>
                <w:b/>
                <w:sz w:val="20"/>
                <w:szCs w:val="20"/>
              </w:rPr>
              <w:t xml:space="preserve"> – </w:t>
            </w:r>
            <w:r w:rsidRPr="00B06C81">
              <w:rPr>
                <w:rFonts w:cs="Arial"/>
                <w:sz w:val="20"/>
                <w:szCs w:val="20"/>
              </w:rPr>
              <w:t xml:space="preserve">LIMA, Nísia Trindade (org). </w:t>
            </w:r>
            <w:r w:rsidRPr="00B06C81">
              <w:rPr>
                <w:rFonts w:cs="Arial"/>
                <w:b/>
                <w:sz w:val="20"/>
                <w:szCs w:val="20"/>
              </w:rPr>
              <w:t>Saúde e Democracia: história e perspectivas do SUS.</w:t>
            </w:r>
            <w:r w:rsidRPr="00B06C81">
              <w:rPr>
                <w:rFonts w:cs="Arial"/>
                <w:sz w:val="20"/>
                <w:szCs w:val="20"/>
              </w:rPr>
              <w:t xml:space="preserve"> Rio de Janeiro, Fiocruz, 2005.</w:t>
            </w:r>
          </w:p>
          <w:p w:rsidR="00757E3E" w:rsidRPr="00B06C81" w:rsidRDefault="00757E3E" w:rsidP="00757E3E">
            <w:pPr>
              <w:spacing w:line="240" w:lineRule="auto"/>
              <w:rPr>
                <w:rFonts w:cs="Arial"/>
                <w:sz w:val="20"/>
                <w:szCs w:val="20"/>
              </w:rPr>
            </w:pPr>
            <w:r w:rsidRPr="00B06C81">
              <w:rPr>
                <w:rFonts w:cs="Arial"/>
                <w:sz w:val="20"/>
                <w:szCs w:val="20"/>
              </w:rPr>
              <w:t xml:space="preserve">2 </w:t>
            </w:r>
            <w:r w:rsidRPr="00B06C81">
              <w:rPr>
                <w:rFonts w:cs="Arial"/>
                <w:b/>
                <w:sz w:val="20"/>
                <w:szCs w:val="20"/>
              </w:rPr>
              <w:t xml:space="preserve">– </w:t>
            </w:r>
            <w:r w:rsidRPr="00B06C81">
              <w:rPr>
                <w:rFonts w:cs="Arial"/>
                <w:sz w:val="20"/>
                <w:szCs w:val="20"/>
              </w:rPr>
              <w:t xml:space="preserve">HOCHAMAN, Gilberto. </w:t>
            </w:r>
            <w:r w:rsidRPr="00B06C81">
              <w:rPr>
                <w:rFonts w:cs="Arial"/>
                <w:b/>
                <w:sz w:val="20"/>
                <w:szCs w:val="20"/>
              </w:rPr>
              <w:t xml:space="preserve">A era do saneamento: as bases da política de saúde pública no Brasil. </w:t>
            </w:r>
            <w:r w:rsidRPr="00B06C81">
              <w:rPr>
                <w:rFonts w:cs="Arial"/>
                <w:sz w:val="20"/>
                <w:szCs w:val="20"/>
              </w:rPr>
              <w:t xml:space="preserve">Hucitec. São Paulo. 2012. </w:t>
            </w:r>
          </w:p>
          <w:p w:rsidR="00757E3E" w:rsidRPr="00B06C81" w:rsidRDefault="00757E3E" w:rsidP="00757E3E">
            <w:pPr>
              <w:spacing w:line="240" w:lineRule="auto"/>
              <w:rPr>
                <w:rFonts w:cs="Arial"/>
                <w:bCs/>
                <w:sz w:val="20"/>
                <w:szCs w:val="20"/>
              </w:rPr>
            </w:pPr>
            <w:r w:rsidRPr="00B06C81">
              <w:rPr>
                <w:rFonts w:cs="Arial"/>
                <w:sz w:val="20"/>
                <w:szCs w:val="20"/>
              </w:rPr>
              <w:t xml:space="preserve">3 </w:t>
            </w:r>
            <w:r w:rsidRPr="00B06C81">
              <w:rPr>
                <w:rFonts w:cs="Arial"/>
                <w:b/>
                <w:sz w:val="20"/>
                <w:szCs w:val="20"/>
              </w:rPr>
              <w:t xml:space="preserve">– </w:t>
            </w:r>
            <w:r w:rsidRPr="00B06C81">
              <w:rPr>
                <w:rFonts w:cs="Arial"/>
                <w:bCs/>
                <w:sz w:val="20"/>
                <w:szCs w:val="20"/>
              </w:rPr>
              <w:t>PAIM, Jairnilson Silva.</w:t>
            </w:r>
            <w:r w:rsidRPr="00B06C81">
              <w:rPr>
                <w:rFonts w:cs="Arial"/>
                <w:b/>
                <w:bCs/>
                <w:sz w:val="20"/>
                <w:szCs w:val="20"/>
              </w:rPr>
              <w:t xml:space="preserve"> O que é o SUS.</w:t>
            </w:r>
            <w:r w:rsidRPr="00B06C81">
              <w:rPr>
                <w:rFonts w:cs="Arial"/>
                <w:bCs/>
                <w:sz w:val="20"/>
                <w:szCs w:val="20"/>
              </w:rPr>
              <w:t xml:space="preserve"> Rio de Janeiro. Fiocruz, 2009.</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EMBRIOLOGIA HUMANA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right"/>
                    <w:rPr>
                      <w:rFonts w:ascii="Arial" w:hAnsi="Arial" w:cs="Arial"/>
                      <w:sz w:val="20"/>
                      <w:szCs w:val="20"/>
                    </w:rPr>
                  </w:pPr>
                  <w:r w:rsidRPr="00B06C81">
                    <w:rPr>
                      <w:rFonts w:ascii="Arial" w:hAnsi="Arial" w:cs="Arial"/>
                      <w:sz w:val="20"/>
                      <w:szCs w:val="20"/>
                    </w:rPr>
                    <w:t xml:space="preserve">Unidade Curricular </w:t>
                  </w:r>
                  <w:r w:rsidR="004B4413" w:rsidRPr="00B06C81">
                    <w:rPr>
                      <w:rFonts w:ascii="Arial" w:hAnsi="Arial" w:cs="Arial"/>
                      <w:sz w:val="20"/>
                      <w:szCs w:val="20"/>
                    </w:rPr>
                    <w:t>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Gametogênese. Fertilização e clivagem do zigoto. Formação da mórula, gástrula e nêurula. Nidação e implantação do concepto. Formação dos folhetos embrionários. Características gerais dos períodos embrionários e fetais. Desenvolvimento dos sistemas. Anexos embrionários. Gestação gemelar. Teratologias. Defeitos congênitos humanos. Descobertas contemporâneas e implicações éticas.</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498" w:type="dxa"/>
            <w:shd w:val="clear" w:color="auto" w:fill="FFFFFF"/>
          </w:tcPr>
          <w:p w:rsidR="00757E3E" w:rsidRPr="00B06C81" w:rsidRDefault="00757E3E" w:rsidP="009E1CF0">
            <w:pPr>
              <w:pStyle w:val="PargrafodaLista"/>
              <w:numPr>
                <w:ilvl w:val="0"/>
                <w:numId w:val="16"/>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-MOORE, K.L.; PERSUAD, T.V.N.;TORCHIA, M.V. </w:t>
            </w:r>
            <w:r w:rsidRPr="00B06C81">
              <w:rPr>
                <w:rFonts w:ascii="Arial" w:hAnsi="Arial" w:cs="Arial"/>
                <w:b/>
                <w:sz w:val="20"/>
                <w:szCs w:val="20"/>
              </w:rPr>
              <w:t>Embriologia clínica</w:t>
            </w:r>
            <w:r w:rsidRPr="00B06C81">
              <w:rPr>
                <w:rFonts w:ascii="Arial" w:hAnsi="Arial" w:cs="Arial"/>
                <w:sz w:val="20"/>
                <w:szCs w:val="20"/>
              </w:rPr>
              <w:t>. 9ª ed. Rio de Janeiro: Elsevier, 2013.</w:t>
            </w:r>
          </w:p>
          <w:p w:rsidR="00757E3E" w:rsidRPr="00B06C81" w:rsidRDefault="00757E3E" w:rsidP="009E1CF0">
            <w:pPr>
              <w:pStyle w:val="PargrafodaLista"/>
              <w:numPr>
                <w:ilvl w:val="0"/>
                <w:numId w:val="16"/>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CARLSON, B.M. </w:t>
            </w:r>
            <w:r w:rsidRPr="00B06C81">
              <w:rPr>
                <w:rFonts w:ascii="Arial" w:hAnsi="Arial" w:cs="Arial"/>
                <w:b/>
                <w:sz w:val="20"/>
                <w:szCs w:val="20"/>
              </w:rPr>
              <w:t>Embriologia humana e biologia do desenvolvimento</w:t>
            </w:r>
            <w:r w:rsidRPr="00B06C81">
              <w:rPr>
                <w:rFonts w:ascii="Arial" w:hAnsi="Arial" w:cs="Arial"/>
                <w:sz w:val="20"/>
                <w:szCs w:val="20"/>
              </w:rPr>
              <w:t>. 5ª ed. Rio de Janeiro: Elsevier, 2014.</w:t>
            </w:r>
          </w:p>
          <w:p w:rsidR="00757E3E" w:rsidRPr="00B06C81" w:rsidRDefault="00757E3E" w:rsidP="009E1CF0">
            <w:pPr>
              <w:pStyle w:val="PargrafodaLista"/>
              <w:numPr>
                <w:ilvl w:val="0"/>
                <w:numId w:val="16"/>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-MOORE, K.L.; PERSUAD, T.V.N.;TORCHIA, M.V. </w:t>
            </w:r>
            <w:r w:rsidRPr="00B06C81">
              <w:rPr>
                <w:rFonts w:ascii="Arial" w:hAnsi="Arial" w:cs="Arial"/>
                <w:b/>
                <w:sz w:val="20"/>
                <w:szCs w:val="20"/>
              </w:rPr>
              <w:t>Embriologia básica</w:t>
            </w:r>
            <w:r w:rsidRPr="00B06C81">
              <w:rPr>
                <w:rFonts w:ascii="Arial" w:hAnsi="Arial" w:cs="Arial"/>
                <w:sz w:val="20"/>
                <w:szCs w:val="20"/>
              </w:rPr>
              <w:t>. 8ª ed. Rio de Janeiro: Elsevier, 2013.</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498" w:type="dxa"/>
            <w:shd w:val="clear" w:color="auto" w:fill="FFFFFF"/>
          </w:tcPr>
          <w:p w:rsidR="00757E3E" w:rsidRPr="00B06C81" w:rsidRDefault="00757E3E" w:rsidP="009E1CF0">
            <w:pPr>
              <w:pStyle w:val="PargrafodaLista"/>
              <w:numPr>
                <w:ilvl w:val="0"/>
                <w:numId w:val="17"/>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SALDLER, T.W. Langman: </w:t>
            </w:r>
            <w:r w:rsidRPr="00B06C81">
              <w:rPr>
                <w:rFonts w:ascii="Arial" w:hAnsi="Arial" w:cs="Arial"/>
                <w:b/>
                <w:sz w:val="20"/>
                <w:szCs w:val="20"/>
              </w:rPr>
              <w:t>Embriologia médica</w:t>
            </w:r>
            <w:r w:rsidRPr="00B06C81">
              <w:rPr>
                <w:rFonts w:ascii="Arial" w:hAnsi="Arial" w:cs="Arial"/>
                <w:sz w:val="20"/>
                <w:szCs w:val="20"/>
              </w:rPr>
              <w:t>. 12ª ed. Rio de Janeiro: Guanabara Koogan, 2013.</w:t>
            </w:r>
          </w:p>
          <w:p w:rsidR="00757E3E" w:rsidRPr="00B06C81" w:rsidRDefault="00757E3E" w:rsidP="009E1CF0">
            <w:pPr>
              <w:pStyle w:val="PargrafodaLista"/>
              <w:numPr>
                <w:ilvl w:val="0"/>
                <w:numId w:val="17"/>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shd w:val="clear" w:color="auto" w:fill="FFFFFF"/>
              </w:rPr>
              <w:t>- SCHOENWOLF, Gary C..</w:t>
            </w:r>
            <w:r w:rsidRPr="00B06C81">
              <w:rPr>
                <w:rFonts w:ascii="Arial" w:hAnsi="Arial" w:cs="Arial"/>
                <w:sz w:val="20"/>
                <w:szCs w:val="20"/>
              </w:rPr>
              <w:t xml:space="preserve">Larsen: </w:t>
            </w:r>
            <w:r w:rsidRPr="00B06C81">
              <w:rPr>
                <w:rFonts w:ascii="Arial" w:hAnsi="Arial" w:cs="Arial"/>
                <w:b/>
                <w:sz w:val="20"/>
                <w:szCs w:val="20"/>
              </w:rPr>
              <w:t>Embriologia clínica.</w:t>
            </w:r>
            <w:r w:rsidRPr="00B06C81">
              <w:rPr>
                <w:rFonts w:ascii="Arial" w:hAnsi="Arial" w:cs="Arial"/>
                <w:sz w:val="20"/>
                <w:szCs w:val="20"/>
              </w:rPr>
              <w:t xml:space="preserve"> 4ª ed. Rio de Janeiro: Elsevier, 2009.</w:t>
            </w:r>
          </w:p>
          <w:p w:rsidR="00757E3E" w:rsidRPr="00B06C81" w:rsidRDefault="00757E3E" w:rsidP="009E1CF0">
            <w:pPr>
              <w:pStyle w:val="PargrafodaLista"/>
              <w:numPr>
                <w:ilvl w:val="0"/>
                <w:numId w:val="17"/>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GARCIA, S.M.L; </w:t>
            </w:r>
            <w:r w:rsidRPr="00B06C81">
              <w:rPr>
                <w:rFonts w:ascii="Arial" w:hAnsi="Arial" w:cs="Arial"/>
                <w:sz w:val="20"/>
                <w:szCs w:val="20"/>
                <w:shd w:val="clear" w:color="auto" w:fill="FFFFFF"/>
              </w:rPr>
              <w:t>FERNÁNDEZ, C.G</w:t>
            </w:r>
            <w:r w:rsidRPr="00B06C81">
              <w:rPr>
                <w:rFonts w:ascii="Arial" w:hAnsi="Arial" w:cs="Arial"/>
                <w:sz w:val="20"/>
                <w:szCs w:val="20"/>
              </w:rPr>
              <w:t xml:space="preserve">. </w:t>
            </w:r>
            <w:r w:rsidRPr="00B06C81">
              <w:rPr>
                <w:rFonts w:ascii="Arial" w:hAnsi="Arial" w:cs="Arial"/>
                <w:b/>
                <w:sz w:val="20"/>
                <w:szCs w:val="20"/>
              </w:rPr>
              <w:t>Embriologia</w:t>
            </w:r>
            <w:r w:rsidRPr="00B06C81">
              <w:rPr>
                <w:rFonts w:ascii="Arial" w:hAnsi="Arial" w:cs="Arial"/>
                <w:sz w:val="20"/>
                <w:szCs w:val="20"/>
              </w:rPr>
              <w:t>. 3ª ed. Porto Alegre: Artmed, 2012.</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Pr="00B06C81" w:rsidRDefault="00ED7395" w:rsidP="00D30BD2">
      <w:pPr>
        <w:spacing w:line="240" w:lineRule="auto"/>
        <w:rPr>
          <w:rFonts w:cs="Arial"/>
          <w:sz w:val="20"/>
          <w:szCs w:val="20"/>
        </w:rPr>
      </w:pPr>
    </w:p>
    <w:tbl>
      <w:tblPr>
        <w:tblpPr w:leftFromText="141" w:rightFromText="141" w:vertAnchor="text" w:tblpX="108" w:tblpY="1"/>
        <w:tblOverlap w:val="never"/>
        <w:tblW w:w="949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4B4413">
        <w:tc>
          <w:tcPr>
            <w:tcW w:w="9498" w:type="dxa"/>
            <w:shd w:val="clear" w:color="auto" w:fill="E6E6E6"/>
          </w:tcPr>
          <w:p w:rsidR="00757E3E" w:rsidRPr="00B06C81" w:rsidRDefault="00757E3E" w:rsidP="004B4413">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498" w:type="dxa"/>
            <w:shd w:val="clear" w:color="auto" w:fill="auto"/>
          </w:tcPr>
          <w:p w:rsidR="002C579F" w:rsidRPr="00B06C81" w:rsidRDefault="00757E3E" w:rsidP="004B4413">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METODOLOGIA DE PESQUISA</w:t>
            </w:r>
          </w:p>
          <w:p w:rsidR="00757E3E" w:rsidRPr="00B06C81" w:rsidRDefault="00757E3E" w:rsidP="004B4413">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4B4413">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Educação</w:t>
            </w:r>
          </w:p>
        </w:tc>
      </w:tr>
      <w:tr w:rsidR="00757E3E" w:rsidRPr="00B06C81" w:rsidTr="004B4413">
        <w:tc>
          <w:tcPr>
            <w:tcW w:w="9498" w:type="dxa"/>
            <w:shd w:val="clear" w:color="auto" w:fill="E6E6E6"/>
          </w:tcPr>
          <w:p w:rsidR="00757E3E" w:rsidRPr="00B06C81" w:rsidRDefault="00757E3E" w:rsidP="004B4413">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4B4413">
                  <w:pPr>
                    <w:pStyle w:val="SemEspaamento"/>
                    <w:framePr w:hSpace="141" w:wrap="around" w:vAnchor="text" w:hAnchor="text" w:x="108" w:y="1"/>
                    <w:suppressOverlap/>
                    <w:rPr>
                      <w:rFonts w:ascii="Arial" w:hAnsi="Arial" w:cs="Arial"/>
                      <w:b/>
                      <w:sz w:val="20"/>
                      <w:szCs w:val="20"/>
                    </w:rPr>
                  </w:pPr>
                </w:p>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p>
              </w:tc>
              <w:tc>
                <w:tcPr>
                  <w:tcW w:w="390"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4B4413">
                  <w:pPr>
                    <w:pStyle w:val="SemEspaamento"/>
                    <w:framePr w:hSpace="141" w:wrap="around" w:vAnchor="text" w:hAnchor="text" w:x="108" w:y="1"/>
                    <w:suppressOverlap/>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framePr w:hSpace="141" w:wrap="around" w:vAnchor="text" w:hAnchor="text" w:x="108" w:y="1"/>
                    <w:suppressOverlap/>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12764B" w:rsidP="004B4413">
                  <w:pPr>
                    <w:pStyle w:val="MioloEnf"/>
                    <w:framePr w:hSpace="141" w:wrap="around" w:vAnchor="text" w:hAnchor="text" w:x="108" w:y="1"/>
                    <w:suppressOverlap/>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4B4413">
                  <w:pPr>
                    <w:pStyle w:val="MioloEnf"/>
                    <w:framePr w:hSpace="141" w:wrap="around" w:vAnchor="text" w:hAnchor="text" w:x="108" w:y="1"/>
                    <w:suppressOverlap/>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4B4413">
                  <w:pPr>
                    <w:pStyle w:val="MioloEnf"/>
                    <w:framePr w:hSpace="141" w:wrap="around" w:vAnchor="text" w:hAnchor="text" w:x="108" w:y="1"/>
                    <w:suppressOverlap/>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4B4413">
                  <w:pPr>
                    <w:pStyle w:val="MioloEnf"/>
                    <w:framePr w:hSpace="141" w:wrap="around" w:vAnchor="text" w:hAnchor="text" w:x="108" w:y="1"/>
                    <w:suppressOverlap/>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4B4413">
                  <w:pPr>
                    <w:pStyle w:val="MioloEnf"/>
                    <w:framePr w:hSpace="141" w:wrap="around" w:vAnchor="text" w:hAnchor="text" w:x="108" w:y="1"/>
                    <w:suppressOverlap/>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12764B" w:rsidP="004B4413">
                  <w:pPr>
                    <w:pStyle w:val="MioloEnf"/>
                    <w:framePr w:hSpace="141" w:wrap="around" w:vAnchor="text" w:hAnchor="text" w:x="108" w:y="1"/>
                    <w:suppressOverlap/>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4B4413">
                  <w:pPr>
                    <w:pStyle w:val="MioloEnf"/>
                    <w:framePr w:hSpace="141" w:wrap="around" w:vAnchor="text" w:hAnchor="text" w:x="108" w:y="1"/>
                    <w:suppressOverlap/>
                    <w:jc w:val="center"/>
                    <w:rPr>
                      <w:rFonts w:cs="Arial"/>
                      <w:b/>
                      <w:snapToGrid w:val="0"/>
                    </w:rPr>
                  </w:pPr>
                  <w:r w:rsidRPr="00B06C81">
                    <w:rPr>
                      <w:rFonts w:cs="Arial"/>
                      <w:b/>
                      <w:snapToGrid w:val="0"/>
                    </w:rPr>
                    <w:t>60h</w:t>
                  </w:r>
                </w:p>
              </w:tc>
            </w:tr>
          </w:tbl>
          <w:p w:rsidR="00757E3E" w:rsidRPr="00B06C81" w:rsidRDefault="00757E3E" w:rsidP="004B4413">
            <w:pPr>
              <w:pStyle w:val="SemEspaamento"/>
              <w:rPr>
                <w:rFonts w:ascii="Arial" w:hAnsi="Arial" w:cs="Arial"/>
                <w:sz w:val="20"/>
                <w:szCs w:val="20"/>
              </w:rPr>
            </w:pPr>
          </w:p>
        </w:tc>
      </w:tr>
      <w:tr w:rsidR="00757E3E" w:rsidRPr="00B06C81" w:rsidTr="004B4413">
        <w:tc>
          <w:tcPr>
            <w:tcW w:w="9498" w:type="dxa"/>
            <w:shd w:val="clear" w:color="auto" w:fill="E6E6E6"/>
          </w:tcPr>
          <w:p w:rsidR="00757E3E" w:rsidRPr="00B06C81" w:rsidRDefault="00757E3E" w:rsidP="004B4413">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498" w:type="dxa"/>
            <w:shd w:val="clear" w:color="auto" w:fill="FFFFFF"/>
          </w:tcPr>
          <w:p w:rsidR="00757E3E" w:rsidRPr="00B06C81" w:rsidRDefault="00D60B59" w:rsidP="00CB6BC1">
            <w:pPr>
              <w:spacing w:line="240" w:lineRule="auto"/>
              <w:rPr>
                <w:rFonts w:cs="Arial"/>
                <w:b/>
                <w:sz w:val="20"/>
                <w:szCs w:val="20"/>
              </w:rPr>
            </w:pPr>
            <w:r w:rsidRPr="00B06C81">
              <w:rPr>
                <w:rFonts w:cs="Arial"/>
                <w:sz w:val="20"/>
                <w:szCs w:val="20"/>
                <w:lang w:val="pt-PT"/>
              </w:rPr>
              <w:t xml:space="preserve">O método científico. </w:t>
            </w:r>
            <w:r w:rsidR="00AE57FC" w:rsidRPr="00B06C81">
              <w:rPr>
                <w:rFonts w:cs="Arial"/>
                <w:sz w:val="20"/>
                <w:szCs w:val="20"/>
                <w:lang w:val="pt-PT"/>
              </w:rPr>
              <w:t xml:space="preserve">Abordagem quantitativa e qualitativa da pesquisa em saúde.  Busca em base de dados bibliográficos. </w:t>
            </w:r>
            <w:r w:rsidRPr="00B06C81">
              <w:rPr>
                <w:rFonts w:cs="Arial"/>
                <w:sz w:val="20"/>
                <w:szCs w:val="20"/>
                <w:lang w:val="pt-PT"/>
              </w:rPr>
              <w:t xml:space="preserve"> Estrutura básica de Projeto de </w:t>
            </w:r>
            <w:r w:rsidR="002C579F" w:rsidRPr="00B06C81">
              <w:rPr>
                <w:rFonts w:cs="Arial"/>
                <w:sz w:val="20"/>
                <w:szCs w:val="20"/>
                <w:lang w:val="pt-PT"/>
              </w:rPr>
              <w:t xml:space="preserve">pesquisa. </w:t>
            </w:r>
            <w:r w:rsidR="00CB6BC1" w:rsidRPr="00B06C81">
              <w:rPr>
                <w:rFonts w:cs="Arial"/>
                <w:sz w:val="20"/>
                <w:szCs w:val="20"/>
                <w:lang w:val="pt-PT"/>
              </w:rPr>
              <w:t>Técnicas de</w:t>
            </w:r>
            <w:r w:rsidR="00AE57FC" w:rsidRPr="00B06C81">
              <w:rPr>
                <w:rFonts w:cs="Arial"/>
                <w:sz w:val="20"/>
                <w:szCs w:val="20"/>
                <w:lang w:val="pt-PT"/>
              </w:rPr>
              <w:t xml:space="preserve"> coleta de dados. Redação de texto cie</w:t>
            </w:r>
            <w:r w:rsidRPr="00B06C81">
              <w:rPr>
                <w:rFonts w:cs="Arial"/>
                <w:sz w:val="20"/>
                <w:szCs w:val="20"/>
                <w:lang w:val="pt-PT"/>
              </w:rPr>
              <w:t>n</w:t>
            </w:r>
            <w:r w:rsidR="00AE57FC" w:rsidRPr="00B06C81">
              <w:rPr>
                <w:rFonts w:cs="Arial"/>
                <w:sz w:val="20"/>
                <w:szCs w:val="20"/>
                <w:lang w:val="pt-PT"/>
              </w:rPr>
              <w:t xml:space="preserve">tífico. </w:t>
            </w:r>
            <w:r w:rsidR="00757E3E" w:rsidRPr="00B06C81">
              <w:rPr>
                <w:rFonts w:cs="Arial"/>
                <w:sz w:val="20"/>
                <w:szCs w:val="20"/>
                <w:lang w:val="pt-PT"/>
              </w:rPr>
              <w:t>Normas Técnicas (ABNT) aplicáveis à prod</w:t>
            </w:r>
            <w:r w:rsidRPr="00B06C81">
              <w:rPr>
                <w:rFonts w:cs="Arial"/>
                <w:sz w:val="20"/>
                <w:szCs w:val="20"/>
                <w:lang w:val="pt-PT"/>
              </w:rPr>
              <w:t xml:space="preserve">ução científica. </w:t>
            </w:r>
            <w:r w:rsidR="00AE57FC" w:rsidRPr="00B06C81">
              <w:rPr>
                <w:rFonts w:cs="Arial"/>
                <w:sz w:val="20"/>
                <w:szCs w:val="20"/>
                <w:lang w:val="pt-PT"/>
              </w:rPr>
              <w:t xml:space="preserve"> Apresentação do trabalho de pesquisa</w:t>
            </w:r>
            <w:r w:rsidRPr="00B06C81">
              <w:rPr>
                <w:rFonts w:cs="Arial"/>
                <w:sz w:val="20"/>
                <w:szCs w:val="20"/>
                <w:lang w:val="pt-PT"/>
              </w:rPr>
              <w:t>.</w:t>
            </w:r>
          </w:p>
        </w:tc>
      </w:tr>
      <w:tr w:rsidR="00757E3E" w:rsidRPr="00B06C81" w:rsidTr="004B4413">
        <w:tc>
          <w:tcPr>
            <w:tcW w:w="9498" w:type="dxa"/>
            <w:shd w:val="clear" w:color="auto" w:fill="E6E6E6"/>
          </w:tcPr>
          <w:p w:rsidR="00757E3E" w:rsidRPr="00B06C81" w:rsidRDefault="00757E3E" w:rsidP="004B4413">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498" w:type="dxa"/>
            <w:shd w:val="clear" w:color="auto" w:fill="FFFFFF"/>
          </w:tcPr>
          <w:p w:rsidR="00757E3E" w:rsidRPr="00B06C81" w:rsidRDefault="00757E3E" w:rsidP="004B4413">
            <w:pPr>
              <w:spacing w:line="240" w:lineRule="auto"/>
              <w:rPr>
                <w:rFonts w:cs="Arial"/>
                <w:sz w:val="20"/>
                <w:szCs w:val="20"/>
                <w:lang w:val="pt-PT"/>
              </w:rPr>
            </w:pPr>
            <w:r w:rsidRPr="00B06C81">
              <w:rPr>
                <w:rFonts w:cs="Arial"/>
                <w:b/>
                <w:sz w:val="20"/>
                <w:szCs w:val="20"/>
              </w:rPr>
              <w:t xml:space="preserve">1 – </w:t>
            </w:r>
            <w:r w:rsidRPr="00B06C81">
              <w:rPr>
                <w:rFonts w:cs="Arial"/>
                <w:sz w:val="20"/>
                <w:szCs w:val="20"/>
                <w:lang w:val="pt-PT"/>
              </w:rPr>
              <w:t xml:space="preserve">FURASTÉ, Pedro Augusto. </w:t>
            </w:r>
            <w:r w:rsidRPr="00B06C81">
              <w:rPr>
                <w:rFonts w:cs="Arial"/>
                <w:b/>
                <w:sz w:val="20"/>
                <w:szCs w:val="20"/>
                <w:lang w:val="pt-PT"/>
              </w:rPr>
              <w:t>Normas Técnicas para o Trabalho Científico: explicitação das normas da ABNT.</w:t>
            </w:r>
            <w:r w:rsidRPr="00B06C81">
              <w:rPr>
                <w:rFonts w:cs="Arial"/>
                <w:sz w:val="20"/>
                <w:szCs w:val="20"/>
                <w:lang w:val="pt-PT"/>
              </w:rPr>
              <w:t xml:space="preserve"> 14. Ed. Porto Alegre: Brasul, 2006.</w:t>
            </w:r>
          </w:p>
          <w:p w:rsidR="00757E3E" w:rsidRPr="00B06C81" w:rsidRDefault="00757E3E" w:rsidP="004B4413">
            <w:pPr>
              <w:spacing w:line="240" w:lineRule="auto"/>
              <w:rPr>
                <w:rFonts w:cs="Arial"/>
                <w:sz w:val="20"/>
                <w:szCs w:val="20"/>
                <w:lang w:val="pt-PT"/>
              </w:rPr>
            </w:pPr>
            <w:r w:rsidRPr="00B06C81">
              <w:rPr>
                <w:rFonts w:cs="Arial"/>
                <w:sz w:val="20"/>
                <w:szCs w:val="20"/>
                <w:lang w:val="pt-PT"/>
              </w:rPr>
              <w:t xml:space="preserve">2 - GIL, Antônio Carlos. </w:t>
            </w:r>
            <w:r w:rsidRPr="00B06C81">
              <w:rPr>
                <w:rFonts w:cs="Arial"/>
                <w:b/>
                <w:iCs/>
                <w:sz w:val="20"/>
                <w:szCs w:val="20"/>
                <w:lang w:val="pt-PT"/>
              </w:rPr>
              <w:t>Como elaborar Projetos de Pesquisa</w:t>
            </w:r>
            <w:r w:rsidR="00005271" w:rsidRPr="00B06C81">
              <w:rPr>
                <w:rFonts w:cs="Arial"/>
                <w:sz w:val="20"/>
                <w:szCs w:val="20"/>
                <w:lang w:val="pt-PT"/>
              </w:rPr>
              <w:t>. 4 e</w:t>
            </w:r>
            <w:r w:rsidRPr="00B06C81">
              <w:rPr>
                <w:rFonts w:cs="Arial"/>
                <w:sz w:val="20"/>
                <w:szCs w:val="20"/>
                <w:lang w:val="pt-PT"/>
              </w:rPr>
              <w:t>d. São Paulo: Atlas, 2007.</w:t>
            </w:r>
          </w:p>
          <w:p w:rsidR="00757E3E" w:rsidRPr="00B06C81" w:rsidRDefault="00757E3E" w:rsidP="004B4413">
            <w:pPr>
              <w:spacing w:line="240" w:lineRule="auto"/>
              <w:rPr>
                <w:rFonts w:cs="Arial"/>
                <w:sz w:val="20"/>
                <w:szCs w:val="20"/>
                <w:lang w:val="pt-PT"/>
              </w:rPr>
            </w:pPr>
            <w:r w:rsidRPr="00B06C81">
              <w:rPr>
                <w:rFonts w:cs="Arial"/>
                <w:sz w:val="20"/>
                <w:szCs w:val="20"/>
                <w:lang w:val="pt-PT"/>
              </w:rPr>
              <w:t xml:space="preserve">3 - RUDIO, Franz Victor. </w:t>
            </w:r>
            <w:r w:rsidRPr="00B06C81">
              <w:rPr>
                <w:rFonts w:cs="Arial"/>
                <w:b/>
                <w:sz w:val="20"/>
                <w:szCs w:val="20"/>
                <w:lang w:val="pt-PT"/>
              </w:rPr>
              <w:t>Introdução ao Projeto de Pesquisa Científica</w:t>
            </w:r>
            <w:r w:rsidRPr="00B06C81">
              <w:rPr>
                <w:rFonts w:cs="Arial"/>
                <w:sz w:val="20"/>
                <w:szCs w:val="20"/>
                <w:lang w:val="pt-PT"/>
              </w:rPr>
              <w:t>. 32</w:t>
            </w:r>
            <w:r w:rsidR="00005271" w:rsidRPr="00B06C81">
              <w:rPr>
                <w:rFonts w:cs="Arial"/>
                <w:sz w:val="20"/>
                <w:szCs w:val="20"/>
                <w:lang w:val="pt-PT"/>
              </w:rPr>
              <w:t xml:space="preserve"> e</w:t>
            </w:r>
            <w:r w:rsidRPr="00B06C81">
              <w:rPr>
                <w:rFonts w:cs="Arial"/>
                <w:sz w:val="20"/>
                <w:szCs w:val="20"/>
                <w:lang w:val="pt-PT"/>
              </w:rPr>
              <w:t>d. Petrópolis: Vozes, 2004.</w:t>
            </w:r>
          </w:p>
          <w:p w:rsidR="002C579F" w:rsidRPr="00B06C81" w:rsidRDefault="002C579F" w:rsidP="002C579F">
            <w:pPr>
              <w:spacing w:line="240" w:lineRule="auto"/>
              <w:rPr>
                <w:rFonts w:cs="Arial"/>
                <w:b/>
                <w:sz w:val="20"/>
                <w:szCs w:val="20"/>
                <w:lang w:val="pt-PT"/>
              </w:rPr>
            </w:pPr>
            <w:r w:rsidRPr="009B2EC0">
              <w:rPr>
                <w:rFonts w:cs="Arial"/>
                <w:sz w:val="20"/>
                <w:szCs w:val="20"/>
              </w:rPr>
              <w:t xml:space="preserve">4-   POLIT, Denise Ferraz; BECK,  Cheryl Tatano. </w:t>
            </w:r>
            <w:r w:rsidRPr="00B06C81">
              <w:rPr>
                <w:rFonts w:cs="Arial"/>
                <w:b/>
                <w:sz w:val="20"/>
                <w:szCs w:val="20"/>
                <w:lang w:val="pt-PT"/>
              </w:rPr>
              <w:t>Fundamentos de Pesquisa em Enfermagem</w:t>
            </w:r>
          </w:p>
          <w:p w:rsidR="002C579F" w:rsidRPr="00B06C81" w:rsidRDefault="002C579F" w:rsidP="002C579F">
            <w:pPr>
              <w:spacing w:line="240" w:lineRule="auto"/>
              <w:rPr>
                <w:rFonts w:cs="Arial"/>
                <w:sz w:val="20"/>
                <w:szCs w:val="20"/>
                <w:lang w:val="pt-PT"/>
              </w:rPr>
            </w:pPr>
            <w:r w:rsidRPr="00B06C81">
              <w:rPr>
                <w:rFonts w:cs="Arial"/>
                <w:sz w:val="20"/>
                <w:szCs w:val="20"/>
                <w:lang w:val="pt-PT"/>
              </w:rPr>
              <w:t>Avaliação de Evidências para a Prática da Enfermagem. 7 ed</w:t>
            </w:r>
            <w:r w:rsidR="00005271" w:rsidRPr="00B06C81">
              <w:rPr>
                <w:rFonts w:cs="Arial"/>
                <w:sz w:val="20"/>
                <w:szCs w:val="20"/>
                <w:lang w:val="pt-PT"/>
              </w:rPr>
              <w:t>.</w:t>
            </w:r>
            <w:r w:rsidRPr="00B06C81">
              <w:rPr>
                <w:rFonts w:cs="Arial"/>
                <w:sz w:val="20"/>
                <w:szCs w:val="20"/>
                <w:lang w:val="pt-PT"/>
              </w:rPr>
              <w:t xml:space="preserve"> </w:t>
            </w:r>
            <w:r w:rsidR="00005271" w:rsidRPr="00B06C81">
              <w:rPr>
                <w:rFonts w:cs="Arial"/>
                <w:sz w:val="20"/>
                <w:szCs w:val="20"/>
                <w:lang w:val="pt-PT"/>
              </w:rPr>
              <w:t xml:space="preserve">Porto Alegre: </w:t>
            </w:r>
            <w:r w:rsidRPr="00B06C81">
              <w:rPr>
                <w:rFonts w:cs="Arial"/>
                <w:sz w:val="20"/>
                <w:szCs w:val="20"/>
                <w:lang w:val="pt-PT"/>
              </w:rPr>
              <w:t>Artmed, 2011.</w:t>
            </w:r>
          </w:p>
          <w:p w:rsidR="00005271" w:rsidRPr="00B06C81" w:rsidRDefault="00005271" w:rsidP="002C579F">
            <w:pPr>
              <w:spacing w:line="240" w:lineRule="auto"/>
              <w:rPr>
                <w:rFonts w:cs="Arial"/>
                <w:sz w:val="20"/>
                <w:szCs w:val="20"/>
                <w:lang w:val="pt-PT"/>
              </w:rPr>
            </w:pPr>
            <w:r w:rsidRPr="00B06C81">
              <w:rPr>
                <w:rFonts w:cs="Arial"/>
                <w:sz w:val="20"/>
                <w:szCs w:val="20"/>
                <w:lang w:val="pt-PT"/>
              </w:rPr>
              <w:t xml:space="preserve">5 – MINAYO. Maria Cecília de Souza. </w:t>
            </w:r>
            <w:r w:rsidRPr="00B06C81">
              <w:rPr>
                <w:rFonts w:cs="Arial"/>
                <w:b/>
                <w:sz w:val="20"/>
                <w:szCs w:val="20"/>
                <w:lang w:val="pt-PT"/>
              </w:rPr>
              <w:t>O desafio do Conhecimento</w:t>
            </w:r>
            <w:r w:rsidRPr="00B06C81">
              <w:rPr>
                <w:rFonts w:cs="Arial"/>
                <w:sz w:val="20"/>
                <w:szCs w:val="20"/>
                <w:lang w:val="pt-PT"/>
              </w:rPr>
              <w:t>: Pesquisa Qualitativa em Saúde. 14 ed. São Paulo: Hucitec, 2014.</w:t>
            </w:r>
          </w:p>
        </w:tc>
      </w:tr>
      <w:tr w:rsidR="00757E3E" w:rsidRPr="00B06C81" w:rsidTr="004B4413">
        <w:tc>
          <w:tcPr>
            <w:tcW w:w="9498" w:type="dxa"/>
            <w:shd w:val="clear" w:color="auto" w:fill="E6E6E6"/>
          </w:tcPr>
          <w:p w:rsidR="00757E3E" w:rsidRPr="00B06C81" w:rsidRDefault="00757E3E" w:rsidP="004B4413">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498" w:type="dxa"/>
            <w:shd w:val="clear" w:color="auto" w:fill="FFFFFF"/>
          </w:tcPr>
          <w:p w:rsidR="00757E3E" w:rsidRPr="00B06C81" w:rsidRDefault="00757E3E" w:rsidP="004B4413">
            <w:pPr>
              <w:spacing w:line="240" w:lineRule="auto"/>
              <w:rPr>
                <w:rFonts w:cs="Arial"/>
                <w:sz w:val="20"/>
                <w:szCs w:val="20"/>
                <w:lang w:val="pt-PT"/>
              </w:rPr>
            </w:pPr>
            <w:r w:rsidRPr="00B06C81">
              <w:rPr>
                <w:rFonts w:cs="Arial"/>
                <w:sz w:val="20"/>
                <w:szCs w:val="20"/>
                <w:lang w:val="en-US"/>
              </w:rPr>
              <w:t xml:space="preserve">2 - BOTH, Sérgio José (Coord.). et al. </w:t>
            </w:r>
            <w:r w:rsidRPr="00B06C81">
              <w:rPr>
                <w:rFonts w:cs="Arial"/>
                <w:b/>
                <w:sz w:val="20"/>
                <w:szCs w:val="20"/>
                <w:lang w:val="pt-PT"/>
              </w:rPr>
              <w:t>Metodologia da Pesquisa Científica:  teoria e prática ou prática à teoria</w:t>
            </w:r>
            <w:r w:rsidRPr="00B06C81">
              <w:rPr>
                <w:rFonts w:cs="Arial"/>
                <w:sz w:val="20"/>
                <w:szCs w:val="20"/>
                <w:lang w:val="pt-PT"/>
              </w:rPr>
              <w:t>. Tangará da Serra: Sanches, 2007.</w:t>
            </w:r>
          </w:p>
          <w:p w:rsidR="00757E3E" w:rsidRPr="00B06C81" w:rsidRDefault="00757E3E" w:rsidP="004B4413">
            <w:pPr>
              <w:spacing w:line="240" w:lineRule="auto"/>
              <w:rPr>
                <w:rFonts w:cs="Arial"/>
                <w:sz w:val="20"/>
                <w:szCs w:val="20"/>
                <w:lang w:val="pt-PT"/>
              </w:rPr>
            </w:pPr>
            <w:r w:rsidRPr="00B06C81">
              <w:rPr>
                <w:rFonts w:cs="Arial"/>
                <w:sz w:val="20"/>
                <w:szCs w:val="20"/>
                <w:lang w:val="pt-PT"/>
              </w:rPr>
              <w:t xml:space="preserve">3 - PEREIRA FILHO, José. </w:t>
            </w:r>
            <w:r w:rsidRPr="00B06C81">
              <w:rPr>
                <w:rFonts w:cs="Arial"/>
                <w:b/>
                <w:sz w:val="20"/>
                <w:szCs w:val="20"/>
                <w:lang w:val="pt-PT"/>
              </w:rPr>
              <w:t>Metodologia do Trabalho Científico: da teoria à prática</w:t>
            </w:r>
            <w:r w:rsidRPr="00B06C81">
              <w:rPr>
                <w:rFonts w:cs="Arial"/>
                <w:sz w:val="20"/>
                <w:szCs w:val="20"/>
                <w:lang w:val="pt-PT"/>
              </w:rPr>
              <w:t>. Tangará da Serra: Sanches, 2013.</w:t>
            </w:r>
          </w:p>
          <w:p w:rsidR="00757E3E" w:rsidRPr="00B06C81" w:rsidRDefault="00757E3E" w:rsidP="004B4413">
            <w:pPr>
              <w:spacing w:line="240" w:lineRule="auto"/>
              <w:rPr>
                <w:rFonts w:cs="Arial"/>
                <w:sz w:val="20"/>
                <w:szCs w:val="20"/>
                <w:lang w:val="pt-PT"/>
              </w:rPr>
            </w:pPr>
            <w:r w:rsidRPr="00B06C81">
              <w:rPr>
                <w:rFonts w:cs="Arial"/>
                <w:sz w:val="20"/>
                <w:szCs w:val="20"/>
                <w:lang w:val="pt-PT"/>
              </w:rPr>
              <w:t xml:space="preserve">4 - PRESTES, Maria Luci de Mesquita. </w:t>
            </w:r>
            <w:r w:rsidRPr="00B06C81">
              <w:rPr>
                <w:rFonts w:cs="Arial"/>
                <w:b/>
                <w:sz w:val="20"/>
                <w:szCs w:val="20"/>
                <w:lang w:val="pt-PT"/>
              </w:rPr>
              <w:t>A Pesquisa e a Construção do Conhecimento Científico.</w:t>
            </w:r>
            <w:r w:rsidRPr="00B06C81">
              <w:rPr>
                <w:rFonts w:cs="Arial"/>
                <w:sz w:val="20"/>
                <w:szCs w:val="20"/>
                <w:lang w:val="pt-PT"/>
              </w:rPr>
              <w:t xml:space="preserve"> 2ª ed. São Paulo: Respel, 2003.</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BD1522" w:rsidRDefault="00BD1522"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DIDÁTICA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Educação</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12764B"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498" w:type="dxa"/>
            <w:shd w:val="clear" w:color="auto" w:fill="FFFFFF"/>
          </w:tcPr>
          <w:p w:rsidR="00757E3E" w:rsidRPr="00B06C81" w:rsidRDefault="00757E3E" w:rsidP="00757E3E">
            <w:pPr>
              <w:pStyle w:val="MioloEnf"/>
              <w:jc w:val="both"/>
              <w:rPr>
                <w:rFonts w:cs="Arial"/>
                <w:color w:val="auto"/>
              </w:rPr>
            </w:pPr>
            <w:r w:rsidRPr="00B06C81">
              <w:rPr>
                <w:rFonts w:eastAsia="Calibri" w:cs="Arial"/>
                <w:color w:val="auto"/>
              </w:rPr>
              <w:t>Teoria, métodos e técnicas de ensino-aprendizagem, relação teoria e prática; estratégias de ensino aprendizagem: mapas conceituais, aprendizagem baseada em problemas, conhecimentos prévios de portfólio. Interações entre processo de aprendizagem, e prática docente inovadora, integração ensino e serviço sob a ótica de humanização do SUS. Competência para criar modelos educativos que de fato contribuam para promover um saber fazer autônomo e consciente, fazendo uso de um referencial teórico metodológico que melhor adeque aos espaços de interação social, revelando dinamismo, responsabilidade social e liberdade criativa, fortalecendo a construção da identidade profissional do enfermeiro (a).</w:t>
            </w:r>
            <w:r w:rsidRPr="00B06C81">
              <w:rPr>
                <w:rFonts w:cs="Arial"/>
                <w:color w:val="auto"/>
              </w:rPr>
              <w:t xml:space="preserve">     </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498" w:type="dxa"/>
            <w:shd w:val="clear" w:color="auto" w:fill="FFFFFF"/>
          </w:tcPr>
          <w:p w:rsidR="00757E3E" w:rsidRPr="00B06C81" w:rsidRDefault="00757E3E" w:rsidP="00757E3E">
            <w:pPr>
              <w:spacing w:line="240" w:lineRule="auto"/>
              <w:rPr>
                <w:rFonts w:eastAsia="Calibri" w:cs="Arial"/>
                <w:sz w:val="20"/>
                <w:szCs w:val="20"/>
              </w:rPr>
            </w:pPr>
            <w:r w:rsidRPr="00B06C81">
              <w:rPr>
                <w:rFonts w:cs="Arial"/>
                <w:sz w:val="20"/>
                <w:szCs w:val="20"/>
              </w:rPr>
              <w:t>1-</w:t>
            </w:r>
            <w:r w:rsidRPr="00B06C81">
              <w:rPr>
                <w:rFonts w:cs="Arial"/>
                <w:b/>
                <w:sz w:val="20"/>
                <w:szCs w:val="20"/>
              </w:rPr>
              <w:t xml:space="preserve"> </w:t>
            </w:r>
            <w:r w:rsidRPr="00B06C81">
              <w:rPr>
                <w:rFonts w:eastAsia="Calibri" w:cs="Arial"/>
                <w:sz w:val="20"/>
                <w:szCs w:val="20"/>
              </w:rPr>
              <w:t xml:space="preserve">BORDENAVE, J. D.; PEREIRA, A. M. </w:t>
            </w:r>
            <w:r w:rsidRPr="00B06C81">
              <w:rPr>
                <w:rFonts w:eastAsia="Calibri" w:cs="Arial"/>
                <w:b/>
                <w:sz w:val="20"/>
                <w:szCs w:val="20"/>
              </w:rPr>
              <w:t>Estratégias de ensino aprendizagem.</w:t>
            </w:r>
            <w:r w:rsidRPr="00B06C81">
              <w:rPr>
                <w:rFonts w:eastAsia="Calibri" w:cs="Arial"/>
                <w:sz w:val="20"/>
                <w:szCs w:val="20"/>
              </w:rPr>
              <w:t xml:space="preserve"> Rio de Janeiro: Vozes, 2011. </w:t>
            </w:r>
          </w:p>
          <w:p w:rsidR="00757E3E" w:rsidRPr="00B06C81" w:rsidRDefault="00757E3E" w:rsidP="00757E3E">
            <w:pPr>
              <w:spacing w:line="240" w:lineRule="auto"/>
              <w:rPr>
                <w:rFonts w:eastAsia="Calibri" w:cs="Arial"/>
                <w:sz w:val="20"/>
                <w:szCs w:val="20"/>
              </w:rPr>
            </w:pPr>
            <w:r w:rsidRPr="00B06C81">
              <w:rPr>
                <w:rFonts w:eastAsia="Calibri" w:cs="Arial"/>
                <w:bCs/>
                <w:sz w:val="20"/>
                <w:szCs w:val="20"/>
              </w:rPr>
              <w:t xml:space="preserve">2- </w:t>
            </w:r>
            <w:r w:rsidRPr="00B06C81">
              <w:rPr>
                <w:rFonts w:eastAsia="Calibri" w:cs="Arial"/>
                <w:sz w:val="20"/>
                <w:szCs w:val="20"/>
              </w:rPr>
              <w:t xml:space="preserve"> LIBÂNEO, José Carlos. </w:t>
            </w:r>
            <w:r w:rsidRPr="00B06C81">
              <w:rPr>
                <w:rFonts w:eastAsia="Calibri" w:cs="Arial"/>
                <w:b/>
                <w:sz w:val="20"/>
                <w:szCs w:val="20"/>
              </w:rPr>
              <w:t>Didática</w:t>
            </w:r>
            <w:r w:rsidRPr="00B06C81">
              <w:rPr>
                <w:rFonts w:eastAsia="Calibri" w:cs="Arial"/>
                <w:sz w:val="20"/>
                <w:szCs w:val="20"/>
              </w:rPr>
              <w:t>. São Paulo: Cortez, 2011.</w:t>
            </w:r>
          </w:p>
          <w:p w:rsidR="00757E3E" w:rsidRPr="00B06C81" w:rsidRDefault="00757E3E" w:rsidP="00757E3E">
            <w:pPr>
              <w:spacing w:line="240" w:lineRule="auto"/>
              <w:rPr>
                <w:rFonts w:eastAsia="Calibri" w:cs="Arial"/>
                <w:sz w:val="20"/>
                <w:szCs w:val="20"/>
              </w:rPr>
            </w:pPr>
            <w:r w:rsidRPr="00B06C81">
              <w:rPr>
                <w:rFonts w:eastAsia="Calibri" w:cs="Arial"/>
                <w:sz w:val="20"/>
                <w:szCs w:val="20"/>
              </w:rPr>
              <w:t xml:space="preserve">3- MALAGUTTI, William; MIRANDA, Sonia Maria Rezende Camargo. </w:t>
            </w:r>
            <w:r w:rsidRPr="00B06C81">
              <w:rPr>
                <w:rFonts w:eastAsia="Calibri" w:cs="Arial"/>
                <w:b/>
                <w:sz w:val="20"/>
                <w:szCs w:val="20"/>
              </w:rPr>
              <w:t>Educação em saúde.</w:t>
            </w:r>
            <w:r w:rsidRPr="00B06C81">
              <w:rPr>
                <w:rFonts w:eastAsia="Calibri" w:cs="Arial"/>
                <w:sz w:val="20"/>
                <w:szCs w:val="20"/>
              </w:rPr>
              <w:t xml:space="preserve"> São Paulo: Phorte Editora, 2010.</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498" w:type="dxa"/>
            <w:shd w:val="clear" w:color="auto" w:fill="FFFFFF"/>
          </w:tcPr>
          <w:p w:rsidR="00757E3E" w:rsidRPr="00B06C81" w:rsidRDefault="00757E3E" w:rsidP="00757E3E">
            <w:pPr>
              <w:spacing w:line="240" w:lineRule="auto"/>
              <w:rPr>
                <w:rFonts w:eastAsia="Calibri" w:cs="Arial"/>
                <w:sz w:val="20"/>
                <w:szCs w:val="20"/>
              </w:rPr>
            </w:pPr>
            <w:r w:rsidRPr="00B06C81">
              <w:rPr>
                <w:rFonts w:eastAsia="Calibri" w:cs="Arial"/>
                <w:sz w:val="20"/>
                <w:szCs w:val="20"/>
              </w:rPr>
              <w:t xml:space="preserve">1- PILETTI, C. </w:t>
            </w:r>
            <w:r w:rsidRPr="00B06C81">
              <w:rPr>
                <w:rFonts w:eastAsia="Calibri" w:cs="Arial"/>
                <w:b/>
                <w:sz w:val="20"/>
                <w:szCs w:val="20"/>
              </w:rPr>
              <w:t>Didática geral</w:t>
            </w:r>
            <w:r w:rsidRPr="00B06C81">
              <w:rPr>
                <w:rFonts w:eastAsia="Calibri" w:cs="Arial"/>
                <w:sz w:val="20"/>
                <w:szCs w:val="20"/>
              </w:rPr>
              <w:t>. 23ª ed. São Paulo: Ática; 2004.</w:t>
            </w:r>
          </w:p>
          <w:p w:rsidR="00757E3E" w:rsidRPr="00B06C81" w:rsidRDefault="00757E3E" w:rsidP="00757E3E">
            <w:pPr>
              <w:spacing w:line="240" w:lineRule="auto"/>
              <w:rPr>
                <w:rFonts w:eastAsia="Calibri" w:cs="Arial"/>
                <w:sz w:val="20"/>
                <w:szCs w:val="20"/>
              </w:rPr>
            </w:pPr>
            <w:r w:rsidRPr="00B06C81">
              <w:rPr>
                <w:rFonts w:eastAsia="Calibri" w:cs="Arial"/>
                <w:sz w:val="20"/>
                <w:szCs w:val="20"/>
              </w:rPr>
              <w:t xml:space="preserve">2- RIOS, Terezinha Azeredo. </w:t>
            </w:r>
            <w:r w:rsidRPr="00B06C81">
              <w:rPr>
                <w:rFonts w:eastAsia="Calibri" w:cs="Arial"/>
                <w:b/>
                <w:sz w:val="20"/>
                <w:szCs w:val="20"/>
              </w:rPr>
              <w:t>Compreender e ensinar: por uma docência da melhor qualidade</w:t>
            </w:r>
            <w:r w:rsidRPr="00B06C81">
              <w:rPr>
                <w:rFonts w:eastAsia="Calibri" w:cs="Arial"/>
                <w:sz w:val="20"/>
                <w:szCs w:val="20"/>
              </w:rPr>
              <w:t>. 8 ed. São Paulo: Cortez, 2010.</w:t>
            </w:r>
          </w:p>
          <w:p w:rsidR="00757E3E" w:rsidRPr="00B06C81" w:rsidRDefault="00757E3E" w:rsidP="00757E3E">
            <w:pPr>
              <w:spacing w:line="240" w:lineRule="auto"/>
              <w:rPr>
                <w:rFonts w:eastAsia="Calibri" w:cs="Arial"/>
                <w:sz w:val="20"/>
                <w:szCs w:val="20"/>
              </w:rPr>
            </w:pPr>
            <w:r w:rsidRPr="00B06C81">
              <w:rPr>
                <w:rFonts w:eastAsia="Calibri" w:cs="Arial"/>
                <w:sz w:val="20"/>
                <w:szCs w:val="20"/>
              </w:rPr>
              <w:t xml:space="preserve">3- </w:t>
            </w:r>
            <w:r w:rsidRPr="00B06C81">
              <w:rPr>
                <w:rFonts w:eastAsia="Calibri" w:cs="Arial"/>
                <w:bCs/>
                <w:sz w:val="20"/>
                <w:szCs w:val="20"/>
              </w:rPr>
              <w:t>VEIGA, I.P.A (Coord)</w:t>
            </w:r>
            <w:r w:rsidRPr="00B06C81">
              <w:rPr>
                <w:rFonts w:eastAsia="Calibri" w:cs="Arial"/>
                <w:bCs/>
                <w:i/>
                <w:iCs/>
                <w:sz w:val="20"/>
                <w:szCs w:val="20"/>
              </w:rPr>
              <w:t xml:space="preserve">. </w:t>
            </w:r>
            <w:r w:rsidRPr="00B06C81">
              <w:rPr>
                <w:rFonts w:eastAsia="Calibri" w:cs="Arial"/>
                <w:b/>
                <w:bCs/>
                <w:iCs/>
                <w:sz w:val="20"/>
                <w:szCs w:val="20"/>
              </w:rPr>
              <w:t>Repensando a Didática</w:t>
            </w:r>
            <w:r w:rsidRPr="00B06C81">
              <w:rPr>
                <w:rFonts w:eastAsia="Calibri" w:cs="Arial"/>
                <w:bCs/>
                <w:i/>
                <w:iCs/>
                <w:sz w:val="20"/>
                <w:szCs w:val="20"/>
              </w:rPr>
              <w:t>.</w:t>
            </w:r>
            <w:r w:rsidRPr="00B06C81">
              <w:rPr>
                <w:rFonts w:eastAsia="Calibri" w:cs="Arial"/>
                <w:bCs/>
                <w:sz w:val="20"/>
                <w:szCs w:val="20"/>
              </w:rPr>
              <w:t xml:space="preserve"> 8ª ed. Campinas: Papirus, 1993.</w:t>
            </w: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GENÉTICA HUMANA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Histórico e desenvolvimento do estudo da genética; análise do material genético (transmissão, expressão e alterações); noções sobre doenças genéticas; caracterização dos cromossomos; noções básicas da estrutura genética de populações e suas aplicações ao aconselhamento genético. Terapias gênicas e bioética.</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498" w:type="dxa"/>
            <w:shd w:val="clear" w:color="auto" w:fill="FFFFFF"/>
          </w:tcPr>
          <w:p w:rsidR="00757E3E" w:rsidRPr="00B06C81" w:rsidRDefault="00757E3E" w:rsidP="009E1CF0">
            <w:pPr>
              <w:pStyle w:val="PargrafodaLista"/>
              <w:numPr>
                <w:ilvl w:val="0"/>
                <w:numId w:val="19"/>
              </w:numPr>
              <w:suppressAutoHyphens w:val="0"/>
              <w:ind w:left="0"/>
              <w:contextualSpacing/>
              <w:jc w:val="both"/>
              <w:rPr>
                <w:rFonts w:ascii="Arial" w:hAnsi="Arial" w:cs="Arial"/>
                <w:sz w:val="20"/>
                <w:szCs w:val="20"/>
              </w:rPr>
            </w:pPr>
            <w:r w:rsidRPr="00B06C81">
              <w:rPr>
                <w:rFonts w:ascii="Arial" w:hAnsi="Arial" w:cs="Arial"/>
                <w:sz w:val="20"/>
                <w:szCs w:val="20"/>
              </w:rPr>
              <w:t xml:space="preserve">BORGES-OSORIO, MARIA REGINA; ROBINSON, WANYCE MIRIAM.  </w:t>
            </w:r>
            <w:r w:rsidRPr="00B06C81">
              <w:rPr>
                <w:rFonts w:ascii="Arial" w:hAnsi="Arial" w:cs="Arial"/>
                <w:b/>
                <w:sz w:val="20"/>
                <w:szCs w:val="20"/>
              </w:rPr>
              <w:t>Genética Humana</w:t>
            </w:r>
            <w:r w:rsidRPr="00B06C81">
              <w:rPr>
                <w:rFonts w:ascii="Arial" w:hAnsi="Arial" w:cs="Arial"/>
                <w:sz w:val="20"/>
                <w:szCs w:val="20"/>
              </w:rPr>
              <w:t xml:space="preserve"> - 3ª Ed. Artmed. 2013 </w:t>
            </w:r>
          </w:p>
          <w:p w:rsidR="00757E3E" w:rsidRPr="00B06C81" w:rsidRDefault="00757E3E" w:rsidP="009E1CF0">
            <w:pPr>
              <w:pStyle w:val="PargrafodaLista"/>
              <w:numPr>
                <w:ilvl w:val="0"/>
                <w:numId w:val="19"/>
              </w:numPr>
              <w:suppressAutoHyphens w:val="0"/>
              <w:ind w:left="0"/>
              <w:contextualSpacing/>
              <w:jc w:val="both"/>
              <w:rPr>
                <w:rFonts w:ascii="Arial" w:hAnsi="Arial" w:cs="Arial"/>
                <w:sz w:val="20"/>
                <w:szCs w:val="20"/>
              </w:rPr>
            </w:pPr>
            <w:r w:rsidRPr="00B06C81">
              <w:rPr>
                <w:rFonts w:ascii="Arial" w:hAnsi="Arial" w:cs="Arial"/>
                <w:sz w:val="20"/>
                <w:szCs w:val="20"/>
              </w:rPr>
              <w:t xml:space="preserve">PASTERNAK, JACK J. </w:t>
            </w:r>
            <w:r w:rsidRPr="00B06C81">
              <w:rPr>
                <w:rFonts w:ascii="Arial" w:hAnsi="Arial" w:cs="Arial"/>
                <w:b/>
                <w:sz w:val="20"/>
                <w:szCs w:val="20"/>
              </w:rPr>
              <w:t>Uma Introdução À Genética Molecular Humana - Mecanismos das Doenças Hereditárias</w:t>
            </w:r>
            <w:r w:rsidRPr="00B06C81">
              <w:rPr>
                <w:rFonts w:ascii="Arial" w:hAnsi="Arial" w:cs="Arial"/>
                <w:sz w:val="20"/>
                <w:szCs w:val="20"/>
              </w:rPr>
              <w:t xml:space="preserve"> - 2ª Ed. Guanabara Koogan. 2007.</w:t>
            </w:r>
          </w:p>
          <w:p w:rsidR="00757E3E" w:rsidRPr="00B06C81" w:rsidRDefault="00757E3E" w:rsidP="009E1CF0">
            <w:pPr>
              <w:pStyle w:val="PargrafodaLista"/>
              <w:numPr>
                <w:ilvl w:val="0"/>
                <w:numId w:val="19"/>
              </w:numPr>
              <w:suppressAutoHyphens w:val="0"/>
              <w:ind w:left="0"/>
              <w:contextualSpacing/>
              <w:jc w:val="both"/>
              <w:rPr>
                <w:rFonts w:ascii="Arial" w:hAnsi="Arial" w:cs="Arial"/>
                <w:sz w:val="20"/>
                <w:szCs w:val="20"/>
                <w:lang w:val="en-US"/>
              </w:rPr>
            </w:pPr>
            <w:r w:rsidRPr="00B06C81">
              <w:rPr>
                <w:rFonts w:ascii="Arial" w:hAnsi="Arial" w:cs="Arial"/>
                <w:sz w:val="20"/>
                <w:szCs w:val="20"/>
                <w:lang w:val="en-US"/>
              </w:rPr>
              <w:t xml:space="preserve">LEWONTIN, RICHARD C.; CARROLL, SEAN B.; GRIFFITHS, ANTHONY J. F.; WESSLER, SUSAN R. </w:t>
            </w:r>
            <w:r w:rsidRPr="00B06C81">
              <w:rPr>
                <w:rFonts w:ascii="Arial" w:hAnsi="Arial" w:cs="Arial"/>
                <w:b/>
                <w:sz w:val="20"/>
                <w:szCs w:val="20"/>
                <w:lang w:val="en-US"/>
              </w:rPr>
              <w:t>Introdução À Genética</w:t>
            </w:r>
            <w:r w:rsidRPr="00B06C81">
              <w:rPr>
                <w:rFonts w:ascii="Arial" w:hAnsi="Arial" w:cs="Arial"/>
                <w:sz w:val="20"/>
                <w:szCs w:val="20"/>
                <w:lang w:val="en-US"/>
              </w:rPr>
              <w:t xml:space="preserve"> - 10ª Ed. Guanabara Koogan. 2013.</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498" w:type="dxa"/>
            <w:shd w:val="clear" w:color="auto" w:fill="FFFFFF"/>
          </w:tcPr>
          <w:p w:rsidR="00757E3E" w:rsidRPr="00B06C81" w:rsidRDefault="00757E3E" w:rsidP="009E1CF0">
            <w:pPr>
              <w:pStyle w:val="PargrafodaLista"/>
              <w:numPr>
                <w:ilvl w:val="0"/>
                <w:numId w:val="18"/>
              </w:numPr>
              <w:suppressAutoHyphens w:val="0"/>
              <w:ind w:left="0"/>
              <w:contextualSpacing/>
              <w:jc w:val="both"/>
              <w:rPr>
                <w:rFonts w:ascii="Arial" w:hAnsi="Arial" w:cs="Arial"/>
                <w:sz w:val="20"/>
                <w:szCs w:val="20"/>
              </w:rPr>
            </w:pPr>
            <w:r w:rsidRPr="00B06C81">
              <w:rPr>
                <w:rFonts w:ascii="Arial" w:hAnsi="Arial" w:cs="Arial"/>
                <w:sz w:val="20"/>
                <w:szCs w:val="20"/>
              </w:rPr>
              <w:t xml:space="preserve">STRACHAN, Tom. </w:t>
            </w:r>
            <w:r w:rsidRPr="00B06C81">
              <w:rPr>
                <w:rFonts w:ascii="Arial" w:hAnsi="Arial" w:cs="Arial"/>
                <w:b/>
                <w:sz w:val="20"/>
                <w:szCs w:val="20"/>
              </w:rPr>
              <w:t>Genética Molecular Humana.</w:t>
            </w:r>
            <w:r w:rsidRPr="00B06C81">
              <w:rPr>
                <w:rFonts w:ascii="Arial" w:hAnsi="Arial" w:cs="Arial"/>
                <w:sz w:val="20"/>
                <w:szCs w:val="20"/>
              </w:rPr>
              <w:t xml:space="preserve"> Editora: Artmed. 2012.</w:t>
            </w:r>
          </w:p>
          <w:p w:rsidR="00757E3E" w:rsidRPr="00B06C81" w:rsidRDefault="00757E3E" w:rsidP="009E1CF0">
            <w:pPr>
              <w:pStyle w:val="PargrafodaLista"/>
              <w:numPr>
                <w:ilvl w:val="0"/>
                <w:numId w:val="18"/>
              </w:numPr>
              <w:suppressAutoHyphens w:val="0"/>
              <w:ind w:left="0"/>
              <w:contextualSpacing/>
              <w:jc w:val="both"/>
              <w:rPr>
                <w:rFonts w:ascii="Arial" w:hAnsi="Arial" w:cs="Arial"/>
                <w:sz w:val="20"/>
                <w:szCs w:val="20"/>
                <w:lang w:val="en-US"/>
              </w:rPr>
            </w:pPr>
            <w:r w:rsidRPr="00B06C81">
              <w:rPr>
                <w:rFonts w:ascii="Arial" w:hAnsi="Arial" w:cs="Arial"/>
                <w:sz w:val="20"/>
                <w:szCs w:val="20"/>
              </w:rPr>
              <w:t xml:space="preserve">PLOMIN, Robert. DEFRIES, John C. </w:t>
            </w:r>
            <w:r w:rsidRPr="00B06C81">
              <w:rPr>
                <w:rFonts w:ascii="Arial" w:hAnsi="Arial" w:cs="Arial"/>
                <w:b/>
                <w:sz w:val="20"/>
                <w:szCs w:val="20"/>
              </w:rPr>
              <w:t>Genética Do Comportamento</w:t>
            </w:r>
            <w:r w:rsidRPr="00B06C81">
              <w:rPr>
                <w:rFonts w:ascii="Arial" w:hAnsi="Arial" w:cs="Arial"/>
                <w:sz w:val="20"/>
                <w:szCs w:val="20"/>
              </w:rPr>
              <w:t>. Artmed. 2011.</w:t>
            </w:r>
          </w:p>
          <w:p w:rsidR="00757E3E" w:rsidRPr="00B06C81" w:rsidRDefault="00757E3E" w:rsidP="009E1CF0">
            <w:pPr>
              <w:pStyle w:val="PargrafodaLista"/>
              <w:numPr>
                <w:ilvl w:val="0"/>
                <w:numId w:val="18"/>
              </w:numPr>
              <w:suppressAutoHyphens w:val="0"/>
              <w:ind w:left="0"/>
              <w:contextualSpacing/>
              <w:jc w:val="both"/>
              <w:rPr>
                <w:rFonts w:ascii="Arial" w:hAnsi="Arial" w:cs="Arial"/>
                <w:sz w:val="20"/>
                <w:szCs w:val="20"/>
                <w:lang w:val="en-US"/>
              </w:rPr>
            </w:pPr>
            <w:r w:rsidRPr="00B06C81">
              <w:rPr>
                <w:rFonts w:ascii="Arial" w:hAnsi="Arial" w:cs="Arial"/>
                <w:sz w:val="20"/>
                <w:szCs w:val="20"/>
              </w:rPr>
              <w:t xml:space="preserve">CUNHA,  Cláudio. </w:t>
            </w:r>
            <w:r w:rsidRPr="00B06C81">
              <w:rPr>
                <w:rFonts w:ascii="Arial" w:hAnsi="Arial" w:cs="Arial"/>
                <w:b/>
                <w:sz w:val="20"/>
                <w:szCs w:val="20"/>
              </w:rPr>
              <w:t>Genética E Evolução Humana</w:t>
            </w:r>
            <w:r w:rsidRPr="00B06C81">
              <w:rPr>
                <w:rFonts w:ascii="Arial" w:hAnsi="Arial" w:cs="Arial"/>
                <w:sz w:val="20"/>
                <w:szCs w:val="20"/>
              </w:rPr>
              <w:t>. Atomo. 2012</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4B4413">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MICROBIOLOGIA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III</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4B4413">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B4413">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4B4413">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Características gerais das bactérias, vírus e fungos: morfologia, estruturas, nutrição e genética. Controle das populações bacterianas. Características morfológicas, bioquímicas e antigênicas dos agentes etiológicos das principais doenças infecciosas. Quimioterápicos, infecção e resistência. Técnicas laboratoriais para diagnóstico das doenças infecciosas em Saúde Pública.</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4B4413">
        <w:tc>
          <w:tcPr>
            <w:tcW w:w="9498" w:type="dxa"/>
            <w:shd w:val="clear" w:color="auto" w:fill="FFFFFF"/>
          </w:tcPr>
          <w:p w:rsidR="00757E3E" w:rsidRPr="00B06C81" w:rsidRDefault="00757E3E" w:rsidP="009E1CF0">
            <w:pPr>
              <w:pStyle w:val="PargrafodaLista"/>
              <w:numPr>
                <w:ilvl w:val="0"/>
                <w:numId w:val="22"/>
              </w:numPr>
              <w:suppressAutoHyphens w:val="0"/>
              <w:ind w:left="0"/>
              <w:contextualSpacing/>
              <w:jc w:val="both"/>
              <w:rPr>
                <w:rFonts w:ascii="Arial" w:hAnsi="Arial" w:cs="Arial"/>
                <w:sz w:val="20"/>
                <w:szCs w:val="20"/>
                <w:lang w:val="en-US"/>
              </w:rPr>
            </w:pPr>
            <w:r w:rsidRPr="00B06C81">
              <w:rPr>
                <w:rFonts w:ascii="Arial" w:hAnsi="Arial" w:cs="Arial"/>
                <w:sz w:val="20"/>
                <w:szCs w:val="20"/>
                <w:lang w:val="en-US"/>
              </w:rPr>
              <w:t xml:space="preserve">TORTORA, GERARD J.; FUNKE, BERDELL R.; CASE, CHRISTINE L. </w:t>
            </w:r>
            <w:r w:rsidRPr="00B06C81">
              <w:rPr>
                <w:rFonts w:ascii="Arial" w:hAnsi="Arial" w:cs="Arial"/>
                <w:b/>
                <w:sz w:val="20"/>
                <w:szCs w:val="20"/>
                <w:lang w:val="en-US"/>
              </w:rPr>
              <w:t>Microbiologia</w:t>
            </w:r>
            <w:r w:rsidRPr="00B06C81">
              <w:rPr>
                <w:rFonts w:ascii="Arial" w:hAnsi="Arial" w:cs="Arial"/>
                <w:sz w:val="20"/>
                <w:szCs w:val="20"/>
                <w:lang w:val="en-US"/>
              </w:rPr>
              <w:t xml:space="preserve"> - 10ª Ed. Artmed. 2012</w:t>
            </w:r>
          </w:p>
          <w:p w:rsidR="00757E3E" w:rsidRPr="00B06C81" w:rsidRDefault="00757E3E" w:rsidP="009E1CF0">
            <w:pPr>
              <w:pStyle w:val="PargrafodaLista"/>
              <w:numPr>
                <w:ilvl w:val="0"/>
                <w:numId w:val="22"/>
              </w:numPr>
              <w:suppressAutoHyphens w:val="0"/>
              <w:ind w:left="0"/>
              <w:contextualSpacing/>
              <w:jc w:val="both"/>
              <w:rPr>
                <w:rFonts w:ascii="Arial" w:hAnsi="Arial" w:cs="Arial"/>
                <w:sz w:val="20"/>
                <w:szCs w:val="20"/>
              </w:rPr>
            </w:pPr>
            <w:r w:rsidRPr="00B06C81">
              <w:rPr>
                <w:rFonts w:ascii="Arial" w:hAnsi="Arial" w:cs="Arial"/>
                <w:sz w:val="20"/>
                <w:szCs w:val="20"/>
              </w:rPr>
              <w:t xml:space="preserve">JAY, James M. </w:t>
            </w:r>
            <w:r w:rsidRPr="00B06C81">
              <w:rPr>
                <w:rFonts w:ascii="Arial" w:hAnsi="Arial" w:cs="Arial"/>
                <w:b/>
                <w:sz w:val="20"/>
                <w:szCs w:val="20"/>
              </w:rPr>
              <w:t>Microbiologia de Alimentos</w:t>
            </w:r>
            <w:r w:rsidRPr="00B06C81">
              <w:rPr>
                <w:rFonts w:ascii="Arial" w:hAnsi="Arial" w:cs="Arial"/>
                <w:sz w:val="20"/>
                <w:szCs w:val="20"/>
              </w:rPr>
              <w:t xml:space="preserve"> - 6ª Ed. Artmed. 2005</w:t>
            </w:r>
          </w:p>
          <w:p w:rsidR="00757E3E" w:rsidRPr="00B06C81" w:rsidRDefault="00757E3E" w:rsidP="009E1CF0">
            <w:pPr>
              <w:pStyle w:val="PargrafodaLista"/>
              <w:numPr>
                <w:ilvl w:val="0"/>
                <w:numId w:val="22"/>
              </w:numPr>
              <w:suppressAutoHyphens w:val="0"/>
              <w:ind w:left="0"/>
              <w:contextualSpacing/>
              <w:jc w:val="both"/>
              <w:rPr>
                <w:rFonts w:ascii="Arial" w:hAnsi="Arial" w:cs="Arial"/>
                <w:sz w:val="20"/>
                <w:szCs w:val="20"/>
              </w:rPr>
            </w:pPr>
            <w:r w:rsidRPr="00B06C81">
              <w:rPr>
                <w:rFonts w:ascii="Arial" w:hAnsi="Arial" w:cs="Arial"/>
                <w:sz w:val="20"/>
                <w:szCs w:val="20"/>
                <w:lang w:val="en-US"/>
              </w:rPr>
              <w:t xml:space="preserve">MORSE, STEPHEN A.; BUTEL, JANET S.; BROOKS, GEO F. </w:t>
            </w:r>
            <w:r w:rsidRPr="00B06C81">
              <w:rPr>
                <w:rFonts w:ascii="Arial" w:hAnsi="Arial" w:cs="Arial"/>
                <w:b/>
                <w:sz w:val="20"/>
                <w:szCs w:val="20"/>
                <w:lang w:val="en-US"/>
              </w:rPr>
              <w:t>Microbiologia Médica de Jawetz, Melnick e Adelberg</w:t>
            </w:r>
            <w:r w:rsidRPr="00B06C81">
              <w:rPr>
                <w:rFonts w:ascii="Arial" w:hAnsi="Arial" w:cs="Arial"/>
                <w:sz w:val="20"/>
                <w:szCs w:val="20"/>
                <w:lang w:val="en-US"/>
              </w:rPr>
              <w:t xml:space="preserve"> - 26ª Ed. Artmed. 2014</w:t>
            </w:r>
          </w:p>
        </w:tc>
      </w:tr>
      <w:tr w:rsidR="00757E3E" w:rsidRPr="00B06C81" w:rsidTr="004B4413">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4B4413">
        <w:trPr>
          <w:trHeight w:val="112"/>
        </w:trPr>
        <w:tc>
          <w:tcPr>
            <w:tcW w:w="9498" w:type="dxa"/>
            <w:shd w:val="clear" w:color="auto" w:fill="FFFFFF"/>
          </w:tcPr>
          <w:p w:rsidR="00757E3E" w:rsidRPr="00B06C81" w:rsidRDefault="00757E3E" w:rsidP="009E1CF0">
            <w:pPr>
              <w:pStyle w:val="PargrafodaLista"/>
              <w:numPr>
                <w:ilvl w:val="0"/>
                <w:numId w:val="23"/>
              </w:numPr>
              <w:suppressAutoHyphens w:val="0"/>
              <w:ind w:left="0"/>
              <w:contextualSpacing/>
              <w:jc w:val="both"/>
              <w:rPr>
                <w:rFonts w:ascii="Arial" w:hAnsi="Arial" w:cs="Arial"/>
                <w:sz w:val="20"/>
                <w:szCs w:val="20"/>
              </w:rPr>
            </w:pPr>
            <w:r w:rsidRPr="00B06C81">
              <w:rPr>
                <w:rFonts w:ascii="Arial" w:hAnsi="Arial" w:cs="Arial"/>
                <w:sz w:val="20"/>
                <w:szCs w:val="20"/>
                <w:lang w:val="en-US"/>
              </w:rPr>
              <w:t xml:space="preserve">MURRAY; Michael Pfaller; Ken Rosenthal. </w:t>
            </w:r>
            <w:r w:rsidRPr="00B06C81">
              <w:rPr>
                <w:rFonts w:ascii="Arial" w:hAnsi="Arial" w:cs="Arial"/>
                <w:b/>
                <w:sz w:val="20"/>
                <w:szCs w:val="20"/>
              </w:rPr>
              <w:t xml:space="preserve">Microbiologia Médica </w:t>
            </w:r>
            <w:r w:rsidRPr="00B06C81">
              <w:rPr>
                <w:rFonts w:ascii="Arial" w:hAnsi="Arial" w:cs="Arial"/>
                <w:sz w:val="20"/>
                <w:szCs w:val="20"/>
              </w:rPr>
              <w:t>- 7 Ed. Elsevier. 2014</w:t>
            </w:r>
          </w:p>
          <w:p w:rsidR="00757E3E" w:rsidRPr="00B06C81" w:rsidRDefault="00757E3E" w:rsidP="009E1CF0">
            <w:pPr>
              <w:pStyle w:val="PargrafodaLista"/>
              <w:numPr>
                <w:ilvl w:val="0"/>
                <w:numId w:val="23"/>
              </w:numPr>
              <w:suppressAutoHyphens w:val="0"/>
              <w:ind w:left="0"/>
              <w:contextualSpacing/>
              <w:jc w:val="both"/>
              <w:rPr>
                <w:rFonts w:ascii="Arial" w:hAnsi="Arial" w:cs="Arial"/>
                <w:sz w:val="20"/>
                <w:szCs w:val="20"/>
              </w:rPr>
            </w:pPr>
            <w:r w:rsidRPr="00B06C81">
              <w:rPr>
                <w:rFonts w:ascii="Arial" w:hAnsi="Arial" w:cs="Arial"/>
                <w:sz w:val="20"/>
                <w:szCs w:val="20"/>
              </w:rPr>
              <w:t xml:space="preserve">BURTON, GWENDOLYN R. W. </w:t>
            </w:r>
            <w:r w:rsidRPr="00B06C81">
              <w:rPr>
                <w:rFonts w:ascii="Arial" w:hAnsi="Arial" w:cs="Arial"/>
                <w:b/>
                <w:sz w:val="20"/>
                <w:szCs w:val="20"/>
              </w:rPr>
              <w:t>Microbiologia Para Ciências da Saúde</w:t>
            </w:r>
            <w:r w:rsidRPr="00B06C81">
              <w:rPr>
                <w:rFonts w:ascii="Arial" w:hAnsi="Arial" w:cs="Arial"/>
                <w:sz w:val="20"/>
                <w:szCs w:val="20"/>
              </w:rPr>
              <w:t xml:space="preserve"> - 9ª Ed. Guanabara Koogan. 2012 </w:t>
            </w:r>
          </w:p>
          <w:p w:rsidR="00757E3E" w:rsidRPr="00B06C81" w:rsidRDefault="00757E3E" w:rsidP="009E1CF0">
            <w:pPr>
              <w:pStyle w:val="PargrafodaLista"/>
              <w:numPr>
                <w:ilvl w:val="0"/>
                <w:numId w:val="23"/>
              </w:numPr>
              <w:suppressAutoHyphens w:val="0"/>
              <w:ind w:left="0"/>
              <w:contextualSpacing/>
              <w:jc w:val="both"/>
              <w:rPr>
                <w:rFonts w:ascii="Arial" w:hAnsi="Arial" w:cs="Arial"/>
                <w:sz w:val="20"/>
                <w:szCs w:val="20"/>
              </w:rPr>
            </w:pPr>
            <w:r w:rsidRPr="00B06C81">
              <w:rPr>
                <w:rFonts w:ascii="Arial" w:hAnsi="Arial" w:cs="Arial"/>
                <w:sz w:val="20"/>
                <w:szCs w:val="20"/>
              </w:rPr>
              <w:t xml:space="preserve">VERMELHO, A.B. </w:t>
            </w:r>
            <w:r w:rsidRPr="00B06C81">
              <w:rPr>
                <w:rFonts w:ascii="Arial" w:hAnsi="Arial" w:cs="Arial"/>
                <w:b/>
                <w:sz w:val="20"/>
                <w:szCs w:val="20"/>
              </w:rPr>
              <w:t>Práticas de Microbiologia</w:t>
            </w:r>
            <w:r w:rsidRPr="00B06C81">
              <w:rPr>
                <w:rFonts w:ascii="Arial" w:hAnsi="Arial" w:cs="Arial"/>
                <w:sz w:val="20"/>
                <w:szCs w:val="20"/>
              </w:rPr>
              <w:t>. Guanabara Koogan. 2008</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12764B" w:rsidRPr="00B06C81" w:rsidTr="00974682">
        <w:tc>
          <w:tcPr>
            <w:tcW w:w="9498" w:type="dxa"/>
            <w:shd w:val="clear" w:color="auto" w:fill="auto"/>
          </w:tcPr>
          <w:p w:rsidR="0012764B" w:rsidRPr="00B06C81" w:rsidRDefault="0012764B" w:rsidP="00974682">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PARASITOLOGIA HUMANA</w:t>
            </w:r>
          </w:p>
          <w:p w:rsidR="0012764B" w:rsidRPr="00B06C81" w:rsidRDefault="0012764B" w:rsidP="00974682">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2764B" w:rsidRPr="00B06C81" w:rsidRDefault="0012764B" w:rsidP="00974682">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III</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2764B" w:rsidRPr="00B06C81" w:rsidTr="00974682">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12764B" w:rsidRPr="00B06C81" w:rsidTr="00974682">
              <w:trPr>
                <w:trHeight w:val="739"/>
                <w:jc w:val="center"/>
              </w:trPr>
              <w:tc>
                <w:tcPr>
                  <w:tcW w:w="5491" w:type="dxa"/>
                  <w:vMerge w:val="restart"/>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2764B" w:rsidRPr="00B06C81" w:rsidRDefault="0012764B" w:rsidP="00974682">
                  <w:pPr>
                    <w:pStyle w:val="SemEspaamento"/>
                    <w:rPr>
                      <w:rFonts w:ascii="Arial" w:hAnsi="Arial" w:cs="Arial"/>
                      <w:b/>
                      <w:sz w:val="20"/>
                      <w:szCs w:val="20"/>
                    </w:rPr>
                  </w:pPr>
                </w:p>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Horas-aulas</w:t>
                  </w:r>
                </w:p>
              </w:tc>
            </w:tr>
            <w:tr w:rsidR="0012764B" w:rsidRPr="00B06C81" w:rsidTr="00974682">
              <w:trPr>
                <w:trHeight w:val="73"/>
                <w:jc w:val="center"/>
              </w:trPr>
              <w:tc>
                <w:tcPr>
                  <w:tcW w:w="5491" w:type="dxa"/>
                  <w:vMerge/>
                  <w:shd w:val="clear" w:color="auto" w:fill="D9D9D9"/>
                  <w:vAlign w:val="center"/>
                </w:tcPr>
                <w:p w:rsidR="0012764B" w:rsidRPr="00B06C81" w:rsidRDefault="0012764B" w:rsidP="00974682">
                  <w:pPr>
                    <w:pStyle w:val="SemEspaamento"/>
                    <w:jc w:val="center"/>
                    <w:rPr>
                      <w:rFonts w:ascii="Arial" w:hAnsi="Arial" w:cs="Arial"/>
                      <w:b/>
                      <w:sz w:val="20"/>
                      <w:szCs w:val="20"/>
                    </w:rPr>
                  </w:pPr>
                </w:p>
              </w:tc>
              <w:tc>
                <w:tcPr>
                  <w:tcW w:w="390"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12764B" w:rsidRPr="00B06C81" w:rsidRDefault="0012764B" w:rsidP="00974682">
                  <w:pPr>
                    <w:pStyle w:val="SemEspaamento"/>
                    <w:jc w:val="center"/>
                    <w:rPr>
                      <w:rFonts w:ascii="Arial" w:hAnsi="Arial" w:cs="Arial"/>
                      <w:b/>
                      <w:sz w:val="20"/>
                      <w:szCs w:val="20"/>
                    </w:rPr>
                  </w:pPr>
                </w:p>
              </w:tc>
            </w:tr>
            <w:tr w:rsidR="0012764B" w:rsidRPr="00B06C81" w:rsidTr="00974682">
              <w:trPr>
                <w:gridAfter w:val="1"/>
                <w:wAfter w:w="62" w:type="dxa"/>
                <w:trHeight w:val="497"/>
                <w:jc w:val="center"/>
              </w:trPr>
              <w:tc>
                <w:tcPr>
                  <w:tcW w:w="5491" w:type="dxa"/>
                  <w:shd w:val="clear" w:color="auto" w:fill="auto"/>
                  <w:vAlign w:val="center"/>
                </w:tcPr>
                <w:p w:rsidR="0012764B" w:rsidRPr="00B06C81" w:rsidRDefault="0012764B" w:rsidP="00974682">
                  <w:pPr>
                    <w:pStyle w:val="SemEspaamento"/>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2764B" w:rsidRPr="00B06C81" w:rsidRDefault="0012764B" w:rsidP="00974682">
                  <w:pPr>
                    <w:pStyle w:val="MioloEnf"/>
                    <w:jc w:val="center"/>
                    <w:rPr>
                      <w:rFonts w:eastAsia="Calibri" w:cs="Arial"/>
                      <w:b/>
                      <w:snapToGrid w:val="0"/>
                    </w:rPr>
                  </w:pPr>
                  <w:r w:rsidRPr="00B06C81">
                    <w:rPr>
                      <w:rFonts w:eastAsia="Calibri" w:cs="Arial"/>
                      <w:b/>
                      <w:snapToGrid w:val="0"/>
                    </w:rPr>
                    <w:t>2</w:t>
                  </w:r>
                </w:p>
              </w:tc>
              <w:tc>
                <w:tcPr>
                  <w:tcW w:w="426"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90h</w:t>
                  </w:r>
                </w:p>
              </w:tc>
            </w:tr>
          </w:tbl>
          <w:p w:rsidR="0012764B" w:rsidRPr="00B06C81" w:rsidRDefault="0012764B" w:rsidP="00974682">
            <w:pPr>
              <w:pStyle w:val="SemEspaamento"/>
              <w:rPr>
                <w:rFonts w:ascii="Arial" w:hAnsi="Arial" w:cs="Arial"/>
                <w:sz w:val="20"/>
                <w:szCs w:val="20"/>
              </w:rPr>
            </w:pP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3. EMENTA</w:t>
            </w:r>
          </w:p>
        </w:tc>
      </w:tr>
      <w:tr w:rsidR="0012764B" w:rsidRPr="00B06C81" w:rsidTr="00974682">
        <w:tc>
          <w:tcPr>
            <w:tcW w:w="9498" w:type="dxa"/>
            <w:shd w:val="clear" w:color="auto" w:fill="FFFFFF"/>
          </w:tcPr>
          <w:p w:rsidR="0012764B" w:rsidRPr="00B06C81" w:rsidRDefault="0012764B" w:rsidP="00974682">
            <w:pPr>
              <w:pStyle w:val="MioloEnf"/>
              <w:jc w:val="both"/>
              <w:rPr>
                <w:rFonts w:cs="Arial"/>
                <w:color w:val="auto"/>
              </w:rPr>
            </w:pPr>
            <w:r w:rsidRPr="00B06C81">
              <w:rPr>
                <w:rFonts w:cs="Arial"/>
                <w:color w:val="auto"/>
              </w:rPr>
              <w:t>A relação entre parasita</w:t>
            </w:r>
            <w:r w:rsidRPr="00B06C81">
              <w:rPr>
                <w:rFonts w:ascii="Cambria Math" w:hAnsi="Cambria Math" w:cs="Cambria Math"/>
                <w:color w:val="auto"/>
              </w:rPr>
              <w:t>‐</w:t>
            </w:r>
            <w:r w:rsidRPr="00B06C81">
              <w:rPr>
                <w:rFonts w:cs="Arial"/>
                <w:color w:val="auto"/>
              </w:rPr>
              <w:t>hospedeiro e a influência ambiental.​ Generalidades sobre o parasitismo​ . Parasitismo e doença parasitária. Principais protozoários e helmintos de interesse médico: classificação zoológica, biologia, patogenia, quadro clínico, diagnóstico, distribuição geográfica, epidemiologia e profilaxia. Estudo dos principais artrópodes transmissores e veiculadores de doenças no homem.  Técnicas laboratoriais para diagnóstico das doenças infecciosas em Saúde Pública. </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4. BIBLIOGRAFIA BÁSICA</w:t>
            </w:r>
          </w:p>
        </w:tc>
      </w:tr>
      <w:tr w:rsidR="0012764B" w:rsidRPr="00B06C81" w:rsidTr="00974682">
        <w:tc>
          <w:tcPr>
            <w:tcW w:w="9498" w:type="dxa"/>
            <w:shd w:val="clear" w:color="auto" w:fill="FFFFFF"/>
          </w:tcPr>
          <w:p w:rsidR="0012764B" w:rsidRPr="00B06C81" w:rsidRDefault="0012764B" w:rsidP="00974682">
            <w:pPr>
              <w:pStyle w:val="PargrafodaLista"/>
              <w:numPr>
                <w:ilvl w:val="0"/>
                <w:numId w:val="24"/>
              </w:numPr>
              <w:suppressAutoHyphens w:val="0"/>
              <w:ind w:left="0"/>
              <w:contextualSpacing/>
              <w:jc w:val="both"/>
              <w:rPr>
                <w:rFonts w:ascii="Arial" w:hAnsi="Arial" w:cs="Arial"/>
                <w:sz w:val="20"/>
                <w:szCs w:val="20"/>
              </w:rPr>
            </w:pPr>
            <w:r w:rsidRPr="00B06C81">
              <w:rPr>
                <w:rFonts w:ascii="Arial" w:hAnsi="Arial" w:cs="Arial"/>
                <w:sz w:val="20"/>
                <w:szCs w:val="20"/>
              </w:rPr>
              <w:t xml:space="preserve">NEVES, David Pereira. </w:t>
            </w:r>
            <w:r w:rsidRPr="00B06C81">
              <w:rPr>
                <w:rFonts w:ascii="Arial" w:hAnsi="Arial" w:cs="Arial"/>
                <w:b/>
                <w:sz w:val="20"/>
                <w:szCs w:val="20"/>
              </w:rPr>
              <w:t>Parasitologia Humana</w:t>
            </w:r>
            <w:r w:rsidRPr="00B06C81">
              <w:rPr>
                <w:rFonts w:ascii="Arial" w:hAnsi="Arial" w:cs="Arial"/>
                <w:sz w:val="20"/>
                <w:szCs w:val="20"/>
              </w:rPr>
              <w:t>. Col. Biblioteca Biomédica. 12ª Ed. Atheneu. 2011</w:t>
            </w:r>
          </w:p>
          <w:p w:rsidR="0012764B" w:rsidRPr="00B06C81" w:rsidRDefault="0012764B" w:rsidP="00974682">
            <w:pPr>
              <w:pStyle w:val="PargrafodaLista"/>
              <w:numPr>
                <w:ilvl w:val="0"/>
                <w:numId w:val="24"/>
              </w:numPr>
              <w:suppressAutoHyphens w:val="0"/>
              <w:ind w:left="0"/>
              <w:contextualSpacing/>
              <w:jc w:val="both"/>
              <w:rPr>
                <w:rFonts w:ascii="Arial" w:hAnsi="Arial" w:cs="Arial"/>
                <w:sz w:val="20"/>
                <w:szCs w:val="20"/>
              </w:rPr>
            </w:pPr>
            <w:r w:rsidRPr="00B06C81">
              <w:rPr>
                <w:rFonts w:ascii="Arial" w:hAnsi="Arial" w:cs="Arial"/>
                <w:sz w:val="20"/>
                <w:szCs w:val="20"/>
              </w:rPr>
              <w:t xml:space="preserve">CIMERMAN, Benjamin. </w:t>
            </w:r>
            <w:r w:rsidRPr="00B06C81">
              <w:rPr>
                <w:rFonts w:ascii="Arial" w:hAnsi="Arial" w:cs="Arial"/>
                <w:b/>
                <w:sz w:val="20"/>
                <w:szCs w:val="20"/>
              </w:rPr>
              <w:t>Atlas de Parasitologia Humana</w:t>
            </w:r>
            <w:r w:rsidRPr="00B06C81">
              <w:rPr>
                <w:rFonts w:ascii="Arial" w:hAnsi="Arial" w:cs="Arial"/>
                <w:sz w:val="20"/>
                <w:szCs w:val="20"/>
              </w:rPr>
              <w:t xml:space="preserve"> - 2ª Ed. Atheneu. 2011</w:t>
            </w:r>
          </w:p>
          <w:p w:rsidR="0012764B" w:rsidRPr="00B06C81" w:rsidRDefault="0012764B" w:rsidP="00974682">
            <w:pPr>
              <w:pStyle w:val="PargrafodaLista"/>
              <w:numPr>
                <w:ilvl w:val="0"/>
                <w:numId w:val="24"/>
              </w:numPr>
              <w:suppressAutoHyphens w:val="0"/>
              <w:ind w:left="0"/>
              <w:contextualSpacing/>
              <w:jc w:val="both"/>
              <w:rPr>
                <w:rFonts w:ascii="Arial" w:hAnsi="Arial" w:cs="Arial"/>
                <w:sz w:val="20"/>
                <w:szCs w:val="20"/>
              </w:rPr>
            </w:pPr>
            <w:r w:rsidRPr="00B06C81">
              <w:rPr>
                <w:rFonts w:ascii="Arial" w:hAnsi="Arial" w:cs="Arial"/>
                <w:sz w:val="20"/>
                <w:szCs w:val="20"/>
              </w:rPr>
              <w:t xml:space="preserve">CARLI , GERALDO ATTILIO DE; TASCA, TIANA. </w:t>
            </w:r>
            <w:r w:rsidRPr="00B06C81">
              <w:rPr>
                <w:rFonts w:ascii="Arial" w:hAnsi="Arial" w:cs="Arial"/>
                <w:b/>
                <w:sz w:val="20"/>
                <w:szCs w:val="20"/>
              </w:rPr>
              <w:t>Atlas de Diagnóstico Em Parasitologia Humana.</w:t>
            </w:r>
            <w:r w:rsidRPr="00B06C81">
              <w:rPr>
                <w:rFonts w:ascii="Arial" w:hAnsi="Arial" w:cs="Arial"/>
                <w:sz w:val="20"/>
                <w:szCs w:val="20"/>
              </w:rPr>
              <w:t xml:space="preserve">  Atheneu. 2014.</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5. BIBLIOGRAFIA COMPLEMENTAR</w:t>
            </w:r>
          </w:p>
        </w:tc>
      </w:tr>
      <w:tr w:rsidR="0012764B" w:rsidRPr="00B06C81" w:rsidTr="00974682">
        <w:trPr>
          <w:trHeight w:val="112"/>
        </w:trPr>
        <w:tc>
          <w:tcPr>
            <w:tcW w:w="9498" w:type="dxa"/>
            <w:shd w:val="clear" w:color="auto" w:fill="FFFFFF"/>
          </w:tcPr>
          <w:p w:rsidR="0012764B" w:rsidRPr="00B06C81" w:rsidRDefault="0012764B" w:rsidP="00974682">
            <w:pPr>
              <w:pStyle w:val="PargrafodaLista"/>
              <w:numPr>
                <w:ilvl w:val="0"/>
                <w:numId w:val="25"/>
              </w:numPr>
              <w:suppressAutoHyphens w:val="0"/>
              <w:ind w:left="0"/>
              <w:contextualSpacing/>
              <w:jc w:val="both"/>
              <w:rPr>
                <w:rFonts w:ascii="Arial" w:hAnsi="Arial" w:cs="Arial"/>
                <w:sz w:val="20"/>
                <w:szCs w:val="20"/>
              </w:rPr>
            </w:pPr>
            <w:r w:rsidRPr="00B06C81">
              <w:rPr>
                <w:rFonts w:ascii="Arial" w:hAnsi="Arial" w:cs="Arial"/>
                <w:sz w:val="20"/>
                <w:szCs w:val="20"/>
              </w:rPr>
              <w:t xml:space="preserve">REY, Luis. </w:t>
            </w:r>
            <w:r w:rsidRPr="00B06C81">
              <w:rPr>
                <w:rFonts w:ascii="Arial" w:hAnsi="Arial" w:cs="Arial"/>
                <w:b/>
                <w:sz w:val="20"/>
                <w:szCs w:val="20"/>
              </w:rPr>
              <w:t xml:space="preserve">Parasitologia - Parasitos e Doenças Parasitárias do Homem nos Trópicos Ocidentais </w:t>
            </w:r>
            <w:r w:rsidRPr="00B06C81">
              <w:rPr>
                <w:rFonts w:ascii="Arial" w:hAnsi="Arial" w:cs="Arial"/>
                <w:sz w:val="20"/>
                <w:szCs w:val="20"/>
              </w:rPr>
              <w:t>- 4ª Ed. Guanabara Koogan. 2008</w:t>
            </w:r>
          </w:p>
          <w:p w:rsidR="0012764B" w:rsidRPr="00B06C81" w:rsidRDefault="0012764B" w:rsidP="00974682">
            <w:pPr>
              <w:pStyle w:val="PargrafodaLista"/>
              <w:numPr>
                <w:ilvl w:val="0"/>
                <w:numId w:val="25"/>
              </w:numPr>
              <w:suppressAutoHyphens w:val="0"/>
              <w:ind w:left="0"/>
              <w:contextualSpacing/>
              <w:jc w:val="both"/>
              <w:rPr>
                <w:rFonts w:ascii="Arial" w:hAnsi="Arial" w:cs="Arial"/>
                <w:sz w:val="20"/>
                <w:szCs w:val="20"/>
                <w:lang w:val="en-US"/>
              </w:rPr>
            </w:pPr>
            <w:r w:rsidRPr="00B06C81">
              <w:rPr>
                <w:rFonts w:ascii="Arial" w:hAnsi="Arial" w:cs="Arial"/>
                <w:sz w:val="20"/>
                <w:szCs w:val="20"/>
              </w:rPr>
              <w:t xml:space="preserve">ZEIBIG, Elizabeth. </w:t>
            </w:r>
            <w:r w:rsidRPr="00B06C81">
              <w:rPr>
                <w:rFonts w:ascii="Arial" w:hAnsi="Arial" w:cs="Arial"/>
                <w:b/>
                <w:sz w:val="20"/>
                <w:szCs w:val="20"/>
              </w:rPr>
              <w:t>Parasitologia Clínica - Uma Abordagem Clínico-Laboratorial</w:t>
            </w:r>
            <w:r w:rsidRPr="00B06C81">
              <w:rPr>
                <w:rFonts w:ascii="Arial" w:hAnsi="Arial" w:cs="Arial"/>
                <w:sz w:val="20"/>
                <w:szCs w:val="20"/>
              </w:rPr>
              <w:t>. 2ª. Edição. Elsevier. 2014</w:t>
            </w:r>
          </w:p>
          <w:p w:rsidR="0012764B" w:rsidRPr="00B06C81" w:rsidRDefault="0012764B" w:rsidP="00974682">
            <w:pPr>
              <w:pStyle w:val="PargrafodaLista"/>
              <w:numPr>
                <w:ilvl w:val="0"/>
                <w:numId w:val="25"/>
              </w:numPr>
              <w:suppressAutoHyphens w:val="0"/>
              <w:ind w:left="0"/>
              <w:contextualSpacing/>
              <w:jc w:val="both"/>
              <w:rPr>
                <w:rFonts w:ascii="Arial" w:hAnsi="Arial" w:cs="Arial"/>
                <w:sz w:val="20"/>
                <w:szCs w:val="20"/>
                <w:lang w:val="en-US"/>
              </w:rPr>
            </w:pPr>
            <w:r w:rsidRPr="00B06C81">
              <w:rPr>
                <w:rFonts w:ascii="Arial" w:hAnsi="Arial" w:cs="Arial"/>
                <w:sz w:val="20"/>
                <w:szCs w:val="20"/>
              </w:rPr>
              <w:t xml:space="preserve">REY, Luis. </w:t>
            </w:r>
            <w:r w:rsidRPr="00B06C81">
              <w:rPr>
                <w:rFonts w:ascii="Arial" w:hAnsi="Arial" w:cs="Arial"/>
                <w:b/>
                <w:sz w:val="20"/>
                <w:szCs w:val="20"/>
              </w:rPr>
              <w:t>Bases Da Parasitologia Médica</w:t>
            </w:r>
            <w:r w:rsidRPr="00B06C81">
              <w:rPr>
                <w:rFonts w:ascii="Arial" w:hAnsi="Arial" w:cs="Arial"/>
                <w:sz w:val="20"/>
                <w:szCs w:val="20"/>
              </w:rPr>
              <w:t xml:space="preserve"> - 3ª Ed. Guanabara Koogan. 2011</w:t>
            </w:r>
          </w:p>
        </w:tc>
      </w:tr>
    </w:tbl>
    <w:p w:rsidR="0012764B" w:rsidRPr="00B06C81" w:rsidRDefault="0012764B" w:rsidP="00757E3E">
      <w:pPr>
        <w:rPr>
          <w:rFonts w:cs="Arial"/>
          <w:sz w:val="20"/>
          <w:szCs w:val="20"/>
        </w:rPr>
      </w:pPr>
    </w:p>
    <w:p w:rsidR="0012764B" w:rsidRPr="00B06C81" w:rsidRDefault="0012764B" w:rsidP="00757E3E">
      <w:pPr>
        <w:rPr>
          <w:rFonts w:cs="Arial"/>
          <w:sz w:val="20"/>
          <w:szCs w:val="20"/>
        </w:rPr>
      </w:pPr>
    </w:p>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95501">
        <w:tc>
          <w:tcPr>
            <w:tcW w:w="9498" w:type="dxa"/>
            <w:shd w:val="clear" w:color="auto" w:fill="E6E6E6"/>
          </w:tcPr>
          <w:p w:rsidR="00757E3E" w:rsidRPr="00B06C81" w:rsidRDefault="00D30BD2" w:rsidP="00757E3E">
            <w:pPr>
              <w:pStyle w:val="SemEspaamento"/>
              <w:rPr>
                <w:rFonts w:ascii="Arial" w:hAnsi="Arial" w:cs="Arial"/>
                <w:b/>
                <w:sz w:val="20"/>
                <w:szCs w:val="20"/>
              </w:rPr>
            </w:pPr>
            <w:r>
              <w:rPr>
                <w:rFonts w:cs="Arial"/>
                <w:sz w:val="20"/>
                <w:szCs w:val="20"/>
              </w:rPr>
              <w:lastRenderedPageBreak/>
              <w:tab/>
            </w:r>
            <w:r w:rsidR="00757E3E" w:rsidRPr="00B06C81">
              <w:rPr>
                <w:rFonts w:ascii="Arial" w:hAnsi="Arial" w:cs="Arial"/>
                <w:b/>
                <w:sz w:val="20"/>
                <w:szCs w:val="20"/>
              </w:rPr>
              <w:t>1. IDENTIFICAÇÃO DA DISCIPLINA</w:t>
            </w:r>
          </w:p>
        </w:tc>
      </w:tr>
      <w:tr w:rsidR="00757E3E" w:rsidRPr="00B06C81" w:rsidTr="00C95501">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IMUNOLOGIA BÁSICA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III</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95501">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C95501">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95501">
        <w:tc>
          <w:tcPr>
            <w:tcW w:w="9498" w:type="dxa"/>
            <w:shd w:val="clear" w:color="auto" w:fill="FFFFFF"/>
          </w:tcPr>
          <w:p w:rsidR="00757E3E" w:rsidRPr="00B06C81" w:rsidRDefault="00757E3E" w:rsidP="00757E3E">
            <w:pPr>
              <w:pStyle w:val="MioloEnf"/>
              <w:jc w:val="both"/>
              <w:rPr>
                <w:rFonts w:cs="Arial"/>
                <w:color w:val="212121"/>
                <w:shd w:val="clear" w:color="auto" w:fill="FFFFFF"/>
              </w:rPr>
            </w:pPr>
            <w:r w:rsidRPr="00B06C81">
              <w:rPr>
                <w:rFonts w:cs="Arial"/>
                <w:color w:val="212121"/>
                <w:shd w:val="clear" w:color="auto" w:fill="FFFFFF"/>
              </w:rPr>
              <w:t>Relação antígeno-anticorpo. Células e tecidos do Sistema imune. Amadurecimento, Ativação e Regulação dos Linfócitos.  Respostas Imunes. Imunoprofilaxia. Hipersensibilidade e autoimunidade. Imunologia no Transplante e Tumores. Resposta ativa inata; Marcadores inflamatórios Resposta adaptativa ou adquirida; Mecanismos celulares; Vacinas, Imunoglobulinas e soros; Mecanismos imunológicos de doenças auto-imunes e hipersensibilidades. Imunodeficiências, testes laboratoriais para diagnósticos com base na imunologia.</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95501">
        <w:tc>
          <w:tcPr>
            <w:tcW w:w="9498" w:type="dxa"/>
            <w:shd w:val="clear" w:color="auto" w:fill="FFFFFF"/>
          </w:tcPr>
          <w:p w:rsidR="00757E3E" w:rsidRPr="00B06C81" w:rsidRDefault="00757E3E" w:rsidP="009E1CF0">
            <w:pPr>
              <w:pStyle w:val="NormalWeb"/>
              <w:numPr>
                <w:ilvl w:val="0"/>
                <w:numId w:val="26"/>
              </w:numPr>
              <w:suppressAutoHyphens/>
              <w:spacing w:before="0" w:beforeAutospacing="0" w:after="0" w:afterAutospacing="0"/>
              <w:ind w:left="0"/>
              <w:jc w:val="both"/>
              <w:rPr>
                <w:rFonts w:ascii="Arial" w:hAnsi="Arial" w:cs="Arial"/>
                <w:bCs/>
                <w:iCs/>
                <w:sz w:val="20"/>
                <w:szCs w:val="20"/>
              </w:rPr>
            </w:pPr>
            <w:r w:rsidRPr="00B06C81">
              <w:rPr>
                <w:rFonts w:ascii="Arial" w:hAnsi="Arial" w:cs="Arial"/>
                <w:bCs/>
                <w:iCs/>
                <w:sz w:val="20"/>
                <w:szCs w:val="20"/>
                <w:lang w:val="en-US"/>
              </w:rPr>
              <w:t xml:space="preserve">ABBAS, Abul k.; LICHTMAN, Andrew H.; PILLAI, Shiv. </w:t>
            </w:r>
            <w:r w:rsidRPr="00B06C81">
              <w:rPr>
                <w:rFonts w:ascii="Arial" w:hAnsi="Arial" w:cs="Arial"/>
                <w:b/>
                <w:bCs/>
                <w:iCs/>
                <w:sz w:val="20"/>
                <w:szCs w:val="20"/>
              </w:rPr>
              <w:t>Imunologia Celular e Molecular</w:t>
            </w:r>
            <w:r w:rsidRPr="00B06C81">
              <w:rPr>
                <w:rFonts w:ascii="Arial" w:hAnsi="Arial" w:cs="Arial"/>
                <w:bCs/>
                <w:iCs/>
                <w:sz w:val="20"/>
                <w:szCs w:val="20"/>
              </w:rPr>
              <w:t xml:space="preserve">. 8 ed.  Rio de Janeiro: Elsevier, 2015. </w:t>
            </w:r>
          </w:p>
          <w:p w:rsidR="00757E3E" w:rsidRPr="00B06C81" w:rsidRDefault="00757E3E" w:rsidP="009E1CF0">
            <w:pPr>
              <w:pStyle w:val="NormalWeb"/>
              <w:numPr>
                <w:ilvl w:val="0"/>
                <w:numId w:val="26"/>
              </w:numPr>
              <w:suppressAutoHyphens/>
              <w:spacing w:before="0" w:beforeAutospacing="0" w:after="0" w:afterAutospacing="0"/>
              <w:ind w:left="0"/>
              <w:jc w:val="both"/>
              <w:rPr>
                <w:rFonts w:ascii="Arial" w:hAnsi="Arial" w:cs="Arial"/>
                <w:sz w:val="20"/>
                <w:szCs w:val="20"/>
              </w:rPr>
            </w:pPr>
            <w:r w:rsidRPr="00B06C81">
              <w:rPr>
                <w:rFonts w:ascii="Arial" w:hAnsi="Arial" w:cs="Arial"/>
                <w:bCs/>
                <w:iCs/>
                <w:sz w:val="20"/>
                <w:szCs w:val="20"/>
              </w:rPr>
              <w:t>PARSLOW, Tristam G.; STITES, Daniel; ABBA, I.; TERRIMBODEN, John B.</w:t>
            </w:r>
            <w:r w:rsidRPr="00B06C81">
              <w:rPr>
                <w:rFonts w:ascii="Arial" w:hAnsi="Arial" w:cs="Arial"/>
                <w:b/>
                <w:sz w:val="20"/>
                <w:szCs w:val="20"/>
              </w:rPr>
              <w:t>I</w:t>
            </w:r>
            <w:r w:rsidRPr="00B06C81">
              <w:rPr>
                <w:rFonts w:ascii="Arial" w:hAnsi="Arial" w:cs="Arial"/>
                <w:b/>
                <w:bCs/>
                <w:iCs/>
                <w:sz w:val="20"/>
                <w:szCs w:val="20"/>
              </w:rPr>
              <w:t>munologia Médica.</w:t>
            </w:r>
            <w:r w:rsidRPr="00B06C81">
              <w:rPr>
                <w:rFonts w:ascii="Arial" w:hAnsi="Arial" w:cs="Arial"/>
                <w:bCs/>
                <w:iCs/>
                <w:sz w:val="20"/>
                <w:szCs w:val="20"/>
              </w:rPr>
              <w:t xml:space="preserve"> 10 ed. Rio de Janeiro: Guanabara Koogan, 2004. </w:t>
            </w:r>
          </w:p>
          <w:p w:rsidR="00757E3E" w:rsidRPr="00B06C81" w:rsidRDefault="00757E3E" w:rsidP="009E1CF0">
            <w:pPr>
              <w:pStyle w:val="NormalWeb"/>
              <w:numPr>
                <w:ilvl w:val="0"/>
                <w:numId w:val="26"/>
              </w:numPr>
              <w:suppressAutoHyphens/>
              <w:spacing w:before="0" w:beforeAutospacing="0" w:after="0" w:afterAutospacing="0"/>
              <w:ind w:left="0"/>
              <w:jc w:val="both"/>
              <w:rPr>
                <w:rFonts w:ascii="Arial" w:hAnsi="Arial" w:cs="Arial"/>
                <w:sz w:val="20"/>
                <w:szCs w:val="20"/>
              </w:rPr>
            </w:pPr>
            <w:r w:rsidRPr="00B06C81">
              <w:rPr>
                <w:rFonts w:ascii="Arial" w:hAnsi="Arial" w:cs="Arial"/>
                <w:bCs/>
                <w:iCs/>
                <w:sz w:val="20"/>
                <w:szCs w:val="20"/>
              </w:rPr>
              <w:t xml:space="preserve">DELVES, P.J.; MARTIN, S.J.; BURTON, D.R.; ROITT, I.M. </w:t>
            </w:r>
            <w:r w:rsidRPr="00B06C81">
              <w:rPr>
                <w:rFonts w:ascii="Arial" w:hAnsi="Arial" w:cs="Arial"/>
                <w:b/>
                <w:bCs/>
                <w:iCs/>
                <w:sz w:val="20"/>
                <w:szCs w:val="20"/>
              </w:rPr>
              <w:t>Roitt – Fundamentos de Imunologia.</w:t>
            </w:r>
            <w:r w:rsidRPr="00B06C81">
              <w:rPr>
                <w:rFonts w:ascii="Arial" w:hAnsi="Arial" w:cs="Arial"/>
                <w:bCs/>
                <w:iCs/>
                <w:sz w:val="20"/>
                <w:szCs w:val="20"/>
              </w:rPr>
              <w:t xml:space="preserve"> 12 ed., Rio de Janeiro: Guanabara Koogan, 2013.</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95501">
        <w:trPr>
          <w:trHeight w:val="112"/>
        </w:trPr>
        <w:tc>
          <w:tcPr>
            <w:tcW w:w="9498" w:type="dxa"/>
            <w:shd w:val="clear" w:color="auto" w:fill="FFFFFF"/>
          </w:tcPr>
          <w:p w:rsidR="00757E3E" w:rsidRPr="00B06C81" w:rsidRDefault="00757E3E" w:rsidP="009E1CF0">
            <w:pPr>
              <w:pStyle w:val="PargrafodaLista"/>
              <w:numPr>
                <w:ilvl w:val="0"/>
                <w:numId w:val="27"/>
              </w:numPr>
              <w:suppressAutoHyphens w:val="0"/>
              <w:ind w:left="0"/>
              <w:contextualSpacing/>
              <w:jc w:val="both"/>
              <w:rPr>
                <w:rFonts w:ascii="Arial" w:hAnsi="Arial" w:cs="Arial"/>
                <w:bCs/>
                <w:iCs/>
                <w:sz w:val="20"/>
                <w:szCs w:val="20"/>
              </w:rPr>
            </w:pPr>
            <w:r w:rsidRPr="00B06C81">
              <w:rPr>
                <w:rFonts w:ascii="Arial" w:hAnsi="Arial" w:cs="Arial"/>
                <w:bCs/>
                <w:iCs/>
                <w:sz w:val="20"/>
                <w:szCs w:val="20"/>
                <w:lang w:val="en-US"/>
              </w:rPr>
              <w:t xml:space="preserve">ABBAS, Abul k.; LICHTMAN, Andrew H.; PILLAI, Shiv. </w:t>
            </w:r>
            <w:r w:rsidRPr="00B06C81">
              <w:rPr>
                <w:rFonts w:ascii="Arial" w:hAnsi="Arial" w:cs="Arial"/>
                <w:b/>
                <w:bCs/>
                <w:iCs/>
                <w:sz w:val="20"/>
                <w:szCs w:val="20"/>
              </w:rPr>
              <w:t>Imunologia Básica.</w:t>
            </w:r>
            <w:r w:rsidRPr="00B06C81">
              <w:rPr>
                <w:rFonts w:ascii="Arial" w:hAnsi="Arial" w:cs="Arial"/>
                <w:bCs/>
                <w:iCs/>
                <w:sz w:val="20"/>
                <w:szCs w:val="20"/>
              </w:rPr>
              <w:t xml:space="preserve"> 4 ed. Rio de Janeiro: Guanabara Koogan, 2013.</w:t>
            </w:r>
          </w:p>
          <w:p w:rsidR="00757E3E" w:rsidRPr="00B06C81" w:rsidRDefault="00757E3E" w:rsidP="009E1CF0">
            <w:pPr>
              <w:pStyle w:val="PargrafodaLista"/>
              <w:numPr>
                <w:ilvl w:val="0"/>
                <w:numId w:val="27"/>
              </w:numPr>
              <w:suppressAutoHyphens w:val="0"/>
              <w:ind w:left="0"/>
              <w:contextualSpacing/>
              <w:jc w:val="both"/>
              <w:rPr>
                <w:rFonts w:ascii="Arial" w:hAnsi="Arial" w:cs="Arial"/>
                <w:sz w:val="20"/>
                <w:szCs w:val="20"/>
              </w:rPr>
            </w:pPr>
            <w:r w:rsidRPr="00B06C81">
              <w:rPr>
                <w:rFonts w:ascii="Arial" w:hAnsi="Arial" w:cs="Arial"/>
                <w:sz w:val="20"/>
                <w:szCs w:val="20"/>
                <w:lang w:val="en-US"/>
              </w:rPr>
              <w:t xml:space="preserve">MALE, David; BROSTOFF, Jonathan; BROTH, David; ROITT, Ivan. </w:t>
            </w:r>
            <w:r w:rsidRPr="00B06C81">
              <w:rPr>
                <w:rFonts w:ascii="Arial" w:hAnsi="Arial" w:cs="Arial"/>
                <w:b/>
                <w:sz w:val="20"/>
                <w:szCs w:val="20"/>
              </w:rPr>
              <w:t>Imunologia.</w:t>
            </w:r>
            <w:r w:rsidRPr="00B06C81">
              <w:rPr>
                <w:rFonts w:ascii="Arial" w:hAnsi="Arial" w:cs="Arial"/>
                <w:sz w:val="20"/>
                <w:szCs w:val="20"/>
              </w:rPr>
              <w:t xml:space="preserve"> 8 ed. Rio de Janeiro: Elsevier, 2014. </w:t>
            </w:r>
          </w:p>
          <w:p w:rsidR="00757E3E" w:rsidRPr="00B06C81" w:rsidRDefault="00757E3E" w:rsidP="009E1CF0">
            <w:pPr>
              <w:pStyle w:val="PargrafodaLista"/>
              <w:numPr>
                <w:ilvl w:val="0"/>
                <w:numId w:val="27"/>
              </w:numPr>
              <w:suppressAutoHyphens w:val="0"/>
              <w:ind w:left="0"/>
              <w:contextualSpacing/>
              <w:jc w:val="both"/>
              <w:rPr>
                <w:rFonts w:ascii="Arial" w:hAnsi="Arial" w:cs="Arial"/>
                <w:bCs/>
                <w:iCs/>
                <w:sz w:val="20"/>
                <w:szCs w:val="20"/>
              </w:rPr>
            </w:pPr>
            <w:r w:rsidRPr="00B06C81">
              <w:rPr>
                <w:rFonts w:ascii="Arial" w:hAnsi="Arial" w:cs="Arial"/>
                <w:sz w:val="20"/>
                <w:szCs w:val="20"/>
                <w:lang w:val="en-US"/>
              </w:rPr>
              <w:t xml:space="preserve">COICO, Richard; SUNSHINE, Geoffrey. </w:t>
            </w:r>
            <w:r w:rsidRPr="00B06C81">
              <w:rPr>
                <w:rFonts w:ascii="Arial" w:hAnsi="Arial" w:cs="Arial"/>
                <w:b/>
                <w:sz w:val="20"/>
                <w:szCs w:val="20"/>
                <w:lang w:val="en-US"/>
              </w:rPr>
              <w:t>Imunologia</w:t>
            </w:r>
            <w:r w:rsidRPr="00B06C81">
              <w:rPr>
                <w:rFonts w:ascii="Arial" w:hAnsi="Arial" w:cs="Arial"/>
                <w:sz w:val="20"/>
                <w:szCs w:val="20"/>
                <w:lang w:val="en-US"/>
              </w:rPr>
              <w:t xml:space="preserve">. </w:t>
            </w:r>
            <w:r w:rsidRPr="00B06C81">
              <w:rPr>
                <w:rFonts w:ascii="Arial" w:hAnsi="Arial" w:cs="Arial"/>
                <w:sz w:val="20"/>
                <w:szCs w:val="20"/>
              </w:rPr>
              <w:t>6 ed. Rio de Janeiro: Guanabara Koogan, 2010.</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12764B" w:rsidRPr="00B06C81" w:rsidTr="00974682">
        <w:tc>
          <w:tcPr>
            <w:tcW w:w="9498" w:type="dxa"/>
            <w:shd w:val="clear" w:color="auto" w:fill="auto"/>
          </w:tcPr>
          <w:p w:rsidR="0012764B" w:rsidRPr="00B06C81" w:rsidRDefault="0012764B" w:rsidP="00974682">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ANATOMIA HUMANA</w:t>
            </w:r>
          </w:p>
          <w:p w:rsidR="0012764B" w:rsidRPr="00B06C81" w:rsidRDefault="0012764B" w:rsidP="00974682">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2764B" w:rsidRPr="00B06C81" w:rsidRDefault="0012764B" w:rsidP="00974682">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2764B" w:rsidRPr="00B06C81" w:rsidTr="00974682">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12764B" w:rsidRPr="00B06C81" w:rsidTr="00974682">
              <w:trPr>
                <w:trHeight w:val="739"/>
                <w:jc w:val="center"/>
              </w:trPr>
              <w:tc>
                <w:tcPr>
                  <w:tcW w:w="5491" w:type="dxa"/>
                  <w:vMerge w:val="restart"/>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2764B" w:rsidRPr="00B06C81" w:rsidRDefault="0012764B" w:rsidP="00974682">
                  <w:pPr>
                    <w:pStyle w:val="SemEspaamento"/>
                    <w:rPr>
                      <w:rFonts w:ascii="Arial" w:hAnsi="Arial" w:cs="Arial"/>
                      <w:b/>
                      <w:sz w:val="20"/>
                      <w:szCs w:val="20"/>
                    </w:rPr>
                  </w:pPr>
                </w:p>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Horas-aulas</w:t>
                  </w:r>
                </w:p>
              </w:tc>
            </w:tr>
            <w:tr w:rsidR="0012764B" w:rsidRPr="00B06C81" w:rsidTr="00974682">
              <w:trPr>
                <w:trHeight w:val="73"/>
                <w:jc w:val="center"/>
              </w:trPr>
              <w:tc>
                <w:tcPr>
                  <w:tcW w:w="5491" w:type="dxa"/>
                  <w:vMerge/>
                  <w:shd w:val="clear" w:color="auto" w:fill="D9D9D9"/>
                  <w:vAlign w:val="center"/>
                </w:tcPr>
                <w:p w:rsidR="0012764B" w:rsidRPr="00B06C81" w:rsidRDefault="0012764B" w:rsidP="00974682">
                  <w:pPr>
                    <w:pStyle w:val="SemEspaamento"/>
                    <w:jc w:val="center"/>
                    <w:rPr>
                      <w:rFonts w:ascii="Arial" w:hAnsi="Arial" w:cs="Arial"/>
                      <w:b/>
                      <w:sz w:val="20"/>
                      <w:szCs w:val="20"/>
                    </w:rPr>
                  </w:pPr>
                </w:p>
              </w:tc>
              <w:tc>
                <w:tcPr>
                  <w:tcW w:w="390"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2764B" w:rsidRPr="00B06C81" w:rsidRDefault="0012764B" w:rsidP="00974682">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12764B" w:rsidRPr="00B06C81" w:rsidRDefault="0012764B" w:rsidP="00974682">
                  <w:pPr>
                    <w:pStyle w:val="SemEspaamento"/>
                    <w:jc w:val="center"/>
                    <w:rPr>
                      <w:rFonts w:ascii="Arial" w:hAnsi="Arial" w:cs="Arial"/>
                      <w:b/>
                      <w:sz w:val="20"/>
                      <w:szCs w:val="20"/>
                    </w:rPr>
                  </w:pPr>
                </w:p>
              </w:tc>
            </w:tr>
            <w:tr w:rsidR="0012764B" w:rsidRPr="00B06C81" w:rsidTr="00974682">
              <w:trPr>
                <w:gridAfter w:val="1"/>
                <w:wAfter w:w="62" w:type="dxa"/>
                <w:trHeight w:val="497"/>
                <w:jc w:val="center"/>
              </w:trPr>
              <w:tc>
                <w:tcPr>
                  <w:tcW w:w="5491" w:type="dxa"/>
                  <w:shd w:val="clear" w:color="auto" w:fill="auto"/>
                  <w:vAlign w:val="center"/>
                </w:tcPr>
                <w:p w:rsidR="0012764B" w:rsidRPr="00B06C81" w:rsidRDefault="0012764B" w:rsidP="00974682">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2764B" w:rsidRPr="00B06C81" w:rsidRDefault="0012764B" w:rsidP="00974682">
                  <w:pPr>
                    <w:pStyle w:val="MioloEnf"/>
                    <w:jc w:val="center"/>
                    <w:rPr>
                      <w:rFonts w:eastAsia="Calibri" w:cs="Arial"/>
                      <w:b/>
                      <w:snapToGrid w:val="0"/>
                    </w:rPr>
                  </w:pPr>
                  <w:r w:rsidRPr="00B06C81">
                    <w:rPr>
                      <w:rFonts w:eastAsia="Calibri" w:cs="Arial"/>
                      <w:b/>
                      <w:snapToGrid w:val="0"/>
                    </w:rPr>
                    <w:t>4</w:t>
                  </w:r>
                </w:p>
              </w:tc>
              <w:tc>
                <w:tcPr>
                  <w:tcW w:w="426"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12764B" w:rsidRPr="00B06C81" w:rsidRDefault="0012764B" w:rsidP="00974682">
                  <w:pPr>
                    <w:pStyle w:val="MioloEnf"/>
                    <w:jc w:val="center"/>
                    <w:rPr>
                      <w:rFonts w:cs="Arial"/>
                      <w:b/>
                      <w:snapToGrid w:val="0"/>
                    </w:rPr>
                  </w:pPr>
                  <w:r w:rsidRPr="00B06C81">
                    <w:rPr>
                      <w:rFonts w:cs="Arial"/>
                      <w:b/>
                      <w:snapToGrid w:val="0"/>
                    </w:rPr>
                    <w:t>120h</w:t>
                  </w:r>
                </w:p>
              </w:tc>
            </w:tr>
          </w:tbl>
          <w:p w:rsidR="0012764B" w:rsidRPr="00B06C81" w:rsidRDefault="0012764B" w:rsidP="00974682">
            <w:pPr>
              <w:pStyle w:val="SemEspaamento"/>
              <w:rPr>
                <w:rFonts w:ascii="Arial" w:hAnsi="Arial" w:cs="Arial"/>
                <w:sz w:val="20"/>
                <w:szCs w:val="20"/>
              </w:rPr>
            </w:pP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3. EMENTA</w:t>
            </w:r>
          </w:p>
        </w:tc>
      </w:tr>
      <w:tr w:rsidR="0012764B" w:rsidRPr="00B06C81" w:rsidTr="00974682">
        <w:tc>
          <w:tcPr>
            <w:tcW w:w="9498" w:type="dxa"/>
            <w:shd w:val="clear" w:color="auto" w:fill="FFFFFF"/>
          </w:tcPr>
          <w:p w:rsidR="0012764B" w:rsidRPr="00B06C81" w:rsidRDefault="0012764B" w:rsidP="00974682">
            <w:pPr>
              <w:pStyle w:val="MioloEnf"/>
              <w:jc w:val="both"/>
              <w:rPr>
                <w:rFonts w:cs="Arial"/>
                <w:color w:val="auto"/>
              </w:rPr>
            </w:pPr>
            <w:r w:rsidRPr="00B06C81">
              <w:rPr>
                <w:rFonts w:cs="Arial"/>
                <w:color w:val="auto"/>
              </w:rPr>
              <w:t>Introdução ao estudo da anatomia humana. História da anatomia. Posição anatômica. Divisão do corpo humano. Anatomia macro e microscópica. Nomenclatura anatômica. Planos e eixos. Termos anatômicos de posição, comparação e movimento. Variação anatômica. Anatomia dos sistemas: locomotor, nervoso, endócrino, cardiovascular, linfático, respiratório, gastrintestinal e geniturinário.</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4. BIBLIOGRAFIA BÁSICA</w:t>
            </w:r>
          </w:p>
        </w:tc>
      </w:tr>
      <w:tr w:rsidR="0012764B" w:rsidRPr="00B06C81" w:rsidTr="00974682">
        <w:tc>
          <w:tcPr>
            <w:tcW w:w="9498" w:type="dxa"/>
            <w:shd w:val="clear" w:color="auto" w:fill="FFFFFF"/>
          </w:tcPr>
          <w:p w:rsidR="0012764B" w:rsidRPr="00B06C81" w:rsidRDefault="0012764B" w:rsidP="00974682">
            <w:pPr>
              <w:pStyle w:val="PargrafodaLista"/>
              <w:numPr>
                <w:ilvl w:val="0"/>
                <w:numId w:val="20"/>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TORTORA, G.J. NIELSEN, M.T. </w:t>
            </w:r>
            <w:r w:rsidRPr="00B06C81">
              <w:rPr>
                <w:rFonts w:ascii="Arial" w:hAnsi="Arial" w:cs="Arial"/>
                <w:b/>
                <w:sz w:val="20"/>
                <w:szCs w:val="20"/>
              </w:rPr>
              <w:t>Princípios da anatomia humana</w:t>
            </w:r>
            <w:r w:rsidRPr="00B06C81">
              <w:rPr>
                <w:rFonts w:ascii="Arial" w:hAnsi="Arial" w:cs="Arial"/>
                <w:sz w:val="20"/>
                <w:szCs w:val="20"/>
              </w:rPr>
              <w:t>. 12ª ed. Rio de Janeiro: Guanabara Koogan, 2013.</w:t>
            </w:r>
          </w:p>
          <w:p w:rsidR="0012764B" w:rsidRPr="00B06C81" w:rsidRDefault="0012764B" w:rsidP="00974682">
            <w:pPr>
              <w:pStyle w:val="PargrafodaLista"/>
              <w:numPr>
                <w:ilvl w:val="0"/>
                <w:numId w:val="20"/>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SOBOTTA, Johannes. </w:t>
            </w:r>
            <w:r w:rsidRPr="00B06C81">
              <w:rPr>
                <w:rFonts w:ascii="Arial" w:hAnsi="Arial" w:cs="Arial"/>
                <w:b/>
                <w:sz w:val="20"/>
                <w:szCs w:val="20"/>
              </w:rPr>
              <w:t>Atlas de anatomia humana</w:t>
            </w:r>
            <w:r w:rsidRPr="00B06C81">
              <w:rPr>
                <w:rFonts w:ascii="Arial" w:hAnsi="Arial" w:cs="Arial"/>
                <w:sz w:val="20"/>
                <w:szCs w:val="20"/>
              </w:rPr>
              <w:t>. 3 volumes. 23ª ed. Rio de Janeiro: Elsevier, 2013.</w:t>
            </w:r>
          </w:p>
          <w:p w:rsidR="0012764B" w:rsidRPr="00B06C81" w:rsidRDefault="0012764B" w:rsidP="00974682">
            <w:pPr>
              <w:pStyle w:val="PargrafodaLista"/>
              <w:numPr>
                <w:ilvl w:val="0"/>
                <w:numId w:val="20"/>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DANGELO, J.G.; FATTINI, C.A. Dangelo&amp;Fattini: </w:t>
            </w:r>
            <w:r w:rsidRPr="00B06C81">
              <w:rPr>
                <w:rFonts w:ascii="Arial" w:hAnsi="Arial" w:cs="Arial"/>
                <w:b/>
                <w:sz w:val="20"/>
                <w:szCs w:val="20"/>
              </w:rPr>
              <w:t>Anatomia humana: sistêmica e segmentar</w:t>
            </w:r>
            <w:r w:rsidRPr="00B06C81">
              <w:rPr>
                <w:rFonts w:ascii="Arial" w:hAnsi="Arial" w:cs="Arial"/>
                <w:sz w:val="20"/>
                <w:szCs w:val="20"/>
              </w:rPr>
              <w:t>. 3ª ed. São Paulo: Atheneu, 2007.</w:t>
            </w:r>
          </w:p>
        </w:tc>
      </w:tr>
      <w:tr w:rsidR="0012764B" w:rsidRPr="00B06C81" w:rsidTr="00974682">
        <w:tc>
          <w:tcPr>
            <w:tcW w:w="9498" w:type="dxa"/>
            <w:shd w:val="clear" w:color="auto" w:fill="E6E6E6"/>
          </w:tcPr>
          <w:p w:rsidR="0012764B" w:rsidRPr="00B06C81" w:rsidRDefault="0012764B" w:rsidP="00974682">
            <w:pPr>
              <w:pStyle w:val="SemEspaamento"/>
              <w:rPr>
                <w:rFonts w:ascii="Arial" w:hAnsi="Arial" w:cs="Arial"/>
                <w:b/>
                <w:sz w:val="20"/>
                <w:szCs w:val="20"/>
              </w:rPr>
            </w:pPr>
            <w:r w:rsidRPr="00B06C81">
              <w:rPr>
                <w:rFonts w:ascii="Arial" w:hAnsi="Arial" w:cs="Arial"/>
                <w:b/>
                <w:sz w:val="20"/>
                <w:szCs w:val="20"/>
              </w:rPr>
              <w:t>5. BIBLIOGRAFIA COMPLEMENTAR</w:t>
            </w:r>
          </w:p>
        </w:tc>
      </w:tr>
      <w:tr w:rsidR="0012764B" w:rsidRPr="00B06C81" w:rsidTr="00974682">
        <w:trPr>
          <w:trHeight w:val="112"/>
        </w:trPr>
        <w:tc>
          <w:tcPr>
            <w:tcW w:w="9498" w:type="dxa"/>
            <w:shd w:val="clear" w:color="auto" w:fill="FFFFFF"/>
          </w:tcPr>
          <w:p w:rsidR="0012764B" w:rsidRPr="00B06C81" w:rsidRDefault="0012764B" w:rsidP="00974682">
            <w:pPr>
              <w:pStyle w:val="Ttulo2"/>
              <w:numPr>
                <w:ilvl w:val="0"/>
                <w:numId w:val="21"/>
              </w:numPr>
              <w:suppressAutoHyphens w:val="0"/>
              <w:spacing w:line="240" w:lineRule="auto"/>
              <w:ind w:left="0"/>
              <w:jc w:val="both"/>
              <w:rPr>
                <w:rFonts w:cs="Arial"/>
                <w:i w:val="0"/>
                <w:sz w:val="20"/>
              </w:rPr>
            </w:pPr>
            <w:bookmarkStart w:id="8" w:name="_Toc482704970"/>
            <w:bookmarkStart w:id="9" w:name="_Toc482825183"/>
            <w:bookmarkStart w:id="10" w:name="_Toc482865302"/>
            <w:bookmarkStart w:id="11" w:name="_Toc482865433"/>
            <w:r w:rsidRPr="00B06C81">
              <w:rPr>
                <w:rFonts w:cs="Arial"/>
                <w:b w:val="0"/>
                <w:i w:val="0"/>
                <w:sz w:val="20"/>
              </w:rPr>
              <w:t xml:space="preserve">- DRAKE, Richard l.; VOGL, Wayne; MITCHELL, Adam W. M. </w:t>
            </w:r>
            <w:r w:rsidRPr="00B06C81">
              <w:rPr>
                <w:rFonts w:cs="Arial"/>
                <w:i w:val="0"/>
                <w:sz w:val="20"/>
              </w:rPr>
              <w:t xml:space="preserve">Gray’s Anatomia clínica para Acadêmicos. </w:t>
            </w:r>
            <w:r w:rsidRPr="00B06C81">
              <w:rPr>
                <w:rFonts w:cs="Arial"/>
                <w:b w:val="0"/>
                <w:i w:val="0"/>
                <w:sz w:val="20"/>
              </w:rPr>
              <w:t>Rio de Janeiro: Elsevier. 2015.</w:t>
            </w:r>
            <w:bookmarkEnd w:id="8"/>
            <w:bookmarkEnd w:id="9"/>
            <w:bookmarkEnd w:id="10"/>
            <w:bookmarkEnd w:id="11"/>
          </w:p>
          <w:p w:rsidR="0012764B" w:rsidRPr="00B06C81" w:rsidRDefault="0012764B" w:rsidP="00974682">
            <w:pPr>
              <w:pStyle w:val="PargrafodaLista"/>
              <w:numPr>
                <w:ilvl w:val="0"/>
                <w:numId w:val="21"/>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MOORE, K. L.; DALLEY, A.F.; AGUR, A.M.R. </w:t>
            </w:r>
            <w:r w:rsidRPr="00B06C81">
              <w:rPr>
                <w:rFonts w:ascii="Arial" w:hAnsi="Arial" w:cs="Arial"/>
                <w:b/>
                <w:bCs/>
                <w:sz w:val="20"/>
                <w:szCs w:val="20"/>
              </w:rPr>
              <w:t xml:space="preserve">Anatomia orientada para clínica. </w:t>
            </w:r>
            <w:r w:rsidRPr="00B06C81">
              <w:rPr>
                <w:rFonts w:ascii="Arial" w:hAnsi="Arial" w:cs="Arial"/>
                <w:bCs/>
                <w:sz w:val="20"/>
                <w:szCs w:val="20"/>
              </w:rPr>
              <w:t>7</w:t>
            </w:r>
            <w:r w:rsidRPr="00B06C81">
              <w:rPr>
                <w:rFonts w:ascii="Arial" w:hAnsi="Arial" w:cs="Arial"/>
                <w:sz w:val="20"/>
                <w:szCs w:val="20"/>
              </w:rPr>
              <w:t>°. ed. Rio de Janeiro: Guanabara Koogan, 2014.</w:t>
            </w:r>
          </w:p>
          <w:p w:rsidR="0012764B" w:rsidRPr="00B06C81" w:rsidRDefault="0012764B" w:rsidP="00974682">
            <w:pPr>
              <w:pStyle w:val="PargrafodaLista"/>
              <w:numPr>
                <w:ilvl w:val="0"/>
                <w:numId w:val="21"/>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NETTER, F.H. Netter: </w:t>
            </w:r>
            <w:r w:rsidRPr="00B06C81">
              <w:rPr>
                <w:rFonts w:ascii="Arial" w:hAnsi="Arial" w:cs="Arial"/>
                <w:b/>
                <w:sz w:val="20"/>
                <w:szCs w:val="20"/>
              </w:rPr>
              <w:t>Atlas de anatomia humana</w:t>
            </w:r>
            <w:r w:rsidRPr="00B06C81">
              <w:rPr>
                <w:rFonts w:ascii="Arial" w:hAnsi="Arial" w:cs="Arial"/>
                <w:sz w:val="20"/>
                <w:szCs w:val="20"/>
              </w:rPr>
              <w:t>. 6ª ed. Rio de Janeiro: Elsevier, 2015.</w:t>
            </w:r>
          </w:p>
        </w:tc>
      </w:tr>
    </w:tbl>
    <w:p w:rsidR="0012764B" w:rsidRPr="00B06C81" w:rsidRDefault="0012764B" w:rsidP="00757E3E">
      <w:pPr>
        <w:rPr>
          <w:rFonts w:cs="Arial"/>
          <w:sz w:val="20"/>
          <w:szCs w:val="20"/>
        </w:rPr>
      </w:pPr>
    </w:p>
    <w:p w:rsidR="0012764B" w:rsidRDefault="0012764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9B2EC0" w:rsidRDefault="009B2EC0" w:rsidP="00757E3E">
      <w:pPr>
        <w:rPr>
          <w:rFonts w:cs="Arial"/>
          <w:sz w:val="20"/>
          <w:szCs w:val="20"/>
        </w:rPr>
      </w:pPr>
    </w:p>
    <w:p w:rsidR="009B2EC0" w:rsidRDefault="009B2EC0" w:rsidP="00757E3E">
      <w:pPr>
        <w:rPr>
          <w:rFonts w:cs="Arial"/>
          <w:sz w:val="20"/>
          <w:szCs w:val="20"/>
        </w:rPr>
      </w:pPr>
    </w:p>
    <w:p w:rsidR="009B2EC0" w:rsidRDefault="009B2EC0" w:rsidP="00757E3E">
      <w:pPr>
        <w:rPr>
          <w:rFonts w:cs="Arial"/>
          <w:sz w:val="20"/>
          <w:szCs w:val="20"/>
        </w:rPr>
      </w:pPr>
    </w:p>
    <w:p w:rsidR="009B2EC0" w:rsidRDefault="009B2EC0"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9B2EC0" w:rsidRDefault="009B2EC0"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95501">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FISIOLOGIA HUMANA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95501">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C95501">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2</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120h</w:t>
                  </w:r>
                </w:p>
              </w:tc>
            </w:tr>
          </w:tbl>
          <w:p w:rsidR="00757E3E" w:rsidRPr="00B06C81" w:rsidRDefault="00757E3E" w:rsidP="00757E3E">
            <w:pPr>
              <w:pStyle w:val="SemEspaamento"/>
              <w:rPr>
                <w:rFonts w:ascii="Arial" w:hAnsi="Arial" w:cs="Arial"/>
                <w:sz w:val="20"/>
                <w:szCs w:val="20"/>
              </w:rPr>
            </w:pP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95501">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Introdução ao estudo da Fisiologia. Membranas biológicas e transporte através das membranas. Composição e dinâmica dos líquidos corporais. Noções de pH e equilíbrio ácido básico e tampões fisiológicos. Bioeletrogênese e transmissão do impulso nervoso. Estudo dos sistemas: locomotor, nervoso, endócrino, cardiovascular, linfático, respiratório, gastrintestinal e geniturinário.</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95501">
        <w:tc>
          <w:tcPr>
            <w:tcW w:w="9498" w:type="dxa"/>
            <w:shd w:val="clear" w:color="auto" w:fill="FFFFFF"/>
          </w:tcPr>
          <w:p w:rsidR="00757E3E" w:rsidRPr="00B06C81" w:rsidRDefault="00757E3E" w:rsidP="009E1CF0">
            <w:pPr>
              <w:numPr>
                <w:ilvl w:val="0"/>
                <w:numId w:val="28"/>
              </w:numPr>
              <w:spacing w:line="240" w:lineRule="auto"/>
              <w:ind w:left="0"/>
              <w:rPr>
                <w:rFonts w:cs="Arial"/>
                <w:sz w:val="20"/>
                <w:szCs w:val="20"/>
              </w:rPr>
            </w:pPr>
            <w:r w:rsidRPr="00B06C81">
              <w:rPr>
                <w:rFonts w:cs="Arial"/>
                <w:sz w:val="20"/>
                <w:szCs w:val="20"/>
              </w:rPr>
              <w:t xml:space="preserve">GUYTON, A. C.; HALL, J.E. </w:t>
            </w:r>
            <w:r w:rsidRPr="00B06C81">
              <w:rPr>
                <w:rFonts w:cs="Arial"/>
                <w:b/>
                <w:sz w:val="20"/>
                <w:szCs w:val="20"/>
              </w:rPr>
              <w:t>Tratado de Fisiologia Médica</w:t>
            </w:r>
            <w:r w:rsidRPr="00B06C81">
              <w:rPr>
                <w:rFonts w:cs="Arial"/>
                <w:sz w:val="20"/>
                <w:szCs w:val="20"/>
              </w:rPr>
              <w:t>. 12 ed. São Paulo, Elsevier, 2011.</w:t>
            </w:r>
          </w:p>
          <w:p w:rsidR="00757E3E" w:rsidRPr="00B06C81" w:rsidRDefault="00757E3E" w:rsidP="009E1CF0">
            <w:pPr>
              <w:widowControl w:val="0"/>
              <w:numPr>
                <w:ilvl w:val="0"/>
                <w:numId w:val="28"/>
              </w:numPr>
              <w:autoSpaceDE w:val="0"/>
              <w:spacing w:line="240" w:lineRule="auto"/>
              <w:ind w:left="0"/>
              <w:rPr>
                <w:rFonts w:cs="Arial"/>
                <w:sz w:val="20"/>
                <w:szCs w:val="20"/>
                <w:lang w:val="it-IT"/>
              </w:rPr>
            </w:pPr>
            <w:r w:rsidRPr="00B06C81">
              <w:rPr>
                <w:rFonts w:cs="Arial"/>
                <w:sz w:val="20"/>
                <w:szCs w:val="20"/>
                <w:lang w:val="it-IT"/>
              </w:rPr>
              <w:t xml:space="preserve">CONSTANZO, L. S. </w:t>
            </w:r>
            <w:r w:rsidRPr="00B06C81">
              <w:rPr>
                <w:rFonts w:cs="Arial"/>
                <w:b/>
                <w:bCs/>
                <w:sz w:val="20"/>
                <w:szCs w:val="20"/>
                <w:lang w:val="it-IT"/>
              </w:rPr>
              <w:t>Fisiologia</w:t>
            </w:r>
            <w:r w:rsidRPr="00B06C81">
              <w:rPr>
                <w:rFonts w:cs="Arial"/>
                <w:b/>
                <w:sz w:val="20"/>
                <w:szCs w:val="20"/>
                <w:lang w:val="it-IT"/>
              </w:rPr>
              <w:t>.</w:t>
            </w:r>
            <w:r w:rsidRPr="00B06C81">
              <w:rPr>
                <w:rFonts w:cs="Arial"/>
                <w:sz w:val="20"/>
                <w:szCs w:val="20"/>
                <w:lang w:val="it-IT"/>
              </w:rPr>
              <w:t xml:space="preserve"> 5 ed. Rio de Janeiro: Elsevier, 2014.</w:t>
            </w:r>
          </w:p>
          <w:p w:rsidR="00757E3E" w:rsidRPr="00B06C81" w:rsidRDefault="00757E3E" w:rsidP="009E1CF0">
            <w:pPr>
              <w:widowControl w:val="0"/>
              <w:numPr>
                <w:ilvl w:val="0"/>
                <w:numId w:val="28"/>
              </w:numPr>
              <w:autoSpaceDE w:val="0"/>
              <w:spacing w:line="240" w:lineRule="auto"/>
              <w:ind w:left="0"/>
              <w:rPr>
                <w:rFonts w:cs="Arial"/>
                <w:sz w:val="20"/>
                <w:szCs w:val="20"/>
              </w:rPr>
            </w:pPr>
            <w:r w:rsidRPr="00B06C81">
              <w:rPr>
                <w:rFonts w:cs="Arial"/>
                <w:sz w:val="20"/>
                <w:szCs w:val="20"/>
              </w:rPr>
              <w:t xml:space="preserve">TORTORA, Gerard J.; DERRICKSON, Bryan.  </w:t>
            </w:r>
            <w:r w:rsidRPr="00B06C81">
              <w:rPr>
                <w:rFonts w:cs="Arial"/>
                <w:b/>
                <w:sz w:val="20"/>
                <w:szCs w:val="20"/>
              </w:rPr>
              <w:t>Princípios de anatomia e fisiologia</w:t>
            </w:r>
            <w:r w:rsidRPr="00B06C81">
              <w:rPr>
                <w:rFonts w:cs="Arial"/>
                <w:sz w:val="20"/>
                <w:szCs w:val="20"/>
              </w:rPr>
              <w:t xml:space="preserve">. </w:t>
            </w:r>
            <w:r w:rsidRPr="00B06C81">
              <w:rPr>
                <w:rFonts w:cs="Arial"/>
                <w:sz w:val="20"/>
                <w:szCs w:val="20"/>
                <w:lang w:val="en-US"/>
              </w:rPr>
              <w:t>14 ed. Rio de Janeiro: Guanabara Koogan, 2016. </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95501">
        <w:trPr>
          <w:trHeight w:val="112"/>
        </w:trPr>
        <w:tc>
          <w:tcPr>
            <w:tcW w:w="9498" w:type="dxa"/>
            <w:shd w:val="clear" w:color="auto" w:fill="FFFFFF"/>
          </w:tcPr>
          <w:p w:rsidR="00757E3E" w:rsidRPr="00B06C81" w:rsidRDefault="00757E3E" w:rsidP="009E1CF0">
            <w:pPr>
              <w:widowControl w:val="0"/>
              <w:numPr>
                <w:ilvl w:val="0"/>
                <w:numId w:val="29"/>
              </w:numPr>
              <w:autoSpaceDE w:val="0"/>
              <w:autoSpaceDN w:val="0"/>
              <w:adjustRightInd w:val="0"/>
              <w:spacing w:line="240" w:lineRule="auto"/>
              <w:ind w:left="0" w:right="486"/>
              <w:rPr>
                <w:rFonts w:cs="Arial"/>
                <w:sz w:val="20"/>
                <w:szCs w:val="20"/>
              </w:rPr>
            </w:pPr>
            <w:r w:rsidRPr="00B06C81">
              <w:rPr>
                <w:rFonts w:cs="Arial"/>
                <w:sz w:val="20"/>
                <w:szCs w:val="20"/>
              </w:rPr>
              <w:t xml:space="preserve">SILVERTHON, DeeUnglaub. </w:t>
            </w:r>
            <w:r w:rsidRPr="00B06C81">
              <w:rPr>
                <w:rFonts w:cs="Arial"/>
                <w:b/>
                <w:sz w:val="20"/>
                <w:szCs w:val="20"/>
              </w:rPr>
              <w:t>Fisiologia humana: uma abordagem integrada.</w:t>
            </w:r>
            <w:r w:rsidRPr="00B06C81">
              <w:rPr>
                <w:rFonts w:cs="Arial"/>
                <w:sz w:val="20"/>
                <w:szCs w:val="20"/>
              </w:rPr>
              <w:t xml:space="preserve"> 5 ed. Barueri, SP: Manole, 2010. </w:t>
            </w:r>
          </w:p>
          <w:p w:rsidR="00757E3E" w:rsidRPr="00B06C81" w:rsidRDefault="00757E3E" w:rsidP="009E1CF0">
            <w:pPr>
              <w:numPr>
                <w:ilvl w:val="0"/>
                <w:numId w:val="29"/>
              </w:numPr>
              <w:spacing w:line="240" w:lineRule="auto"/>
              <w:ind w:left="0"/>
              <w:rPr>
                <w:rFonts w:cs="Arial"/>
                <w:sz w:val="20"/>
                <w:szCs w:val="20"/>
              </w:rPr>
            </w:pPr>
            <w:r w:rsidRPr="00B06C81">
              <w:rPr>
                <w:rFonts w:cs="Arial"/>
                <w:sz w:val="20"/>
                <w:szCs w:val="20"/>
              </w:rPr>
              <w:t xml:space="preserve">AIRES, M.M. </w:t>
            </w:r>
            <w:r w:rsidRPr="00B06C81">
              <w:rPr>
                <w:rFonts w:cs="Arial"/>
                <w:b/>
                <w:sz w:val="20"/>
                <w:szCs w:val="20"/>
              </w:rPr>
              <w:t>Fisiologia.</w:t>
            </w:r>
            <w:r w:rsidRPr="00B06C81">
              <w:rPr>
                <w:rFonts w:cs="Arial"/>
                <w:sz w:val="20"/>
                <w:szCs w:val="20"/>
              </w:rPr>
              <w:t xml:space="preserve"> 4 ª ed. Rio de Janeiro: Guanabara Koogan, 2012. </w:t>
            </w:r>
          </w:p>
          <w:p w:rsidR="00757E3E" w:rsidRPr="00B06C81" w:rsidRDefault="00757E3E" w:rsidP="009E1CF0">
            <w:pPr>
              <w:numPr>
                <w:ilvl w:val="0"/>
                <w:numId w:val="29"/>
              </w:numPr>
              <w:autoSpaceDE w:val="0"/>
              <w:autoSpaceDN w:val="0"/>
              <w:adjustRightInd w:val="0"/>
              <w:spacing w:line="240" w:lineRule="auto"/>
              <w:ind w:left="0"/>
              <w:rPr>
                <w:rFonts w:cs="Arial"/>
                <w:sz w:val="20"/>
                <w:szCs w:val="20"/>
              </w:rPr>
            </w:pPr>
            <w:r w:rsidRPr="00B06C81">
              <w:rPr>
                <w:rFonts w:cs="Arial"/>
                <w:sz w:val="20"/>
                <w:szCs w:val="20"/>
              </w:rPr>
              <w:t>BERNE, R. M.; LEVI, M. N. Fisiologia. 6a ed. Rio de Janeiro: Guanabara Koogan, 2009.</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95501">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ÉTICA E LEGISLAÇÃO EM ENFERMAGEM</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95501">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C95501">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95501">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Fundamentos da Ética e Bioética. Dimensão ética, legal, humana e sociocultural do profissional de Enfermagem. Instrumentos e princípios éticos legais da prática profissional da Enfermagem. Temas da Bioética relativos à profissão.</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95501">
        <w:tc>
          <w:tcPr>
            <w:tcW w:w="9498" w:type="dxa"/>
            <w:shd w:val="clear" w:color="auto" w:fill="FFFFFF"/>
          </w:tcPr>
          <w:p w:rsidR="00757E3E" w:rsidRPr="00B06C81" w:rsidRDefault="00757E3E" w:rsidP="009E1CF0">
            <w:pPr>
              <w:pStyle w:val="PargrafodaLista"/>
              <w:numPr>
                <w:ilvl w:val="0"/>
                <w:numId w:val="30"/>
              </w:numPr>
              <w:suppressAutoHyphens w:val="0"/>
              <w:ind w:left="0"/>
              <w:contextualSpacing/>
              <w:jc w:val="both"/>
              <w:rPr>
                <w:rFonts w:ascii="Arial" w:hAnsi="Arial" w:cs="Arial"/>
                <w:sz w:val="20"/>
                <w:szCs w:val="20"/>
                <w:shd w:val="clear" w:color="auto" w:fill="FFFFFF"/>
              </w:rPr>
            </w:pPr>
            <w:r w:rsidRPr="00B06C81">
              <w:rPr>
                <w:rFonts w:ascii="Arial" w:hAnsi="Arial" w:cs="Arial"/>
                <w:sz w:val="20"/>
                <w:szCs w:val="20"/>
              </w:rPr>
              <w:t xml:space="preserve">OGUISSO, T. </w:t>
            </w:r>
            <w:r w:rsidRPr="00B06C81">
              <w:rPr>
                <w:rFonts w:ascii="Arial" w:hAnsi="Arial" w:cs="Arial"/>
                <w:b/>
                <w:sz w:val="20"/>
                <w:szCs w:val="20"/>
              </w:rPr>
              <w:t>O Exercício da Enfermagem - Uma Abordagem Ético-legal</w:t>
            </w:r>
            <w:r w:rsidRPr="00B06C81">
              <w:rPr>
                <w:rFonts w:ascii="Arial" w:hAnsi="Arial" w:cs="Arial"/>
                <w:sz w:val="20"/>
                <w:szCs w:val="20"/>
              </w:rPr>
              <w:t>. 3. Ed. Rio de janeiro: Guanabara Koogan, 2012.</w:t>
            </w:r>
          </w:p>
          <w:p w:rsidR="00757E3E" w:rsidRPr="00B06C81" w:rsidRDefault="00757E3E" w:rsidP="009E1CF0">
            <w:pPr>
              <w:pStyle w:val="PargrafodaLista"/>
              <w:numPr>
                <w:ilvl w:val="0"/>
                <w:numId w:val="30"/>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FREITAS, G. F.; OGUISSO, T. </w:t>
            </w:r>
            <w:r w:rsidRPr="00B06C81">
              <w:rPr>
                <w:rFonts w:ascii="Arial" w:hAnsi="Arial" w:cs="Arial"/>
                <w:b/>
                <w:sz w:val="20"/>
                <w:szCs w:val="20"/>
                <w:shd w:val="clear" w:color="auto" w:fill="FAFAFA"/>
              </w:rPr>
              <w:t>Ética no Contexto da Prática de Enfermagem</w:t>
            </w:r>
            <w:r w:rsidRPr="00B06C81">
              <w:rPr>
                <w:rFonts w:ascii="Arial" w:hAnsi="Arial" w:cs="Arial"/>
                <w:sz w:val="20"/>
                <w:szCs w:val="20"/>
                <w:shd w:val="clear" w:color="auto" w:fill="FAFAFA"/>
              </w:rPr>
              <w:t>. Rio de Janeiro: Medbook, 2010.</w:t>
            </w:r>
          </w:p>
          <w:p w:rsidR="00757E3E" w:rsidRPr="00B06C81" w:rsidRDefault="00757E3E" w:rsidP="009E1CF0">
            <w:pPr>
              <w:pStyle w:val="PargrafodaLista"/>
              <w:numPr>
                <w:ilvl w:val="0"/>
                <w:numId w:val="30"/>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OGUISSO, T.; ZOBOLI, E. </w:t>
            </w:r>
            <w:r w:rsidRPr="00B06C81">
              <w:rPr>
                <w:rFonts w:ascii="Arial" w:hAnsi="Arial" w:cs="Arial"/>
                <w:b/>
                <w:sz w:val="20"/>
                <w:szCs w:val="20"/>
              </w:rPr>
              <w:t>Ética e bioética: desafios para a enfermagem e a saúde</w:t>
            </w:r>
            <w:r w:rsidRPr="00B06C81">
              <w:rPr>
                <w:rFonts w:ascii="Arial" w:hAnsi="Arial" w:cs="Arial"/>
                <w:sz w:val="20"/>
                <w:szCs w:val="20"/>
              </w:rPr>
              <w:t>. Barueri: Manole, 2006.</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95501">
        <w:trPr>
          <w:trHeight w:val="112"/>
        </w:trPr>
        <w:tc>
          <w:tcPr>
            <w:tcW w:w="9498" w:type="dxa"/>
            <w:shd w:val="clear" w:color="auto" w:fill="FFFFFF"/>
          </w:tcPr>
          <w:p w:rsidR="00757E3E" w:rsidRPr="00B06C81" w:rsidRDefault="00757E3E" w:rsidP="009E1CF0">
            <w:pPr>
              <w:pStyle w:val="PargrafodaLista"/>
              <w:numPr>
                <w:ilvl w:val="0"/>
                <w:numId w:val="31"/>
              </w:numPr>
              <w:suppressAutoHyphens w:val="0"/>
              <w:ind w:left="0"/>
              <w:contextualSpacing/>
              <w:jc w:val="both"/>
              <w:rPr>
                <w:rFonts w:ascii="Arial" w:hAnsi="Arial" w:cs="Arial"/>
                <w:sz w:val="20"/>
                <w:szCs w:val="20"/>
                <w:shd w:val="clear" w:color="auto" w:fill="F7F7F7"/>
              </w:rPr>
            </w:pPr>
            <w:r w:rsidRPr="00B06C81">
              <w:rPr>
                <w:rFonts w:ascii="Arial" w:hAnsi="Arial" w:cs="Arial"/>
                <w:sz w:val="20"/>
                <w:szCs w:val="20"/>
                <w:shd w:val="clear" w:color="auto" w:fill="F7F7F7"/>
              </w:rPr>
              <w:t>CORTINA, A.; MARTÍNEZ, E.</w:t>
            </w:r>
            <w:r w:rsidRPr="00B06C81">
              <w:rPr>
                <w:rStyle w:val="apple-converted-space"/>
                <w:rFonts w:ascii="Arial" w:hAnsi="Arial" w:cs="Arial"/>
                <w:sz w:val="20"/>
                <w:szCs w:val="20"/>
                <w:shd w:val="clear" w:color="auto" w:fill="F7F7F7"/>
              </w:rPr>
              <w:t> </w:t>
            </w:r>
            <w:r w:rsidRPr="00B06C81">
              <w:rPr>
                <w:rStyle w:val="Forte"/>
                <w:rFonts w:ascii="Arial" w:hAnsi="Arial" w:cs="Arial"/>
                <w:sz w:val="20"/>
                <w:szCs w:val="20"/>
                <w:shd w:val="clear" w:color="auto" w:fill="F7F7F7"/>
              </w:rPr>
              <w:t>Ética</w:t>
            </w:r>
            <w:r w:rsidRPr="00B06C81">
              <w:rPr>
                <w:rFonts w:ascii="Arial" w:hAnsi="Arial" w:cs="Arial"/>
                <w:sz w:val="20"/>
                <w:szCs w:val="20"/>
                <w:shd w:val="clear" w:color="auto" w:fill="F7F7F7"/>
              </w:rPr>
              <w:t>. São Paulo: Loyola, 2005.</w:t>
            </w:r>
          </w:p>
          <w:p w:rsidR="00757E3E" w:rsidRPr="00B06C81" w:rsidRDefault="00757E3E" w:rsidP="009E1CF0">
            <w:pPr>
              <w:pStyle w:val="PargrafodaLista"/>
              <w:numPr>
                <w:ilvl w:val="0"/>
                <w:numId w:val="31"/>
              </w:numPr>
              <w:suppressAutoHyphens w:val="0"/>
              <w:ind w:left="0"/>
              <w:contextualSpacing/>
              <w:jc w:val="both"/>
              <w:rPr>
                <w:rFonts w:ascii="Arial" w:hAnsi="Arial" w:cs="Arial"/>
                <w:sz w:val="20"/>
                <w:szCs w:val="20"/>
                <w:shd w:val="clear" w:color="auto" w:fill="F7F7F7"/>
              </w:rPr>
            </w:pPr>
            <w:r w:rsidRPr="00B06C81">
              <w:rPr>
                <w:rFonts w:ascii="Arial" w:hAnsi="Arial" w:cs="Arial"/>
                <w:sz w:val="20"/>
                <w:szCs w:val="20"/>
              </w:rPr>
              <w:t xml:space="preserve">MACHADO, W. C. A; LEITE, J. L. </w:t>
            </w:r>
            <w:r w:rsidRPr="00B06C81">
              <w:rPr>
                <w:rFonts w:ascii="Arial" w:hAnsi="Arial" w:cs="Arial"/>
                <w:b/>
                <w:sz w:val="20"/>
                <w:szCs w:val="20"/>
              </w:rPr>
              <w:t>Eros e Thanatos: A morte sob a óptica da enfermagem</w:t>
            </w:r>
            <w:r w:rsidRPr="00B06C81">
              <w:rPr>
                <w:rFonts w:ascii="Arial" w:hAnsi="Arial" w:cs="Arial"/>
                <w:sz w:val="20"/>
                <w:szCs w:val="20"/>
              </w:rPr>
              <w:t>. São Paulo: Yendis, 2006</w:t>
            </w:r>
          </w:p>
          <w:p w:rsidR="00757E3E" w:rsidRPr="00B06C81" w:rsidRDefault="00757E3E" w:rsidP="009E1CF0">
            <w:pPr>
              <w:pStyle w:val="PargrafodaLista"/>
              <w:numPr>
                <w:ilvl w:val="0"/>
                <w:numId w:val="31"/>
              </w:numPr>
              <w:suppressAutoHyphens w:val="0"/>
              <w:ind w:left="0"/>
              <w:contextualSpacing/>
              <w:jc w:val="both"/>
              <w:rPr>
                <w:rFonts w:ascii="Arial" w:hAnsi="Arial" w:cs="Arial"/>
                <w:sz w:val="20"/>
                <w:szCs w:val="20"/>
                <w:shd w:val="clear" w:color="auto" w:fill="F7F7F7"/>
              </w:rPr>
            </w:pPr>
            <w:r w:rsidRPr="00B06C81">
              <w:rPr>
                <w:rFonts w:ascii="Arial" w:hAnsi="Arial" w:cs="Arial"/>
                <w:sz w:val="20"/>
                <w:szCs w:val="20"/>
                <w:shd w:val="clear" w:color="auto" w:fill="F7F7F7"/>
              </w:rPr>
              <w:t>MALAGUTTI, W.</w:t>
            </w:r>
            <w:r w:rsidRPr="00B06C81">
              <w:rPr>
                <w:rStyle w:val="apple-converted-space"/>
                <w:rFonts w:ascii="Arial" w:hAnsi="Arial" w:cs="Arial"/>
                <w:sz w:val="20"/>
                <w:szCs w:val="20"/>
                <w:shd w:val="clear" w:color="auto" w:fill="F7F7F7"/>
              </w:rPr>
              <w:t> </w:t>
            </w:r>
            <w:r w:rsidRPr="00B06C81">
              <w:rPr>
                <w:rStyle w:val="Forte"/>
                <w:rFonts w:ascii="Arial" w:hAnsi="Arial" w:cs="Arial"/>
                <w:sz w:val="20"/>
                <w:szCs w:val="20"/>
                <w:shd w:val="clear" w:color="auto" w:fill="F7F7F7"/>
              </w:rPr>
              <w:t xml:space="preserve">Bioética e Enfermagem: </w:t>
            </w:r>
            <w:r w:rsidRPr="00B06C81">
              <w:rPr>
                <w:rFonts w:ascii="Arial" w:hAnsi="Arial" w:cs="Arial"/>
                <w:sz w:val="20"/>
                <w:szCs w:val="20"/>
                <w:shd w:val="clear" w:color="auto" w:fill="F7F7F7"/>
              </w:rPr>
              <w:t>controvérsias, desafios e conquistas. Rio de Janeiro: Rubio, 2007.</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BD1522" w:rsidRDefault="00BD1522" w:rsidP="00757E3E">
      <w:pPr>
        <w:jc w:val="center"/>
        <w:rPr>
          <w:rFonts w:cs="Arial"/>
          <w:sz w:val="20"/>
          <w:szCs w:val="20"/>
        </w:rPr>
      </w:pPr>
    </w:p>
    <w:p w:rsidR="00BD1522" w:rsidRDefault="00BD1522" w:rsidP="00757E3E">
      <w:pPr>
        <w:jc w:val="center"/>
        <w:rPr>
          <w:rFonts w:cs="Arial"/>
          <w:sz w:val="20"/>
          <w:szCs w:val="20"/>
        </w:rPr>
      </w:pPr>
    </w:p>
    <w:p w:rsidR="00BD1522" w:rsidRDefault="00BD1522"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BD1522" w:rsidRDefault="00BD1522"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95501">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PROCESSOS PATOLÓGICOS HUMANOS</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 xml:space="preserve">Ciências da Saúde </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95501">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C95501">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95501">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Estudo das alterações patológicas das células, tecidos, interstícios, ocasionadas por ação de agentes exógenos ou endógenos que determinam as características clínicas macroscópicas e microscópicas das doenças, possibilitando a compreensão do funcionamento do organismo. Conceito de doença, etiologia, patogenia. Alterações metabólicas e processos regressivos. Alterações circulatórias. Inflamações agudas e crônicas: inflamações específicas. Cicatrização. Alterações de crescimento celular: conceito de neoplasia; considerando os aspectos de manutenção e recuperação da saúde. Imunopatologias. Relação entre as causas, desenvolvimento e consequências dos processos patológicos e sua relação com a enfermagem.</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95501">
        <w:tc>
          <w:tcPr>
            <w:tcW w:w="9498" w:type="dxa"/>
            <w:shd w:val="clear" w:color="auto" w:fill="FFFFFF"/>
          </w:tcPr>
          <w:p w:rsidR="00757E3E"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b/>
                <w:bCs/>
                <w:sz w:val="20"/>
                <w:szCs w:val="20"/>
              </w:rPr>
              <w:t xml:space="preserve"> </w:t>
            </w:r>
            <w:r w:rsidRPr="00B06C81">
              <w:rPr>
                <w:rFonts w:ascii="Arial" w:hAnsi="Arial" w:cs="Arial"/>
                <w:sz w:val="20"/>
                <w:szCs w:val="20"/>
              </w:rPr>
              <w:t xml:space="preserve">BRASILEIRO Fº, G et al. </w:t>
            </w:r>
            <w:r w:rsidRPr="00B06C81">
              <w:rPr>
                <w:rFonts w:ascii="Arial" w:hAnsi="Arial" w:cs="Arial"/>
                <w:b/>
                <w:bCs/>
                <w:sz w:val="20"/>
                <w:szCs w:val="20"/>
              </w:rPr>
              <w:t>Bogliolo. Patologia</w:t>
            </w:r>
            <w:r w:rsidRPr="00B06C81">
              <w:rPr>
                <w:rFonts w:ascii="Arial" w:hAnsi="Arial" w:cs="Arial"/>
                <w:b/>
                <w:bCs/>
                <w:i/>
                <w:iCs/>
                <w:sz w:val="20"/>
                <w:szCs w:val="20"/>
              </w:rPr>
              <w:t>.</w:t>
            </w:r>
            <w:r w:rsidRPr="00B06C81">
              <w:rPr>
                <w:rFonts w:ascii="Arial" w:hAnsi="Arial" w:cs="Arial"/>
                <w:sz w:val="20"/>
                <w:szCs w:val="20"/>
              </w:rPr>
              <w:t>8ª ed. Rio de Janeiro: Guanabara Koogan, 2011.</w:t>
            </w:r>
          </w:p>
          <w:p w:rsidR="00757E3E"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b/>
                <w:bCs/>
                <w:sz w:val="20"/>
                <w:szCs w:val="20"/>
              </w:rPr>
              <w:t xml:space="preserve"> </w:t>
            </w:r>
            <w:r w:rsidRPr="00B06C81">
              <w:rPr>
                <w:rFonts w:ascii="Arial" w:hAnsi="Arial" w:cs="Arial"/>
                <w:sz w:val="20"/>
                <w:szCs w:val="20"/>
              </w:rPr>
              <w:t xml:space="preserve">ABBAS, A.K.; KUMAR, V.; FAUSTO, N.; MITCHELL, R.N. </w:t>
            </w:r>
            <w:r w:rsidRPr="00B06C81">
              <w:rPr>
                <w:rFonts w:ascii="Arial" w:hAnsi="Arial" w:cs="Arial"/>
                <w:b/>
                <w:bCs/>
                <w:sz w:val="20"/>
                <w:szCs w:val="20"/>
              </w:rPr>
              <w:t xml:space="preserve">Fundamentos de Robbins &amp;Cotran : patologia. </w:t>
            </w:r>
            <w:r w:rsidRPr="00B06C81">
              <w:rPr>
                <w:rFonts w:ascii="Arial" w:hAnsi="Arial" w:cs="Arial"/>
                <w:sz w:val="20"/>
                <w:szCs w:val="20"/>
              </w:rPr>
              <w:t>8ª ed. Rio de Janeiro: Elsevier, 2012.</w:t>
            </w:r>
          </w:p>
          <w:p w:rsidR="00757E3E"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b/>
                <w:bCs/>
                <w:sz w:val="20"/>
                <w:szCs w:val="20"/>
              </w:rPr>
              <w:t xml:space="preserve"> </w:t>
            </w:r>
            <w:r w:rsidRPr="00B06C81">
              <w:rPr>
                <w:rFonts w:ascii="Arial" w:hAnsi="Arial" w:cs="Arial"/>
                <w:sz w:val="20"/>
                <w:szCs w:val="20"/>
              </w:rPr>
              <w:t xml:space="preserve">ABBAS, A.K.; KUMAR, V.; FAUSTO, N; ASTER, J.C. </w:t>
            </w:r>
            <w:r w:rsidRPr="00B06C81">
              <w:rPr>
                <w:rFonts w:ascii="Arial" w:hAnsi="Arial" w:cs="Arial"/>
                <w:b/>
                <w:bCs/>
                <w:sz w:val="20"/>
                <w:szCs w:val="20"/>
              </w:rPr>
              <w:t>Robbins &amp;Cotran</w:t>
            </w:r>
            <w:r w:rsidRPr="00B06C81">
              <w:rPr>
                <w:rFonts w:ascii="Arial" w:hAnsi="Arial" w:cs="Arial"/>
                <w:sz w:val="20"/>
                <w:szCs w:val="20"/>
              </w:rPr>
              <w:t xml:space="preserve">. </w:t>
            </w:r>
            <w:r w:rsidRPr="00B06C81">
              <w:rPr>
                <w:rFonts w:ascii="Arial" w:hAnsi="Arial" w:cs="Arial"/>
                <w:b/>
                <w:bCs/>
                <w:sz w:val="20"/>
                <w:szCs w:val="20"/>
              </w:rPr>
              <w:t>Patologia – Bases Patológicas das Doenças.</w:t>
            </w:r>
            <w:r w:rsidRPr="00B06C81">
              <w:rPr>
                <w:rFonts w:ascii="Arial" w:hAnsi="Arial" w:cs="Arial"/>
                <w:sz w:val="20"/>
                <w:szCs w:val="20"/>
              </w:rPr>
              <w:t xml:space="preserve"> 8ª ed. Rio de Janeiro: Elsevier, 2010.</w:t>
            </w:r>
          </w:p>
        </w:tc>
      </w:tr>
      <w:tr w:rsidR="00757E3E" w:rsidRPr="00B06C81" w:rsidTr="00C95501">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95501">
        <w:trPr>
          <w:trHeight w:val="112"/>
        </w:trPr>
        <w:tc>
          <w:tcPr>
            <w:tcW w:w="9498" w:type="dxa"/>
            <w:shd w:val="clear" w:color="auto" w:fill="FFFFFF"/>
          </w:tcPr>
          <w:p w:rsidR="00757E3E"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sz w:val="20"/>
                <w:szCs w:val="20"/>
              </w:rPr>
              <w:t>FARIA, J. L., et al..  </w:t>
            </w:r>
            <w:r w:rsidRPr="00B06C81">
              <w:rPr>
                <w:rFonts w:ascii="Arial" w:hAnsi="Arial" w:cs="Arial"/>
                <w:b/>
                <w:bCs/>
                <w:sz w:val="20"/>
                <w:szCs w:val="20"/>
              </w:rPr>
              <w:t xml:space="preserve">Patologia Geral: </w:t>
            </w:r>
            <w:r w:rsidRPr="00B06C81">
              <w:rPr>
                <w:rFonts w:ascii="Arial" w:hAnsi="Arial" w:cs="Arial"/>
                <w:sz w:val="20"/>
                <w:szCs w:val="20"/>
              </w:rPr>
              <w:t>Fundamentos das Doenças com Aplicações Clínicas. 4ªed. Rio de Janeiro: Guanabara Koogan, 2003.</w:t>
            </w:r>
          </w:p>
          <w:p w:rsidR="004C2D25"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sz w:val="20"/>
                <w:szCs w:val="20"/>
              </w:rPr>
              <w:t>MONTENEGRO &amp; FRANCO</w:t>
            </w:r>
            <w:r w:rsidRPr="00B06C81">
              <w:rPr>
                <w:rFonts w:ascii="Arial" w:hAnsi="Arial" w:cs="Arial"/>
                <w:b/>
                <w:bCs/>
                <w:sz w:val="20"/>
                <w:szCs w:val="20"/>
              </w:rPr>
              <w:t>.  Patologia: Processos Gerais</w:t>
            </w:r>
            <w:r w:rsidRPr="00B06C81">
              <w:rPr>
                <w:rFonts w:ascii="Arial" w:hAnsi="Arial" w:cs="Arial"/>
                <w:sz w:val="20"/>
                <w:szCs w:val="20"/>
              </w:rPr>
              <w:t>.  São Paulo: Atheneu, 2004.</w:t>
            </w:r>
          </w:p>
          <w:p w:rsidR="00757E3E" w:rsidRPr="00B06C81" w:rsidRDefault="00757E3E" w:rsidP="004C2D25">
            <w:pPr>
              <w:pStyle w:val="NormalWeb"/>
              <w:spacing w:before="0" w:beforeAutospacing="0" w:after="0" w:afterAutospacing="0"/>
              <w:jc w:val="both"/>
              <w:rPr>
                <w:rFonts w:ascii="Arial" w:hAnsi="Arial" w:cs="Arial"/>
                <w:sz w:val="20"/>
                <w:szCs w:val="20"/>
              </w:rPr>
            </w:pPr>
            <w:r w:rsidRPr="00B06C81">
              <w:rPr>
                <w:rFonts w:ascii="Arial" w:hAnsi="Arial" w:cs="Arial"/>
                <w:sz w:val="20"/>
                <w:szCs w:val="20"/>
              </w:rPr>
              <w:t>RUBIN, E.  </w:t>
            </w:r>
            <w:r w:rsidRPr="00B06C81">
              <w:rPr>
                <w:rFonts w:ascii="Arial" w:hAnsi="Arial" w:cs="Arial"/>
                <w:b/>
                <w:bCs/>
                <w:sz w:val="20"/>
                <w:szCs w:val="20"/>
              </w:rPr>
              <w:t>Patologia.</w:t>
            </w:r>
            <w:r w:rsidRPr="00B06C81">
              <w:rPr>
                <w:rFonts w:ascii="Arial" w:hAnsi="Arial" w:cs="Arial"/>
                <w:sz w:val="20"/>
                <w:szCs w:val="20"/>
              </w:rPr>
              <w:t xml:space="preserve">  Rio de Janeiro: Guanabara Koogan, 2002.</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1632E" w:rsidRPr="00B06C81" w:rsidTr="00974682">
        <w:tc>
          <w:tcPr>
            <w:tcW w:w="9498" w:type="dxa"/>
            <w:shd w:val="clear" w:color="auto" w:fill="E6E6E6"/>
          </w:tcPr>
          <w:p w:rsidR="0071632E" w:rsidRPr="00B06C81" w:rsidRDefault="0071632E" w:rsidP="00974682">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1632E" w:rsidRPr="00B06C81" w:rsidTr="00974682">
        <w:tc>
          <w:tcPr>
            <w:tcW w:w="9498" w:type="dxa"/>
            <w:shd w:val="clear" w:color="auto" w:fill="auto"/>
          </w:tcPr>
          <w:p w:rsidR="0071632E" w:rsidRPr="00B06C81" w:rsidRDefault="0071632E" w:rsidP="00974682">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PSICOLOGIA</w:t>
            </w:r>
          </w:p>
          <w:p w:rsidR="0071632E" w:rsidRPr="00B06C81" w:rsidRDefault="0071632E" w:rsidP="00974682">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1632E" w:rsidRPr="00B06C81" w:rsidRDefault="0071632E" w:rsidP="00974682">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Psicologia</w:t>
            </w:r>
          </w:p>
        </w:tc>
      </w:tr>
      <w:tr w:rsidR="0071632E" w:rsidRPr="00B06C81" w:rsidTr="00974682">
        <w:tc>
          <w:tcPr>
            <w:tcW w:w="9498" w:type="dxa"/>
            <w:shd w:val="clear" w:color="auto" w:fill="E6E6E6"/>
          </w:tcPr>
          <w:p w:rsidR="0071632E" w:rsidRPr="00B06C81" w:rsidRDefault="0071632E" w:rsidP="00974682">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1632E" w:rsidRPr="00B06C81" w:rsidTr="00974682">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1632E" w:rsidRPr="00B06C81" w:rsidTr="00974682">
              <w:trPr>
                <w:trHeight w:val="739"/>
                <w:jc w:val="center"/>
              </w:trPr>
              <w:tc>
                <w:tcPr>
                  <w:tcW w:w="5491" w:type="dxa"/>
                  <w:vMerge w:val="restart"/>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1632E" w:rsidRPr="00B06C81" w:rsidRDefault="0071632E" w:rsidP="00974682">
                  <w:pPr>
                    <w:pStyle w:val="SemEspaamento"/>
                    <w:rPr>
                      <w:rFonts w:ascii="Arial" w:hAnsi="Arial" w:cs="Arial"/>
                      <w:b/>
                      <w:sz w:val="20"/>
                      <w:szCs w:val="20"/>
                    </w:rPr>
                  </w:pPr>
                </w:p>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Horas-aulas</w:t>
                  </w:r>
                </w:p>
              </w:tc>
            </w:tr>
            <w:tr w:rsidR="0071632E" w:rsidRPr="00B06C81" w:rsidTr="00974682">
              <w:trPr>
                <w:trHeight w:val="73"/>
                <w:jc w:val="center"/>
              </w:trPr>
              <w:tc>
                <w:tcPr>
                  <w:tcW w:w="5491" w:type="dxa"/>
                  <w:vMerge/>
                  <w:shd w:val="clear" w:color="auto" w:fill="D9D9D9"/>
                  <w:vAlign w:val="center"/>
                </w:tcPr>
                <w:p w:rsidR="0071632E" w:rsidRPr="00B06C81" w:rsidRDefault="0071632E" w:rsidP="00974682">
                  <w:pPr>
                    <w:pStyle w:val="SemEspaamento"/>
                    <w:jc w:val="center"/>
                    <w:rPr>
                      <w:rFonts w:ascii="Arial" w:hAnsi="Arial" w:cs="Arial"/>
                      <w:b/>
                      <w:sz w:val="20"/>
                      <w:szCs w:val="20"/>
                    </w:rPr>
                  </w:pPr>
                </w:p>
              </w:tc>
              <w:tc>
                <w:tcPr>
                  <w:tcW w:w="390"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1632E" w:rsidRPr="00B06C81" w:rsidRDefault="0071632E" w:rsidP="00974682">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1632E" w:rsidRPr="00B06C81" w:rsidRDefault="0071632E" w:rsidP="00974682">
                  <w:pPr>
                    <w:pStyle w:val="SemEspaamento"/>
                    <w:jc w:val="center"/>
                    <w:rPr>
                      <w:rFonts w:ascii="Arial" w:hAnsi="Arial" w:cs="Arial"/>
                      <w:b/>
                      <w:sz w:val="20"/>
                      <w:szCs w:val="20"/>
                    </w:rPr>
                  </w:pPr>
                </w:p>
              </w:tc>
            </w:tr>
            <w:tr w:rsidR="0071632E" w:rsidRPr="00B06C81" w:rsidTr="00974682">
              <w:trPr>
                <w:gridAfter w:val="1"/>
                <w:wAfter w:w="62" w:type="dxa"/>
                <w:trHeight w:val="497"/>
                <w:jc w:val="center"/>
              </w:trPr>
              <w:tc>
                <w:tcPr>
                  <w:tcW w:w="5491" w:type="dxa"/>
                  <w:shd w:val="clear" w:color="auto" w:fill="auto"/>
                  <w:vAlign w:val="center"/>
                </w:tcPr>
                <w:p w:rsidR="0071632E" w:rsidRPr="00B06C81" w:rsidRDefault="0071632E" w:rsidP="00974682">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1632E" w:rsidRPr="00B06C81" w:rsidRDefault="0071632E" w:rsidP="00974682">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1632E" w:rsidRPr="00B06C81" w:rsidRDefault="0071632E" w:rsidP="00974682">
                  <w:pPr>
                    <w:pStyle w:val="MioloEnf"/>
                    <w:jc w:val="center"/>
                    <w:rPr>
                      <w:rFonts w:cs="Arial"/>
                      <w:b/>
                      <w:snapToGrid w:val="0"/>
                    </w:rPr>
                  </w:pPr>
                  <w:r w:rsidRPr="00B06C81">
                    <w:rPr>
                      <w:rFonts w:cs="Arial"/>
                      <w:b/>
                      <w:snapToGrid w:val="0"/>
                    </w:rPr>
                    <w:t>60h</w:t>
                  </w:r>
                </w:p>
              </w:tc>
            </w:tr>
          </w:tbl>
          <w:p w:rsidR="0071632E" w:rsidRPr="00B06C81" w:rsidRDefault="0071632E" w:rsidP="00974682">
            <w:pPr>
              <w:pStyle w:val="SemEspaamento"/>
              <w:rPr>
                <w:rFonts w:ascii="Arial" w:hAnsi="Arial" w:cs="Arial"/>
                <w:sz w:val="20"/>
                <w:szCs w:val="20"/>
              </w:rPr>
            </w:pPr>
          </w:p>
        </w:tc>
      </w:tr>
      <w:tr w:rsidR="0071632E" w:rsidRPr="00B06C81" w:rsidTr="00974682">
        <w:tc>
          <w:tcPr>
            <w:tcW w:w="9498" w:type="dxa"/>
            <w:shd w:val="clear" w:color="auto" w:fill="E6E6E6"/>
          </w:tcPr>
          <w:p w:rsidR="0071632E" w:rsidRPr="00B06C81" w:rsidRDefault="0071632E" w:rsidP="00974682">
            <w:pPr>
              <w:pStyle w:val="SemEspaamento"/>
              <w:rPr>
                <w:rFonts w:ascii="Arial" w:hAnsi="Arial" w:cs="Arial"/>
                <w:b/>
                <w:sz w:val="20"/>
                <w:szCs w:val="20"/>
              </w:rPr>
            </w:pPr>
            <w:r w:rsidRPr="00B06C81">
              <w:rPr>
                <w:rFonts w:ascii="Arial" w:hAnsi="Arial" w:cs="Arial"/>
                <w:b/>
                <w:sz w:val="20"/>
                <w:szCs w:val="20"/>
              </w:rPr>
              <w:t>3. EMENTA</w:t>
            </w:r>
          </w:p>
        </w:tc>
      </w:tr>
      <w:tr w:rsidR="0071632E" w:rsidRPr="00B06C81" w:rsidTr="00974682">
        <w:tc>
          <w:tcPr>
            <w:tcW w:w="9498" w:type="dxa"/>
            <w:shd w:val="clear" w:color="auto" w:fill="FFFFFF"/>
          </w:tcPr>
          <w:p w:rsidR="0071632E" w:rsidRPr="00B06C81" w:rsidRDefault="0071632E" w:rsidP="00D30BD2">
            <w:pPr>
              <w:spacing w:line="240" w:lineRule="auto"/>
              <w:rPr>
                <w:rFonts w:cs="Arial"/>
                <w:sz w:val="20"/>
                <w:szCs w:val="20"/>
                <w:shd w:val="clear" w:color="auto" w:fill="FFFFFF"/>
              </w:rPr>
            </w:pPr>
            <w:r w:rsidRPr="00B06C81">
              <w:rPr>
                <w:rFonts w:cs="Arial"/>
                <w:sz w:val="20"/>
                <w:szCs w:val="20"/>
                <w:shd w:val="clear" w:color="auto" w:fill="FFFFFF"/>
              </w:rPr>
              <w:t>Introdução ao estudo da Psicologia. Principais correntes psicológicas. Aspectos psicológicos no ciclo vital. Estudo do ser humano como um ser biopsicossocial. Relações Interpessoais no contexto da enfermagem. Estilos de enfrentamento e manejo de estresse. Medos e vulnerabilidade da pessoa doente e hospitalizada. Urgência da humanização no trabalho do enfermeiro e na área de saúde. A escuta como elemento de tratamento e de promoção de saúde. Reflexões iniciais sobre a morte e o processo de morrer e tratamentos paliativos. Noções de psicossomática no indivíduo e família.</w:t>
            </w:r>
          </w:p>
        </w:tc>
      </w:tr>
      <w:tr w:rsidR="0071632E" w:rsidRPr="00B06C81" w:rsidTr="00974682">
        <w:tc>
          <w:tcPr>
            <w:tcW w:w="9498" w:type="dxa"/>
            <w:shd w:val="clear" w:color="auto" w:fill="E6E6E6"/>
          </w:tcPr>
          <w:p w:rsidR="0071632E" w:rsidRPr="00B06C81" w:rsidRDefault="0071632E" w:rsidP="00974682">
            <w:pPr>
              <w:pStyle w:val="SemEspaamento"/>
              <w:rPr>
                <w:rFonts w:ascii="Arial" w:hAnsi="Arial" w:cs="Arial"/>
                <w:b/>
                <w:sz w:val="20"/>
                <w:szCs w:val="20"/>
              </w:rPr>
            </w:pPr>
            <w:r w:rsidRPr="00B06C81">
              <w:rPr>
                <w:rFonts w:ascii="Arial" w:hAnsi="Arial" w:cs="Arial"/>
                <w:b/>
                <w:sz w:val="20"/>
                <w:szCs w:val="20"/>
              </w:rPr>
              <w:t>4. BIBLIOGRAFIA BÁSICA</w:t>
            </w:r>
          </w:p>
        </w:tc>
      </w:tr>
      <w:tr w:rsidR="0071632E" w:rsidRPr="00B06C81" w:rsidTr="00974682">
        <w:tc>
          <w:tcPr>
            <w:tcW w:w="9498" w:type="dxa"/>
            <w:shd w:val="clear" w:color="auto" w:fill="FFFFFF"/>
          </w:tcPr>
          <w:p w:rsidR="00DC5A23" w:rsidRPr="00B06C81" w:rsidRDefault="00DC5A23" w:rsidP="00DC5A23">
            <w:pPr>
              <w:spacing w:line="240" w:lineRule="auto"/>
              <w:rPr>
                <w:rFonts w:cs="Arial"/>
                <w:sz w:val="20"/>
                <w:szCs w:val="20"/>
              </w:rPr>
            </w:pPr>
            <w:r w:rsidRPr="00B06C81">
              <w:rPr>
                <w:rFonts w:cs="Arial"/>
                <w:sz w:val="20"/>
                <w:szCs w:val="20"/>
              </w:rPr>
              <w:t xml:space="preserve">ARIÈS, PHILIPPE. </w:t>
            </w:r>
            <w:r w:rsidRPr="00B06C81">
              <w:rPr>
                <w:rFonts w:cs="Arial"/>
                <w:b/>
                <w:sz w:val="20"/>
                <w:szCs w:val="20"/>
              </w:rPr>
              <w:t>História da Morte no Ocidente</w:t>
            </w:r>
            <w:r w:rsidRPr="00B06C81">
              <w:rPr>
                <w:rFonts w:cs="Arial"/>
                <w:sz w:val="20"/>
                <w:szCs w:val="20"/>
              </w:rPr>
              <w:t>. Rio de Janeiro: EDIOURO, 2003.</w:t>
            </w:r>
          </w:p>
          <w:p w:rsidR="00DC5A23" w:rsidRPr="00B06C81" w:rsidRDefault="00DC5A23" w:rsidP="00DC5A23">
            <w:pPr>
              <w:spacing w:line="240" w:lineRule="auto"/>
              <w:rPr>
                <w:rFonts w:cs="Arial"/>
                <w:sz w:val="20"/>
                <w:szCs w:val="20"/>
              </w:rPr>
            </w:pPr>
            <w:r w:rsidRPr="00F973EA">
              <w:rPr>
                <w:rFonts w:cs="Arial"/>
                <w:sz w:val="20"/>
                <w:szCs w:val="20"/>
              </w:rPr>
              <w:t xml:space="preserve">CAMON-ANGERAMI, V.A. (org). </w:t>
            </w:r>
            <w:r w:rsidRPr="00B06C81">
              <w:rPr>
                <w:rFonts w:cs="Arial"/>
                <w:b/>
                <w:sz w:val="20"/>
                <w:szCs w:val="20"/>
              </w:rPr>
              <w:t>E a Psicologia entrou no Hospital</w:t>
            </w:r>
            <w:r w:rsidRPr="00B06C81">
              <w:rPr>
                <w:rFonts w:cs="Arial"/>
                <w:sz w:val="20"/>
                <w:szCs w:val="20"/>
              </w:rPr>
              <w:t>.1ªEdição. São Paulo. Editora Thomson Pioneira, 1996.</w:t>
            </w:r>
          </w:p>
          <w:p w:rsidR="00DC5A23" w:rsidRPr="00B06C81" w:rsidRDefault="00DC5A23" w:rsidP="00DC5A23">
            <w:pPr>
              <w:spacing w:line="240" w:lineRule="auto"/>
              <w:rPr>
                <w:rFonts w:cs="Arial"/>
                <w:sz w:val="20"/>
                <w:szCs w:val="20"/>
              </w:rPr>
            </w:pPr>
            <w:r w:rsidRPr="00B06C81">
              <w:rPr>
                <w:rFonts w:cs="Arial"/>
                <w:sz w:val="20"/>
                <w:szCs w:val="20"/>
              </w:rPr>
              <w:t xml:space="preserve">FURTADO, O., BOCK, A.M. e TEIXEIRA, M.L. </w:t>
            </w:r>
            <w:r w:rsidRPr="00B06C81">
              <w:rPr>
                <w:rFonts w:cs="Arial"/>
                <w:b/>
                <w:sz w:val="20"/>
                <w:szCs w:val="20"/>
              </w:rPr>
              <w:t>Psicologias: uma introdução ao estudo da Psicologia.</w:t>
            </w:r>
            <w:r w:rsidRPr="00B06C81">
              <w:rPr>
                <w:rFonts w:cs="Arial"/>
                <w:sz w:val="20"/>
                <w:szCs w:val="20"/>
              </w:rPr>
              <w:t xml:space="preserve"> 11ª Edição. São Paulo. Editora Saraiva, 1998.</w:t>
            </w:r>
          </w:p>
          <w:p w:rsidR="0071632E" w:rsidRPr="00B06C81" w:rsidRDefault="00DC5A23" w:rsidP="00D30BD2">
            <w:pPr>
              <w:tabs>
                <w:tab w:val="left" w:pos="1038"/>
              </w:tabs>
              <w:snapToGrid w:val="0"/>
              <w:spacing w:line="240" w:lineRule="auto"/>
              <w:rPr>
                <w:rFonts w:cs="Arial"/>
                <w:sz w:val="20"/>
                <w:szCs w:val="20"/>
              </w:rPr>
            </w:pPr>
            <w:r w:rsidRPr="00B06C81">
              <w:rPr>
                <w:rFonts w:cs="Arial"/>
                <w:sz w:val="20"/>
                <w:szCs w:val="20"/>
              </w:rPr>
              <w:t xml:space="preserve">ORLANDO, Ieda Jean. </w:t>
            </w:r>
            <w:r w:rsidRPr="00B06C81">
              <w:rPr>
                <w:rFonts w:cs="Arial"/>
                <w:b/>
                <w:sz w:val="20"/>
                <w:szCs w:val="20"/>
              </w:rPr>
              <w:t>Relacionamento Dinâmico Enfermeiro / Paciente: função, processo e princípios</w:t>
            </w:r>
            <w:r w:rsidRPr="00B06C81">
              <w:rPr>
                <w:rFonts w:cs="Arial"/>
                <w:sz w:val="20"/>
                <w:szCs w:val="20"/>
              </w:rPr>
              <w:t xml:space="preserve">. São Paulo: EPU, 1978. </w:t>
            </w:r>
          </w:p>
        </w:tc>
      </w:tr>
      <w:tr w:rsidR="0071632E" w:rsidRPr="00B06C81" w:rsidTr="00974682">
        <w:tc>
          <w:tcPr>
            <w:tcW w:w="9498" w:type="dxa"/>
            <w:shd w:val="clear" w:color="auto" w:fill="E6E6E6"/>
          </w:tcPr>
          <w:p w:rsidR="0071632E" w:rsidRPr="00B06C81" w:rsidRDefault="0071632E" w:rsidP="00974682">
            <w:pPr>
              <w:pStyle w:val="SemEspaamento"/>
              <w:rPr>
                <w:rFonts w:ascii="Arial" w:hAnsi="Arial" w:cs="Arial"/>
                <w:b/>
                <w:sz w:val="20"/>
                <w:szCs w:val="20"/>
              </w:rPr>
            </w:pPr>
            <w:r w:rsidRPr="00B06C81">
              <w:rPr>
                <w:rFonts w:ascii="Arial" w:hAnsi="Arial" w:cs="Arial"/>
                <w:b/>
                <w:sz w:val="20"/>
                <w:szCs w:val="20"/>
              </w:rPr>
              <w:t>5. BIBLIOGRAFIA COMPLEMENTAR</w:t>
            </w:r>
          </w:p>
        </w:tc>
      </w:tr>
      <w:tr w:rsidR="0071632E" w:rsidRPr="00B06C81" w:rsidTr="00974682">
        <w:trPr>
          <w:trHeight w:val="112"/>
        </w:trPr>
        <w:tc>
          <w:tcPr>
            <w:tcW w:w="9498" w:type="dxa"/>
            <w:shd w:val="clear" w:color="auto" w:fill="FFFFFF"/>
          </w:tcPr>
          <w:p w:rsidR="00DC5A23" w:rsidRPr="00B06C81" w:rsidRDefault="00DC5A23" w:rsidP="00DC5A23">
            <w:pPr>
              <w:spacing w:line="240" w:lineRule="auto"/>
              <w:rPr>
                <w:rFonts w:cs="Arial"/>
                <w:sz w:val="20"/>
                <w:szCs w:val="20"/>
              </w:rPr>
            </w:pPr>
            <w:r w:rsidRPr="00B06C81">
              <w:rPr>
                <w:rFonts w:cs="Arial"/>
                <w:sz w:val="20"/>
                <w:szCs w:val="20"/>
              </w:rPr>
              <w:t xml:space="preserve">ALEGRETTI, Juliana. </w:t>
            </w:r>
            <w:r w:rsidRPr="00B06C81">
              <w:rPr>
                <w:rFonts w:cs="Arial"/>
                <w:b/>
                <w:sz w:val="20"/>
                <w:szCs w:val="20"/>
              </w:rPr>
              <w:t>Nível de Stress, Fontes Estressoras e Estratégias de Enfrentamento em Mulheres</w:t>
            </w:r>
            <w:r w:rsidRPr="00B06C81">
              <w:rPr>
                <w:rFonts w:cs="Arial"/>
                <w:sz w:val="20"/>
                <w:szCs w:val="20"/>
              </w:rPr>
              <w:t>. Dissertação de Mestrado. PUC/ Campinas, 2006.</w:t>
            </w:r>
          </w:p>
          <w:p w:rsidR="00DC5A23" w:rsidRPr="00B06C81" w:rsidRDefault="00DC5A23" w:rsidP="00DC5A23">
            <w:pPr>
              <w:spacing w:line="240" w:lineRule="auto"/>
              <w:rPr>
                <w:rFonts w:cs="Arial"/>
                <w:sz w:val="20"/>
                <w:szCs w:val="20"/>
              </w:rPr>
            </w:pPr>
            <w:r w:rsidRPr="00B06C81">
              <w:rPr>
                <w:rFonts w:cs="Arial"/>
                <w:sz w:val="20"/>
                <w:szCs w:val="20"/>
              </w:rPr>
              <w:t>DALGALARRONDO, Paulo. Psicopatologia e Semiologia dos Transtornos Mentais. 2ª edição. Porto Alegre: Artes Médicas, 2008.</w:t>
            </w:r>
          </w:p>
          <w:p w:rsidR="00DC5A23" w:rsidRPr="00B06C81" w:rsidRDefault="00DC5A23" w:rsidP="00DC5A23">
            <w:pPr>
              <w:spacing w:line="240" w:lineRule="auto"/>
              <w:rPr>
                <w:rFonts w:cs="Arial"/>
                <w:sz w:val="20"/>
                <w:szCs w:val="20"/>
              </w:rPr>
            </w:pPr>
            <w:r w:rsidRPr="00B06C81">
              <w:rPr>
                <w:rFonts w:cs="Arial"/>
                <w:sz w:val="20"/>
                <w:szCs w:val="20"/>
              </w:rPr>
              <w:t xml:space="preserve">DELUMEAU, Jean. </w:t>
            </w:r>
            <w:r w:rsidRPr="00B06C81">
              <w:rPr>
                <w:rFonts w:cs="Arial"/>
                <w:b/>
                <w:sz w:val="20"/>
                <w:szCs w:val="20"/>
              </w:rPr>
              <w:t>História do Medo no Ocidente: 1300-1800</w:t>
            </w:r>
            <w:r w:rsidRPr="00B06C81">
              <w:rPr>
                <w:rFonts w:cs="Arial"/>
                <w:sz w:val="20"/>
                <w:szCs w:val="20"/>
              </w:rPr>
              <w:t>. São Paulo: Companhia das Letras, 1989.</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 xml:space="preserve">FUREGATO, A.R.F. </w:t>
            </w:r>
            <w:r w:rsidRPr="00B06C81">
              <w:rPr>
                <w:rFonts w:cs="Arial"/>
                <w:b/>
                <w:sz w:val="20"/>
                <w:szCs w:val="20"/>
              </w:rPr>
              <w:t>Relações Interpessoais Terapêuticas na Enfermagem</w:t>
            </w:r>
            <w:r w:rsidRPr="00B06C81">
              <w:rPr>
                <w:rFonts w:cs="Arial"/>
                <w:sz w:val="20"/>
                <w:szCs w:val="20"/>
              </w:rPr>
              <w:t>. Ribeirão Preto: Scala, 1999.</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 xml:space="preserve">KÜBLER-ROSS. </w:t>
            </w:r>
            <w:r w:rsidRPr="00B06C81">
              <w:rPr>
                <w:rFonts w:cs="Arial"/>
                <w:b/>
                <w:sz w:val="20"/>
                <w:szCs w:val="20"/>
              </w:rPr>
              <w:t>Sobre a Morte e o Morrer: o que os doentes terminais têm para ensinar a médicos, enfermeiros, religiosos e aos seus próprios familiares</w:t>
            </w:r>
            <w:r w:rsidRPr="00B06C81">
              <w:rPr>
                <w:rFonts w:cs="Arial"/>
                <w:sz w:val="20"/>
                <w:szCs w:val="20"/>
              </w:rPr>
              <w:t>. São Paulo: Martins Fontes, 2008.</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 xml:space="preserve">LIPP. M.E.N. </w:t>
            </w:r>
            <w:r w:rsidRPr="00B06C81">
              <w:rPr>
                <w:rFonts w:cs="Arial"/>
                <w:b/>
                <w:sz w:val="20"/>
                <w:szCs w:val="20"/>
              </w:rPr>
              <w:t>Manual do Inventário de sintomas de stress para adultos</w:t>
            </w:r>
            <w:r w:rsidRPr="00B06C81">
              <w:rPr>
                <w:rFonts w:cs="Arial"/>
                <w:sz w:val="20"/>
                <w:szCs w:val="20"/>
              </w:rPr>
              <w:t>. São Paulo: Casa do Psicólogo, 2000.</w:t>
            </w:r>
          </w:p>
          <w:p w:rsidR="00DC5A23" w:rsidRPr="00B06C81" w:rsidRDefault="00BC575B" w:rsidP="00DC5A23">
            <w:pPr>
              <w:tabs>
                <w:tab w:val="left" w:pos="1038"/>
              </w:tabs>
              <w:spacing w:line="240" w:lineRule="auto"/>
              <w:rPr>
                <w:rFonts w:cs="Arial"/>
                <w:sz w:val="20"/>
                <w:szCs w:val="20"/>
              </w:rPr>
            </w:pPr>
            <w:r w:rsidRPr="00B06C81">
              <w:rPr>
                <w:rFonts w:cs="Arial"/>
                <w:sz w:val="20"/>
                <w:szCs w:val="20"/>
              </w:rPr>
              <w:t>MIRANDA, C.F.;</w:t>
            </w:r>
            <w:r w:rsidR="00DC5A23" w:rsidRPr="00B06C81">
              <w:rPr>
                <w:rFonts w:cs="Arial"/>
                <w:sz w:val="20"/>
                <w:szCs w:val="20"/>
              </w:rPr>
              <w:t xml:space="preserve"> MIRANDA, M.L. </w:t>
            </w:r>
            <w:r w:rsidR="00DC5A23" w:rsidRPr="00B06C81">
              <w:rPr>
                <w:rFonts w:cs="Arial"/>
                <w:b/>
                <w:sz w:val="20"/>
                <w:szCs w:val="20"/>
              </w:rPr>
              <w:t>Construindo a relação de ajuda</w:t>
            </w:r>
            <w:r w:rsidR="00DC5A23" w:rsidRPr="00B06C81">
              <w:rPr>
                <w:rFonts w:cs="Arial"/>
                <w:sz w:val="20"/>
                <w:szCs w:val="20"/>
              </w:rPr>
              <w:t>. Belo Horizonte: Crescer, 1990.</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RODRIGUES, A.R.F. Pensando o Relacionamento enfermeiro – paciente. Revista Paulista de Enfermagem, v.10, n.1, pp.38-40, 1991.</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 xml:space="preserve">SÁ, A.C de O. </w:t>
            </w:r>
            <w:r w:rsidRPr="00B06C81">
              <w:rPr>
                <w:rFonts w:cs="Arial"/>
                <w:b/>
                <w:sz w:val="20"/>
                <w:szCs w:val="20"/>
              </w:rPr>
              <w:t>O cuidado do emocional em enfermagem</w:t>
            </w:r>
            <w:r w:rsidRPr="00B06C81">
              <w:rPr>
                <w:rFonts w:cs="Arial"/>
                <w:sz w:val="20"/>
                <w:szCs w:val="20"/>
              </w:rPr>
              <w:t>. São Paulo: Robe Editorial, 2001.</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SARDA</w:t>
            </w:r>
            <w:r w:rsidR="00BC575B" w:rsidRPr="00B06C81">
              <w:rPr>
                <w:rFonts w:cs="Arial"/>
                <w:sz w:val="20"/>
                <w:szCs w:val="20"/>
              </w:rPr>
              <w:t>,</w:t>
            </w:r>
            <w:r w:rsidRPr="00B06C81">
              <w:rPr>
                <w:rFonts w:cs="Arial"/>
                <w:sz w:val="20"/>
                <w:szCs w:val="20"/>
              </w:rPr>
              <w:t xml:space="preserve"> J</w:t>
            </w:r>
            <w:r w:rsidR="00BC575B" w:rsidRPr="00B06C81">
              <w:rPr>
                <w:rFonts w:cs="Arial"/>
                <w:sz w:val="20"/>
                <w:szCs w:val="20"/>
              </w:rPr>
              <w:t>.</w:t>
            </w:r>
            <w:r w:rsidRPr="00B06C81">
              <w:rPr>
                <w:rFonts w:cs="Arial"/>
                <w:sz w:val="20"/>
                <w:szCs w:val="20"/>
              </w:rPr>
              <w:t xml:space="preserve">R.J.L. (et al). </w:t>
            </w:r>
            <w:r w:rsidRPr="00B06C81">
              <w:rPr>
                <w:rFonts w:cs="Arial"/>
                <w:b/>
                <w:sz w:val="20"/>
                <w:szCs w:val="20"/>
              </w:rPr>
              <w:t>Estresse: conceitos, métodos, medidas e possibilidades de intervenção</w:t>
            </w:r>
            <w:r w:rsidRPr="00B06C81">
              <w:rPr>
                <w:rFonts w:cs="Arial"/>
                <w:sz w:val="20"/>
                <w:szCs w:val="20"/>
              </w:rPr>
              <w:t>. São Paulo: Casa do Psicólogo, 2004.</w:t>
            </w:r>
          </w:p>
          <w:p w:rsidR="00DC5A23" w:rsidRPr="00B06C81" w:rsidRDefault="00DC5A23" w:rsidP="00DC5A23">
            <w:pPr>
              <w:tabs>
                <w:tab w:val="left" w:pos="1038"/>
              </w:tabs>
              <w:spacing w:line="240" w:lineRule="auto"/>
              <w:rPr>
                <w:rFonts w:cs="Arial"/>
                <w:sz w:val="20"/>
                <w:szCs w:val="20"/>
              </w:rPr>
            </w:pPr>
            <w:r w:rsidRPr="00B06C81">
              <w:rPr>
                <w:rFonts w:cs="Arial"/>
                <w:sz w:val="20"/>
                <w:szCs w:val="20"/>
              </w:rPr>
              <w:t xml:space="preserve">STEDEFORD, Averil. </w:t>
            </w:r>
            <w:r w:rsidRPr="00B06C81">
              <w:rPr>
                <w:rFonts w:cs="Arial"/>
                <w:b/>
                <w:sz w:val="20"/>
                <w:szCs w:val="20"/>
              </w:rPr>
              <w:t>Encarando a Morte: uma abordagem ao relacionamento com o paciente terminal</w:t>
            </w:r>
            <w:r w:rsidRPr="00B06C81">
              <w:rPr>
                <w:rFonts w:cs="Arial"/>
                <w:sz w:val="20"/>
                <w:szCs w:val="20"/>
              </w:rPr>
              <w:t>. Porto Alegre: Artes Médicas, 1986.</w:t>
            </w:r>
          </w:p>
          <w:p w:rsidR="00306C6B" w:rsidRDefault="00DC5A23" w:rsidP="004469AB">
            <w:pPr>
              <w:spacing w:line="240" w:lineRule="auto"/>
              <w:rPr>
                <w:rFonts w:cs="Arial"/>
                <w:sz w:val="20"/>
                <w:szCs w:val="20"/>
                <w:lang w:val="en-US"/>
              </w:rPr>
            </w:pPr>
            <w:r w:rsidRPr="00B06C81">
              <w:rPr>
                <w:rFonts w:cs="Arial"/>
                <w:sz w:val="20"/>
                <w:szCs w:val="20"/>
              </w:rPr>
              <w:t xml:space="preserve">STEFANELLI, Maguida Costa; CARVALHO, Emilia Campos de. </w:t>
            </w:r>
            <w:r w:rsidRPr="00B06C81">
              <w:rPr>
                <w:rFonts w:cs="Arial"/>
                <w:b/>
                <w:sz w:val="20"/>
                <w:szCs w:val="20"/>
              </w:rPr>
              <w:t>A comunicação nos diferentes contextos de enfermagem</w:t>
            </w:r>
            <w:r w:rsidRPr="00B06C81">
              <w:rPr>
                <w:rFonts w:cs="Arial"/>
                <w:sz w:val="20"/>
                <w:szCs w:val="20"/>
              </w:rPr>
              <w:t>. 2ª edição. São Paulo: Editora Manole, 2012.</w:t>
            </w:r>
          </w:p>
          <w:p w:rsidR="004469AB" w:rsidRDefault="004469AB" w:rsidP="004469AB">
            <w:pPr>
              <w:spacing w:line="240" w:lineRule="auto"/>
              <w:rPr>
                <w:rFonts w:cs="Arial"/>
                <w:sz w:val="20"/>
                <w:szCs w:val="20"/>
                <w:lang w:val="en-US"/>
              </w:rPr>
            </w:pPr>
          </w:p>
          <w:p w:rsidR="004469AB" w:rsidRDefault="004469AB" w:rsidP="004469AB">
            <w:pPr>
              <w:spacing w:line="240" w:lineRule="auto"/>
              <w:rPr>
                <w:rFonts w:cs="Arial"/>
                <w:sz w:val="20"/>
                <w:szCs w:val="20"/>
                <w:lang w:val="en-US"/>
              </w:rPr>
            </w:pPr>
          </w:p>
          <w:p w:rsidR="004469AB" w:rsidRDefault="004469AB" w:rsidP="004469AB">
            <w:pPr>
              <w:spacing w:line="240" w:lineRule="auto"/>
              <w:rPr>
                <w:rFonts w:cs="Arial"/>
                <w:sz w:val="20"/>
                <w:szCs w:val="20"/>
                <w:lang w:val="en-US"/>
              </w:rPr>
            </w:pPr>
          </w:p>
          <w:p w:rsidR="004469AB" w:rsidRPr="00B06C81" w:rsidRDefault="004469AB" w:rsidP="004469AB">
            <w:pPr>
              <w:spacing w:line="240" w:lineRule="auto"/>
              <w:rPr>
                <w:rFonts w:cs="Arial"/>
                <w:sz w:val="20"/>
                <w:szCs w:val="20"/>
                <w:lang w:val="en-US"/>
              </w:rPr>
            </w:pPr>
          </w:p>
        </w:tc>
      </w:tr>
      <w:tr w:rsidR="00D30BD2" w:rsidRPr="00B06C81" w:rsidTr="0081617B">
        <w:tc>
          <w:tcPr>
            <w:tcW w:w="9498" w:type="dxa"/>
            <w:shd w:val="clear" w:color="auto" w:fill="E6E6E6"/>
          </w:tcPr>
          <w:p w:rsidR="00D30BD2" w:rsidRPr="00B06C81" w:rsidRDefault="00D30BD2" w:rsidP="0081617B">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D30BD2" w:rsidRPr="00B06C81" w:rsidTr="0081617B">
        <w:tc>
          <w:tcPr>
            <w:tcW w:w="9498" w:type="dxa"/>
            <w:shd w:val="clear" w:color="auto" w:fill="auto"/>
          </w:tcPr>
          <w:p w:rsidR="00D30BD2" w:rsidRPr="00B06C81" w:rsidRDefault="00D30BD2" w:rsidP="0081617B">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BIOESTATÍSTICA</w:t>
            </w:r>
          </w:p>
          <w:p w:rsidR="00D30BD2" w:rsidRPr="00B06C81" w:rsidRDefault="00D30BD2" w:rsidP="0081617B">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D30BD2" w:rsidRPr="00B06C81" w:rsidRDefault="00D30BD2" w:rsidP="0081617B">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Exatas e da Terra</w:t>
            </w:r>
          </w:p>
        </w:tc>
      </w:tr>
      <w:tr w:rsidR="00D30BD2" w:rsidRPr="00B06C81" w:rsidTr="0081617B">
        <w:tc>
          <w:tcPr>
            <w:tcW w:w="9498" w:type="dxa"/>
            <w:shd w:val="clear" w:color="auto" w:fill="E6E6E6"/>
          </w:tcPr>
          <w:p w:rsidR="00D30BD2" w:rsidRPr="00B06C81" w:rsidRDefault="00D30BD2" w:rsidP="0081617B">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D30BD2" w:rsidRPr="00B06C81" w:rsidTr="0081617B">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D30BD2" w:rsidRPr="00B06C81" w:rsidTr="0081617B">
              <w:trPr>
                <w:trHeight w:val="739"/>
                <w:jc w:val="center"/>
              </w:trPr>
              <w:tc>
                <w:tcPr>
                  <w:tcW w:w="5491" w:type="dxa"/>
                  <w:vMerge w:val="restart"/>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D30BD2" w:rsidRPr="00B06C81" w:rsidRDefault="00D30BD2" w:rsidP="0081617B">
                  <w:pPr>
                    <w:pStyle w:val="SemEspaamento"/>
                    <w:rPr>
                      <w:rFonts w:ascii="Arial" w:hAnsi="Arial" w:cs="Arial"/>
                      <w:b/>
                      <w:sz w:val="20"/>
                      <w:szCs w:val="20"/>
                    </w:rPr>
                  </w:pPr>
                </w:p>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Horas-aulas</w:t>
                  </w:r>
                </w:p>
              </w:tc>
            </w:tr>
            <w:tr w:rsidR="00D30BD2" w:rsidRPr="00B06C81" w:rsidTr="0081617B">
              <w:trPr>
                <w:trHeight w:val="73"/>
                <w:jc w:val="center"/>
              </w:trPr>
              <w:tc>
                <w:tcPr>
                  <w:tcW w:w="5491" w:type="dxa"/>
                  <w:vMerge/>
                  <w:shd w:val="clear" w:color="auto" w:fill="D9D9D9"/>
                  <w:vAlign w:val="center"/>
                </w:tcPr>
                <w:p w:rsidR="00D30BD2" w:rsidRPr="00B06C81" w:rsidRDefault="00D30BD2" w:rsidP="0081617B">
                  <w:pPr>
                    <w:pStyle w:val="SemEspaamento"/>
                    <w:jc w:val="center"/>
                    <w:rPr>
                      <w:rFonts w:ascii="Arial" w:hAnsi="Arial" w:cs="Arial"/>
                      <w:b/>
                      <w:sz w:val="20"/>
                      <w:szCs w:val="20"/>
                    </w:rPr>
                  </w:pPr>
                </w:p>
              </w:tc>
              <w:tc>
                <w:tcPr>
                  <w:tcW w:w="390"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D30BD2" w:rsidRPr="00B06C81" w:rsidRDefault="00D30BD2" w:rsidP="0081617B">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D30BD2" w:rsidRPr="00B06C81" w:rsidRDefault="00D30BD2" w:rsidP="0081617B">
                  <w:pPr>
                    <w:pStyle w:val="SemEspaamento"/>
                    <w:jc w:val="center"/>
                    <w:rPr>
                      <w:rFonts w:ascii="Arial" w:hAnsi="Arial" w:cs="Arial"/>
                      <w:b/>
                      <w:sz w:val="20"/>
                      <w:szCs w:val="20"/>
                    </w:rPr>
                  </w:pPr>
                </w:p>
              </w:tc>
            </w:tr>
            <w:tr w:rsidR="00D30BD2" w:rsidRPr="00B06C81" w:rsidTr="0081617B">
              <w:trPr>
                <w:gridAfter w:val="1"/>
                <w:wAfter w:w="62" w:type="dxa"/>
                <w:trHeight w:val="497"/>
                <w:jc w:val="center"/>
              </w:trPr>
              <w:tc>
                <w:tcPr>
                  <w:tcW w:w="5491" w:type="dxa"/>
                  <w:shd w:val="clear" w:color="auto" w:fill="auto"/>
                  <w:vAlign w:val="center"/>
                </w:tcPr>
                <w:p w:rsidR="00D30BD2" w:rsidRPr="00B06C81" w:rsidRDefault="00D30BD2" w:rsidP="0081617B">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D30BD2" w:rsidRPr="00B06C81" w:rsidRDefault="00D30BD2" w:rsidP="0081617B">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D30BD2" w:rsidRPr="00B06C81" w:rsidRDefault="00D30BD2" w:rsidP="0081617B">
                  <w:pPr>
                    <w:pStyle w:val="MioloEnf"/>
                    <w:jc w:val="center"/>
                    <w:rPr>
                      <w:rFonts w:cs="Arial"/>
                      <w:b/>
                      <w:snapToGrid w:val="0"/>
                    </w:rPr>
                  </w:pPr>
                  <w:r w:rsidRPr="00B06C81">
                    <w:rPr>
                      <w:rFonts w:cs="Arial"/>
                      <w:b/>
                      <w:snapToGrid w:val="0"/>
                    </w:rPr>
                    <w:t>60h</w:t>
                  </w:r>
                </w:p>
              </w:tc>
            </w:tr>
          </w:tbl>
          <w:p w:rsidR="00D30BD2" w:rsidRPr="00B06C81" w:rsidRDefault="00D30BD2" w:rsidP="0081617B">
            <w:pPr>
              <w:pStyle w:val="SemEspaamento"/>
              <w:rPr>
                <w:rFonts w:ascii="Arial" w:hAnsi="Arial" w:cs="Arial"/>
                <w:sz w:val="20"/>
                <w:szCs w:val="20"/>
              </w:rPr>
            </w:pPr>
          </w:p>
        </w:tc>
      </w:tr>
      <w:tr w:rsidR="00D30BD2" w:rsidRPr="00B06C81" w:rsidTr="0081617B">
        <w:tc>
          <w:tcPr>
            <w:tcW w:w="9498" w:type="dxa"/>
            <w:shd w:val="clear" w:color="auto" w:fill="E6E6E6"/>
          </w:tcPr>
          <w:p w:rsidR="00D30BD2" w:rsidRPr="00B06C81" w:rsidRDefault="00D30BD2" w:rsidP="0081617B">
            <w:pPr>
              <w:pStyle w:val="SemEspaamento"/>
              <w:rPr>
                <w:rFonts w:ascii="Arial" w:hAnsi="Arial" w:cs="Arial"/>
                <w:b/>
                <w:sz w:val="20"/>
                <w:szCs w:val="20"/>
              </w:rPr>
            </w:pPr>
            <w:r w:rsidRPr="00B06C81">
              <w:rPr>
                <w:rFonts w:ascii="Arial" w:hAnsi="Arial" w:cs="Arial"/>
                <w:b/>
                <w:sz w:val="20"/>
                <w:szCs w:val="20"/>
              </w:rPr>
              <w:t>3. EMENTA</w:t>
            </w:r>
          </w:p>
        </w:tc>
      </w:tr>
      <w:tr w:rsidR="00D30BD2" w:rsidRPr="00B06C81" w:rsidTr="0081617B">
        <w:tc>
          <w:tcPr>
            <w:tcW w:w="9498" w:type="dxa"/>
            <w:shd w:val="clear" w:color="auto" w:fill="FFFFFF"/>
          </w:tcPr>
          <w:p w:rsidR="00D30BD2" w:rsidRPr="00B06C81" w:rsidRDefault="00D30BD2" w:rsidP="0081617B">
            <w:pPr>
              <w:spacing w:line="240" w:lineRule="auto"/>
              <w:rPr>
                <w:rFonts w:cs="Arial"/>
                <w:sz w:val="20"/>
                <w:szCs w:val="20"/>
              </w:rPr>
            </w:pPr>
            <w:r w:rsidRPr="00B06C81">
              <w:rPr>
                <w:rFonts w:cs="Arial"/>
                <w:sz w:val="20"/>
                <w:szCs w:val="20"/>
              </w:rPr>
              <w:t xml:space="preserve">Introdução a bioestatística e sua importância no processo de trabalho do Enfermeiro. </w:t>
            </w:r>
          </w:p>
          <w:p w:rsidR="00D30BD2" w:rsidRPr="00B06C81" w:rsidRDefault="00D30BD2" w:rsidP="0081617B">
            <w:pPr>
              <w:spacing w:line="240" w:lineRule="auto"/>
              <w:rPr>
                <w:rFonts w:cs="Arial"/>
                <w:sz w:val="20"/>
                <w:szCs w:val="20"/>
              </w:rPr>
            </w:pPr>
            <w:r w:rsidRPr="00B06C81">
              <w:rPr>
                <w:rFonts w:cs="Arial"/>
                <w:sz w:val="20"/>
                <w:szCs w:val="20"/>
              </w:rPr>
              <w:t>Conceito e definições de dados, população, censo, amostras, variáveis e seus tipos;</w:t>
            </w:r>
          </w:p>
          <w:p w:rsidR="00D30BD2" w:rsidRPr="00B06C81" w:rsidRDefault="00D30BD2" w:rsidP="0081617B">
            <w:pPr>
              <w:spacing w:line="240" w:lineRule="auto"/>
              <w:rPr>
                <w:rFonts w:cs="Arial"/>
                <w:sz w:val="20"/>
                <w:szCs w:val="20"/>
              </w:rPr>
            </w:pPr>
            <w:r w:rsidRPr="00B06C81">
              <w:rPr>
                <w:rFonts w:cs="Arial"/>
                <w:sz w:val="20"/>
                <w:szCs w:val="20"/>
              </w:rPr>
              <w:t xml:space="preserve">Tipos de amostragem; </w:t>
            </w:r>
          </w:p>
          <w:p w:rsidR="00D30BD2" w:rsidRPr="00B06C81" w:rsidRDefault="00D30BD2" w:rsidP="0081617B">
            <w:pPr>
              <w:spacing w:line="240" w:lineRule="auto"/>
              <w:rPr>
                <w:rFonts w:cs="Arial"/>
                <w:sz w:val="20"/>
                <w:szCs w:val="20"/>
              </w:rPr>
            </w:pPr>
            <w:r w:rsidRPr="00B06C81">
              <w:rPr>
                <w:rFonts w:cs="Arial"/>
                <w:sz w:val="20"/>
                <w:szCs w:val="20"/>
              </w:rPr>
              <w:t>Medidas de centralidade (média, desvio-padrão, moda e mediana);</w:t>
            </w:r>
          </w:p>
          <w:p w:rsidR="00D30BD2" w:rsidRPr="00B06C81" w:rsidRDefault="00D30BD2" w:rsidP="0081617B">
            <w:pPr>
              <w:spacing w:line="240" w:lineRule="auto"/>
              <w:rPr>
                <w:rFonts w:cs="Arial"/>
                <w:sz w:val="20"/>
                <w:szCs w:val="20"/>
              </w:rPr>
            </w:pPr>
            <w:r w:rsidRPr="00B06C81">
              <w:rPr>
                <w:rFonts w:cs="Arial"/>
                <w:sz w:val="20"/>
                <w:szCs w:val="20"/>
              </w:rPr>
              <w:t>Medidas de partição (tercil, quartil, percentil) Box-Plot;</w:t>
            </w:r>
          </w:p>
          <w:p w:rsidR="00D30BD2" w:rsidRPr="00B06C81" w:rsidRDefault="00D30BD2" w:rsidP="0081617B">
            <w:pPr>
              <w:spacing w:line="240" w:lineRule="auto"/>
              <w:rPr>
                <w:rFonts w:cs="Arial"/>
                <w:sz w:val="20"/>
                <w:szCs w:val="20"/>
              </w:rPr>
            </w:pPr>
            <w:r w:rsidRPr="00B06C81">
              <w:rPr>
                <w:rFonts w:cs="Arial"/>
                <w:sz w:val="20"/>
                <w:szCs w:val="20"/>
              </w:rPr>
              <w:t>Medidas de dispersão (variância, desvio padrão, erro padrão, coeficiente de variação)</w:t>
            </w:r>
          </w:p>
          <w:p w:rsidR="00D30BD2" w:rsidRPr="00B06C81" w:rsidRDefault="00D30BD2" w:rsidP="0081617B">
            <w:pPr>
              <w:spacing w:line="240" w:lineRule="auto"/>
              <w:rPr>
                <w:rFonts w:cs="Arial"/>
                <w:sz w:val="20"/>
                <w:szCs w:val="20"/>
              </w:rPr>
            </w:pPr>
            <w:r w:rsidRPr="00B06C81">
              <w:rPr>
                <w:rFonts w:cs="Arial"/>
                <w:sz w:val="20"/>
                <w:szCs w:val="20"/>
              </w:rPr>
              <w:t>Análise estatística aplicada aos estudos epidemiológicos (Sensibilidade, Especificidade, Valor Preditivo, Acurácia; Risco absoluto, risco relativo, ODDS RATIO, razão de prevalência)</w:t>
            </w:r>
          </w:p>
          <w:p w:rsidR="00D30BD2" w:rsidRPr="00B06C81" w:rsidRDefault="00D30BD2" w:rsidP="0081617B">
            <w:pPr>
              <w:pStyle w:val="MioloEnf"/>
              <w:jc w:val="both"/>
              <w:rPr>
                <w:rFonts w:cs="Arial"/>
              </w:rPr>
            </w:pPr>
            <w:r w:rsidRPr="00B06C81">
              <w:rPr>
                <w:rFonts w:cs="Arial"/>
                <w:color w:val="auto"/>
              </w:rPr>
              <w:t>Interpretação dos principais testes descritivos paramétricos e não paramétricos utilizados na saúde através dos pacotes estatísticos livres.</w:t>
            </w:r>
          </w:p>
        </w:tc>
      </w:tr>
      <w:tr w:rsidR="00D30BD2" w:rsidRPr="00B06C81" w:rsidTr="0081617B">
        <w:tc>
          <w:tcPr>
            <w:tcW w:w="9498" w:type="dxa"/>
            <w:shd w:val="clear" w:color="auto" w:fill="E6E6E6"/>
          </w:tcPr>
          <w:p w:rsidR="00D30BD2" w:rsidRPr="00B06C81" w:rsidRDefault="00D30BD2" w:rsidP="0081617B">
            <w:pPr>
              <w:pStyle w:val="SemEspaamento"/>
              <w:rPr>
                <w:rFonts w:ascii="Arial" w:hAnsi="Arial" w:cs="Arial"/>
                <w:b/>
                <w:sz w:val="20"/>
                <w:szCs w:val="20"/>
              </w:rPr>
            </w:pPr>
            <w:r w:rsidRPr="00B06C81">
              <w:rPr>
                <w:rFonts w:ascii="Arial" w:hAnsi="Arial" w:cs="Arial"/>
                <w:b/>
                <w:sz w:val="20"/>
                <w:szCs w:val="20"/>
              </w:rPr>
              <w:t>4. BIBLIOGRAFIA BÁSICA</w:t>
            </w:r>
          </w:p>
        </w:tc>
      </w:tr>
      <w:tr w:rsidR="00D30BD2" w:rsidRPr="00B06C81" w:rsidTr="0081617B">
        <w:tc>
          <w:tcPr>
            <w:tcW w:w="9498" w:type="dxa"/>
            <w:shd w:val="clear" w:color="auto" w:fill="FFFFFF"/>
          </w:tcPr>
          <w:p w:rsidR="00D30BD2" w:rsidRPr="00B06C81" w:rsidRDefault="00D30BD2" w:rsidP="0081617B">
            <w:pPr>
              <w:spacing w:line="240" w:lineRule="auto"/>
              <w:rPr>
                <w:rFonts w:cs="Arial"/>
                <w:sz w:val="20"/>
                <w:szCs w:val="20"/>
              </w:rPr>
            </w:pPr>
            <w:r w:rsidRPr="00B06C81">
              <w:rPr>
                <w:rFonts w:cs="Arial"/>
                <w:sz w:val="20"/>
                <w:szCs w:val="20"/>
              </w:rPr>
              <w:t xml:space="preserve"> ARANGO, H. G. </w:t>
            </w:r>
            <w:r w:rsidRPr="00B06C81">
              <w:rPr>
                <w:rFonts w:cs="Arial"/>
                <w:b/>
                <w:sz w:val="20"/>
                <w:szCs w:val="20"/>
              </w:rPr>
              <w:t>Bioestatística: teórica e computacional: com bancos de dados reais em disco.</w:t>
            </w:r>
            <w:r w:rsidRPr="00B06C81">
              <w:rPr>
                <w:rFonts w:cs="Arial"/>
                <w:sz w:val="20"/>
                <w:szCs w:val="20"/>
              </w:rPr>
              <w:t xml:space="preserve"> 3ª ed. Rio de Janeiro: Guanabara Koogan, 2009.</w:t>
            </w:r>
          </w:p>
          <w:p w:rsidR="00D30BD2" w:rsidRPr="00B06C81" w:rsidRDefault="00D30BD2" w:rsidP="0081617B">
            <w:pPr>
              <w:spacing w:line="240" w:lineRule="auto"/>
              <w:rPr>
                <w:rFonts w:cs="Arial"/>
                <w:sz w:val="20"/>
                <w:szCs w:val="20"/>
              </w:rPr>
            </w:pPr>
            <w:r w:rsidRPr="00B06C81">
              <w:rPr>
                <w:rFonts w:cs="Arial"/>
                <w:sz w:val="20"/>
                <w:szCs w:val="20"/>
              </w:rPr>
              <w:t xml:space="preserve">SIQUEIRA, A. L. e TIBÚRCIO, J. D. </w:t>
            </w:r>
            <w:r w:rsidRPr="00B06C81">
              <w:rPr>
                <w:rFonts w:cs="Arial"/>
                <w:b/>
                <w:sz w:val="20"/>
                <w:szCs w:val="20"/>
              </w:rPr>
              <w:t>Estatística na área da saúde: conceitos, metodologia, aplicações e prática computacional</w:t>
            </w:r>
            <w:r w:rsidRPr="00B06C81">
              <w:rPr>
                <w:rFonts w:cs="Arial"/>
                <w:sz w:val="20"/>
                <w:szCs w:val="20"/>
              </w:rPr>
              <w:t>. Belo Horizonte: Coopmed, 2011.</w:t>
            </w:r>
          </w:p>
          <w:p w:rsidR="00D30BD2" w:rsidRPr="00B06C81" w:rsidRDefault="00D30BD2" w:rsidP="0081617B">
            <w:pPr>
              <w:spacing w:line="240" w:lineRule="auto"/>
              <w:rPr>
                <w:rFonts w:cs="Arial"/>
                <w:sz w:val="20"/>
                <w:szCs w:val="20"/>
              </w:rPr>
            </w:pPr>
            <w:r w:rsidRPr="00B06C81">
              <w:rPr>
                <w:rFonts w:cs="Arial"/>
                <w:sz w:val="20"/>
                <w:szCs w:val="20"/>
              </w:rPr>
              <w:t xml:space="preserve">TRIOLA, M. F. </w:t>
            </w:r>
            <w:r w:rsidRPr="00B06C81">
              <w:rPr>
                <w:rFonts w:cs="Arial"/>
                <w:b/>
                <w:sz w:val="20"/>
                <w:szCs w:val="20"/>
              </w:rPr>
              <w:t xml:space="preserve">Introdução à Estatística: atualização da tecnologia. </w:t>
            </w:r>
            <w:r w:rsidRPr="00B06C81">
              <w:rPr>
                <w:rFonts w:cs="Arial"/>
                <w:sz w:val="20"/>
                <w:szCs w:val="20"/>
              </w:rPr>
              <w:t>11ª ed. Rio de Janeiro: LTC, 2013.</w:t>
            </w:r>
          </w:p>
        </w:tc>
      </w:tr>
      <w:tr w:rsidR="00D30BD2" w:rsidRPr="00B06C81" w:rsidTr="0081617B">
        <w:tc>
          <w:tcPr>
            <w:tcW w:w="9498" w:type="dxa"/>
            <w:shd w:val="clear" w:color="auto" w:fill="E6E6E6"/>
          </w:tcPr>
          <w:p w:rsidR="00D30BD2" w:rsidRPr="00B06C81" w:rsidRDefault="00D30BD2" w:rsidP="0081617B">
            <w:pPr>
              <w:pStyle w:val="SemEspaamento"/>
              <w:rPr>
                <w:rFonts w:ascii="Arial" w:hAnsi="Arial" w:cs="Arial"/>
                <w:b/>
                <w:sz w:val="20"/>
                <w:szCs w:val="20"/>
              </w:rPr>
            </w:pPr>
            <w:r w:rsidRPr="00B06C81">
              <w:rPr>
                <w:rFonts w:ascii="Arial" w:hAnsi="Arial" w:cs="Arial"/>
                <w:b/>
                <w:sz w:val="20"/>
                <w:szCs w:val="20"/>
              </w:rPr>
              <w:t>5. BIBLIOGRAFIA COMPLEMENTAR</w:t>
            </w:r>
          </w:p>
        </w:tc>
      </w:tr>
      <w:tr w:rsidR="00D30BD2" w:rsidRPr="00B06C81" w:rsidTr="0081617B">
        <w:trPr>
          <w:trHeight w:val="112"/>
        </w:trPr>
        <w:tc>
          <w:tcPr>
            <w:tcW w:w="9498" w:type="dxa"/>
            <w:shd w:val="clear" w:color="auto" w:fill="FFFFFF"/>
          </w:tcPr>
          <w:p w:rsidR="00D30BD2" w:rsidRPr="00B06C81" w:rsidRDefault="00D30BD2" w:rsidP="0081617B">
            <w:pPr>
              <w:spacing w:line="240" w:lineRule="auto"/>
              <w:rPr>
                <w:rFonts w:cs="Arial"/>
                <w:sz w:val="20"/>
                <w:szCs w:val="20"/>
              </w:rPr>
            </w:pPr>
            <w:r w:rsidRPr="00B06C81">
              <w:rPr>
                <w:rFonts w:cs="Arial"/>
                <w:sz w:val="20"/>
                <w:szCs w:val="20"/>
              </w:rPr>
              <w:t xml:space="preserve">VIEIRA, S. </w:t>
            </w:r>
            <w:r w:rsidRPr="00B06C81">
              <w:rPr>
                <w:rFonts w:cs="Arial"/>
                <w:b/>
                <w:sz w:val="20"/>
                <w:szCs w:val="20"/>
              </w:rPr>
              <w:t>Bioestatística: tópicos avançados</w:t>
            </w:r>
            <w:r w:rsidRPr="00B06C81">
              <w:rPr>
                <w:rFonts w:cs="Arial"/>
                <w:sz w:val="20"/>
                <w:szCs w:val="20"/>
              </w:rPr>
              <w:t>. 3ª ed. Rio de Janeiro: Elsevier, 2010.</w:t>
            </w:r>
          </w:p>
          <w:p w:rsidR="00D30BD2" w:rsidRPr="00B06C81" w:rsidRDefault="00D30BD2" w:rsidP="0081617B">
            <w:pPr>
              <w:spacing w:line="240" w:lineRule="auto"/>
              <w:rPr>
                <w:rFonts w:cs="Arial"/>
                <w:sz w:val="20"/>
                <w:szCs w:val="20"/>
              </w:rPr>
            </w:pPr>
            <w:r w:rsidRPr="00B06C81">
              <w:rPr>
                <w:rFonts w:cs="Arial"/>
                <w:sz w:val="20"/>
                <w:szCs w:val="20"/>
              </w:rPr>
              <w:t xml:space="preserve"> VIEIRA, S. </w:t>
            </w:r>
            <w:r w:rsidRPr="00B06C81">
              <w:rPr>
                <w:rFonts w:cs="Arial"/>
                <w:b/>
                <w:sz w:val="20"/>
                <w:szCs w:val="20"/>
              </w:rPr>
              <w:t>Como elaborar questionários</w:t>
            </w:r>
            <w:r w:rsidRPr="00B06C81">
              <w:rPr>
                <w:rFonts w:cs="Arial"/>
                <w:sz w:val="20"/>
                <w:szCs w:val="20"/>
              </w:rPr>
              <w:t>. São Paulo: Atlas, 2009.</w:t>
            </w:r>
          </w:p>
          <w:p w:rsidR="00D30BD2" w:rsidRPr="00B06C81" w:rsidRDefault="00D30BD2" w:rsidP="0081617B">
            <w:pPr>
              <w:spacing w:line="240" w:lineRule="auto"/>
              <w:rPr>
                <w:rFonts w:cs="Arial"/>
                <w:sz w:val="20"/>
                <w:szCs w:val="20"/>
              </w:rPr>
            </w:pPr>
            <w:r w:rsidRPr="00B06C81">
              <w:rPr>
                <w:rFonts w:cs="Arial"/>
                <w:sz w:val="20"/>
                <w:szCs w:val="20"/>
              </w:rPr>
              <w:t xml:space="preserve">VIEIRA, S. </w:t>
            </w:r>
            <w:r w:rsidRPr="00B06C81">
              <w:rPr>
                <w:rFonts w:cs="Arial"/>
                <w:b/>
                <w:sz w:val="20"/>
                <w:szCs w:val="20"/>
              </w:rPr>
              <w:t>Introdução à bioestatística</w:t>
            </w:r>
            <w:r w:rsidRPr="00B06C81">
              <w:rPr>
                <w:rFonts w:cs="Arial"/>
                <w:sz w:val="20"/>
                <w:szCs w:val="20"/>
              </w:rPr>
              <w:t>. 4ª ed. Rio de Janeiro: Elsevier, 2008.</w:t>
            </w:r>
          </w:p>
          <w:p w:rsidR="00D30BD2" w:rsidRPr="00B06C81" w:rsidRDefault="00D30BD2" w:rsidP="0081617B">
            <w:pPr>
              <w:pStyle w:val="PargrafodaLista"/>
              <w:ind w:left="0"/>
              <w:jc w:val="both"/>
              <w:rPr>
                <w:rFonts w:ascii="Arial" w:hAnsi="Arial" w:cs="Arial"/>
                <w:sz w:val="20"/>
                <w:szCs w:val="20"/>
              </w:rPr>
            </w:pPr>
          </w:p>
        </w:tc>
      </w:tr>
    </w:tbl>
    <w:p w:rsidR="00D30BD2" w:rsidRDefault="00D30BD2"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1A71AE" w:rsidRDefault="001A71AE" w:rsidP="00757E3E">
      <w:pPr>
        <w:jc w:val="center"/>
        <w:rPr>
          <w:rFonts w:cs="Arial"/>
          <w:b/>
          <w:sz w:val="20"/>
          <w:szCs w:val="20"/>
        </w:rPr>
      </w:pPr>
    </w:p>
    <w:p w:rsidR="00ED7395" w:rsidRDefault="00ED7395" w:rsidP="00757E3E">
      <w:pPr>
        <w:jc w:val="center"/>
        <w:rPr>
          <w:rFonts w:cs="Arial"/>
          <w:b/>
          <w:sz w:val="20"/>
          <w:szCs w:val="20"/>
        </w:rPr>
      </w:pPr>
    </w:p>
    <w:p w:rsidR="004469AB" w:rsidRDefault="004469AB" w:rsidP="00757E3E">
      <w:pPr>
        <w:jc w:val="center"/>
        <w:rPr>
          <w:rFonts w:cs="Arial"/>
          <w:b/>
          <w:sz w:val="20"/>
          <w:szCs w:val="20"/>
        </w:rPr>
      </w:pPr>
    </w:p>
    <w:p w:rsidR="004469AB" w:rsidRPr="00B06C81" w:rsidRDefault="004469AB" w:rsidP="00757E3E">
      <w:pPr>
        <w:jc w:val="center"/>
        <w:rPr>
          <w:rFonts w:cs="Arial"/>
          <w:b/>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D9525D">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EPIDEMIOLOGIA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D9525D">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D9525D">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D9525D">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Contextualização histórica da epidemiologia. Fundamentos básicos da epidemiologia descritiva, discutindo de início, o conceito saúde-doença. Estudos epidemiológicos: Estudos Descritivos, Caso-Controle, Coortes e Experimentais. Aplicações e principais fundamentos da epidemiologia, com ênfase no método epidemiológico: medidas de frequência e indicadores de saúde; fontes de dados, sistemas de informação. Análise de dados epidemiológicos. Abordagens teóricas e metodológicas para a análise de situações de saúde nas suas dimensões temporais e espaciais. Vigilância em Saúde: informação para ação; vigilância sanitária, vigilância ambiental, vigilância em saúde do trabalhador e vigilância epidemiológica. Investigação Epidemiológica de casos individuais e surtos, e emergências em saúde pública.</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D9525D">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b/>
                <w:sz w:val="20"/>
                <w:szCs w:val="20"/>
              </w:rPr>
              <w:t xml:space="preserve"> </w:t>
            </w:r>
            <w:r w:rsidRPr="00B06C81">
              <w:rPr>
                <w:rFonts w:cs="Arial"/>
                <w:sz w:val="20"/>
                <w:szCs w:val="20"/>
              </w:rPr>
              <w:t>MEDRONHO, R</w:t>
            </w:r>
            <w:r w:rsidR="00BC575B" w:rsidRPr="00B06C81">
              <w:rPr>
                <w:rFonts w:cs="Arial"/>
                <w:sz w:val="20"/>
                <w:szCs w:val="20"/>
              </w:rPr>
              <w:t>.</w:t>
            </w:r>
            <w:r w:rsidRPr="00B06C81">
              <w:rPr>
                <w:rFonts w:cs="Arial"/>
                <w:sz w:val="20"/>
                <w:szCs w:val="20"/>
              </w:rPr>
              <w:t xml:space="preserve">A et al (eds). </w:t>
            </w:r>
            <w:r w:rsidRPr="00B06C81">
              <w:rPr>
                <w:rFonts w:cs="Arial"/>
                <w:b/>
                <w:sz w:val="20"/>
                <w:szCs w:val="20"/>
              </w:rPr>
              <w:t>Epidemiologia.</w:t>
            </w:r>
            <w:r w:rsidRPr="00B06C81">
              <w:rPr>
                <w:rFonts w:cs="Arial"/>
                <w:sz w:val="20"/>
                <w:szCs w:val="20"/>
              </w:rPr>
              <w:t xml:space="preserve"> São Paulo: Atheneu, 2009.</w:t>
            </w:r>
          </w:p>
          <w:p w:rsidR="00757E3E" w:rsidRPr="00B06C81" w:rsidRDefault="00BC575B" w:rsidP="00757E3E">
            <w:pPr>
              <w:spacing w:line="240" w:lineRule="auto"/>
              <w:rPr>
                <w:rFonts w:cs="Arial"/>
                <w:sz w:val="20"/>
                <w:szCs w:val="20"/>
              </w:rPr>
            </w:pPr>
            <w:r w:rsidRPr="00B06C81">
              <w:rPr>
                <w:rFonts w:cs="Arial"/>
                <w:sz w:val="20"/>
                <w:szCs w:val="20"/>
              </w:rPr>
              <w:t>ROUQUAYROL, MZ.;</w:t>
            </w:r>
            <w:r w:rsidR="00757E3E" w:rsidRPr="00B06C81">
              <w:rPr>
                <w:rFonts w:cs="Arial"/>
                <w:sz w:val="20"/>
                <w:szCs w:val="20"/>
              </w:rPr>
              <w:t xml:space="preserve"> GURGEL, M. </w:t>
            </w:r>
            <w:r w:rsidR="00757E3E" w:rsidRPr="00B06C81">
              <w:rPr>
                <w:rFonts w:cs="Arial"/>
                <w:b/>
                <w:sz w:val="20"/>
                <w:szCs w:val="20"/>
              </w:rPr>
              <w:t>Epidemiologia e Saúde</w:t>
            </w:r>
            <w:r w:rsidR="00757E3E" w:rsidRPr="00B06C81">
              <w:rPr>
                <w:rFonts w:cs="Arial"/>
                <w:sz w:val="20"/>
                <w:szCs w:val="20"/>
              </w:rPr>
              <w:t>. 7ª edição. Rio de Janeiro: MEDBOOK, 2013.</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ALMEIDA FILHO, N.; BARRETO, M.L. </w:t>
            </w:r>
            <w:r w:rsidRPr="00B06C81">
              <w:rPr>
                <w:rFonts w:cs="Arial"/>
                <w:b/>
                <w:sz w:val="20"/>
                <w:szCs w:val="20"/>
              </w:rPr>
              <w:t xml:space="preserve">Epidemiologia &amp; Saúde: Fundamentos, Métodos e Aplicações. </w:t>
            </w:r>
            <w:r w:rsidRPr="00B06C81">
              <w:rPr>
                <w:rFonts w:cs="Arial"/>
                <w:sz w:val="20"/>
                <w:szCs w:val="20"/>
              </w:rPr>
              <w:t>Rio de Janeiro: Guanabara Koogan, 2014.</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D9525D">
        <w:trPr>
          <w:trHeight w:val="112"/>
        </w:trPr>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sz w:val="20"/>
                <w:szCs w:val="20"/>
              </w:rPr>
              <w:t xml:space="preserve">GORDIS, L. </w:t>
            </w:r>
            <w:r w:rsidRPr="00B06C81">
              <w:rPr>
                <w:rFonts w:cs="Arial"/>
                <w:b/>
                <w:sz w:val="20"/>
                <w:szCs w:val="20"/>
              </w:rPr>
              <w:t>Epidemiologia.</w:t>
            </w:r>
            <w:r w:rsidR="00BC575B" w:rsidRPr="00B06C81">
              <w:rPr>
                <w:rFonts w:cs="Arial"/>
                <w:sz w:val="20"/>
                <w:szCs w:val="20"/>
              </w:rPr>
              <w:t xml:space="preserve"> 4 ed</w:t>
            </w:r>
            <w:r w:rsidRPr="00B06C81">
              <w:rPr>
                <w:rFonts w:cs="Arial"/>
                <w:sz w:val="20"/>
                <w:szCs w:val="20"/>
              </w:rPr>
              <w:t>. Livraria e Editora Revinter, 2010</w:t>
            </w:r>
          </w:p>
          <w:p w:rsidR="00757E3E" w:rsidRPr="00B06C81" w:rsidRDefault="00757E3E" w:rsidP="00757E3E">
            <w:pPr>
              <w:spacing w:line="240" w:lineRule="auto"/>
              <w:rPr>
                <w:rFonts w:cs="Arial"/>
                <w:b/>
                <w:sz w:val="20"/>
                <w:szCs w:val="20"/>
              </w:rPr>
            </w:pPr>
            <w:r w:rsidRPr="00B06C81">
              <w:rPr>
                <w:rFonts w:cs="Arial"/>
                <w:sz w:val="20"/>
                <w:szCs w:val="20"/>
              </w:rPr>
              <w:t xml:space="preserve">BONITA R, BEAGLEHOLE R, KJELSTRÖN T. </w:t>
            </w:r>
            <w:r w:rsidRPr="00B06C81">
              <w:rPr>
                <w:rFonts w:cs="Arial"/>
                <w:b/>
                <w:sz w:val="20"/>
                <w:szCs w:val="20"/>
              </w:rPr>
              <w:t>Epidemiologia Básica.</w:t>
            </w:r>
            <w:r w:rsidRPr="00B06C81">
              <w:rPr>
                <w:rFonts w:cs="Arial"/>
                <w:sz w:val="20"/>
                <w:szCs w:val="20"/>
              </w:rPr>
              <w:t xml:space="preserve"> Santos: Santos Editora, 2010.</w:t>
            </w:r>
          </w:p>
          <w:p w:rsidR="00757E3E" w:rsidRPr="00B06C81" w:rsidRDefault="00757E3E" w:rsidP="00757E3E">
            <w:pPr>
              <w:spacing w:line="240" w:lineRule="auto"/>
              <w:rPr>
                <w:rFonts w:cs="Arial"/>
                <w:b/>
                <w:sz w:val="20"/>
                <w:szCs w:val="20"/>
              </w:rPr>
            </w:pPr>
            <w:r w:rsidRPr="00B06C81">
              <w:rPr>
                <w:rFonts w:cs="Arial"/>
                <w:sz w:val="20"/>
                <w:szCs w:val="20"/>
              </w:rPr>
              <w:t xml:space="preserve">JEKEL, J.F. </w:t>
            </w:r>
            <w:r w:rsidRPr="00B06C81">
              <w:rPr>
                <w:rFonts w:cs="Arial"/>
                <w:b/>
                <w:sz w:val="20"/>
                <w:szCs w:val="20"/>
              </w:rPr>
              <w:t>Epidemiologia, bioestatística e medicina preventiva.</w:t>
            </w:r>
            <w:r w:rsidRPr="00B06C81">
              <w:rPr>
                <w:rFonts w:cs="Arial"/>
                <w:sz w:val="20"/>
                <w:szCs w:val="20"/>
              </w:rPr>
              <w:t xml:space="preserve"> Porto Alegre: Artmed, 2005.</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D9525D">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FARMACOLOGIA HUMANA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Ciências Biológicas II</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D9525D">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D9525D">
                  <w:pPr>
                    <w:pStyle w:val="SemEspaamento"/>
                    <w:jc w:val="right"/>
                    <w:rPr>
                      <w:rFonts w:ascii="Arial" w:hAnsi="Arial" w:cs="Arial"/>
                      <w:sz w:val="20"/>
                      <w:szCs w:val="20"/>
                    </w:rPr>
                  </w:pPr>
                  <w:r w:rsidRPr="00B06C81">
                    <w:rPr>
                      <w:rFonts w:ascii="Arial" w:hAnsi="Arial" w:cs="Arial"/>
                      <w:sz w:val="20"/>
                      <w:szCs w:val="20"/>
                    </w:rPr>
                    <w:t xml:space="preserve">  Unidade Curricular I - Formação Geral e Humanística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5</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90h</w:t>
                  </w:r>
                </w:p>
              </w:tc>
            </w:tr>
          </w:tbl>
          <w:p w:rsidR="00757E3E" w:rsidRPr="00B06C81" w:rsidRDefault="00757E3E" w:rsidP="00757E3E">
            <w:pPr>
              <w:pStyle w:val="SemEspaamento"/>
              <w:rPr>
                <w:rFonts w:ascii="Arial" w:hAnsi="Arial" w:cs="Arial"/>
                <w:sz w:val="20"/>
                <w:szCs w:val="20"/>
              </w:rPr>
            </w:pP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D9525D">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Introdução à farmacologia. Noções de farmacocinética e farmacodinâmica. Fármacoterapia dos anti-inflamatórios, anti-histamínicos, antimicrobianos, antifúngicos e antivirais. Estudos dos fármacos que atuam no sistemas: nervoso central e periférico, cardiovascular, respiratório, endócrino, hematopoiético, imunológico, gastrintestinal e renal. Quimioterápicos. Princípios de toxicologia. Interação medicamentosa.</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D9525D">
        <w:tc>
          <w:tcPr>
            <w:tcW w:w="9498" w:type="dxa"/>
            <w:shd w:val="clear" w:color="auto" w:fill="FFFFFF"/>
          </w:tcPr>
          <w:p w:rsidR="00757E3E" w:rsidRPr="00B06C81" w:rsidRDefault="00757E3E" w:rsidP="009E1CF0">
            <w:pPr>
              <w:pStyle w:val="PargrafodaLista"/>
              <w:numPr>
                <w:ilvl w:val="0"/>
                <w:numId w:val="32"/>
              </w:numPr>
              <w:suppressAutoHyphens w:val="0"/>
              <w:ind w:left="0"/>
              <w:contextualSpacing/>
              <w:jc w:val="both"/>
              <w:rPr>
                <w:rFonts w:ascii="Arial" w:hAnsi="Arial" w:cs="Arial"/>
                <w:sz w:val="20"/>
                <w:szCs w:val="20"/>
              </w:rPr>
            </w:pPr>
            <w:r w:rsidRPr="00B06C81">
              <w:rPr>
                <w:rFonts w:ascii="Arial" w:hAnsi="Arial" w:cs="Arial"/>
                <w:sz w:val="20"/>
                <w:szCs w:val="20"/>
              </w:rPr>
              <w:t xml:space="preserve">CRAIG, C.R.; STITZEL, R.E. </w:t>
            </w:r>
            <w:r w:rsidRPr="00B06C81">
              <w:rPr>
                <w:rFonts w:ascii="Arial" w:hAnsi="Arial" w:cs="Arial"/>
                <w:b/>
                <w:sz w:val="20"/>
                <w:szCs w:val="20"/>
              </w:rPr>
              <w:t>Farmacologia Moderna com Aplicações Clínicas</w:t>
            </w:r>
            <w:r w:rsidRPr="00B06C81">
              <w:rPr>
                <w:rFonts w:ascii="Arial" w:hAnsi="Arial" w:cs="Arial"/>
                <w:sz w:val="20"/>
                <w:szCs w:val="20"/>
              </w:rPr>
              <w:t>. 6 ed. Guanabara Koogan, 2005.</w:t>
            </w:r>
          </w:p>
          <w:p w:rsidR="00757E3E" w:rsidRPr="00B06C81" w:rsidRDefault="00757E3E" w:rsidP="009E1CF0">
            <w:pPr>
              <w:pStyle w:val="PargrafodaLista"/>
              <w:numPr>
                <w:ilvl w:val="0"/>
                <w:numId w:val="32"/>
              </w:numPr>
              <w:suppressAutoHyphens w:val="0"/>
              <w:autoSpaceDE w:val="0"/>
              <w:ind w:left="0"/>
              <w:contextualSpacing/>
              <w:jc w:val="both"/>
              <w:rPr>
                <w:rFonts w:ascii="Arial" w:hAnsi="Arial" w:cs="Arial"/>
                <w:sz w:val="20"/>
                <w:szCs w:val="20"/>
              </w:rPr>
            </w:pPr>
            <w:r w:rsidRPr="00B06C81">
              <w:rPr>
                <w:rFonts w:ascii="Arial" w:hAnsi="Arial" w:cs="Arial"/>
                <w:sz w:val="20"/>
                <w:szCs w:val="20"/>
              </w:rPr>
              <w:t xml:space="preserve">Gilman, A.G.; Hardman, J.G.; Limbird, L.E. </w:t>
            </w:r>
            <w:r w:rsidRPr="00B06C81">
              <w:rPr>
                <w:rFonts w:ascii="Arial" w:hAnsi="Arial" w:cs="Arial"/>
                <w:b/>
                <w:sz w:val="20"/>
                <w:szCs w:val="20"/>
              </w:rPr>
              <w:t>Goodman &amp; Gilman: As Bases Farmacológicas da Terapêutica.</w:t>
            </w:r>
            <w:r w:rsidRPr="00B06C81">
              <w:rPr>
                <w:rFonts w:ascii="Arial" w:hAnsi="Arial" w:cs="Arial"/>
                <w:sz w:val="20"/>
                <w:szCs w:val="20"/>
              </w:rPr>
              <w:t xml:space="preserve"> 12ª Ed. Rio de Janeiro: Guanabara Koogan, 2012. </w:t>
            </w:r>
          </w:p>
          <w:p w:rsidR="00757E3E" w:rsidRPr="00B06C81" w:rsidRDefault="00757E3E" w:rsidP="009E1CF0">
            <w:pPr>
              <w:pStyle w:val="PargrafodaLista"/>
              <w:numPr>
                <w:ilvl w:val="0"/>
                <w:numId w:val="32"/>
              </w:numPr>
              <w:suppressAutoHyphens w:val="0"/>
              <w:autoSpaceDE w:val="0"/>
              <w:ind w:left="0"/>
              <w:contextualSpacing/>
              <w:jc w:val="both"/>
              <w:rPr>
                <w:rFonts w:ascii="Arial" w:hAnsi="Arial" w:cs="Arial"/>
                <w:sz w:val="20"/>
                <w:szCs w:val="20"/>
              </w:rPr>
            </w:pPr>
            <w:r w:rsidRPr="00B06C81">
              <w:rPr>
                <w:rFonts w:ascii="Arial" w:hAnsi="Arial" w:cs="Arial"/>
                <w:sz w:val="20"/>
                <w:szCs w:val="20"/>
              </w:rPr>
              <w:t xml:space="preserve">KATZUNG, Beltram G. </w:t>
            </w:r>
            <w:r w:rsidRPr="00B06C81">
              <w:rPr>
                <w:rFonts w:ascii="Arial" w:hAnsi="Arial" w:cs="Arial"/>
                <w:b/>
                <w:bCs/>
                <w:sz w:val="20"/>
                <w:szCs w:val="20"/>
              </w:rPr>
              <w:t xml:space="preserve">Farmacologia: </w:t>
            </w:r>
            <w:r w:rsidRPr="00B06C81">
              <w:rPr>
                <w:rFonts w:ascii="Arial" w:hAnsi="Arial" w:cs="Arial"/>
                <w:b/>
                <w:sz w:val="20"/>
                <w:szCs w:val="20"/>
              </w:rPr>
              <w:t>básica e clínica</w:t>
            </w:r>
            <w:r w:rsidRPr="00B06C81">
              <w:rPr>
                <w:rFonts w:ascii="Arial" w:hAnsi="Arial" w:cs="Arial"/>
                <w:sz w:val="20"/>
                <w:szCs w:val="20"/>
              </w:rPr>
              <w:t>. 12 ed. Rio de Janeiro: Guanabara Koogan, 2014.</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D9525D">
        <w:trPr>
          <w:trHeight w:val="112"/>
        </w:trPr>
        <w:tc>
          <w:tcPr>
            <w:tcW w:w="9498" w:type="dxa"/>
            <w:shd w:val="clear" w:color="auto" w:fill="FFFFFF"/>
          </w:tcPr>
          <w:p w:rsidR="00757E3E" w:rsidRPr="00B06C81" w:rsidRDefault="00757E3E" w:rsidP="009E1CF0">
            <w:pPr>
              <w:pStyle w:val="PargrafodaLista"/>
              <w:numPr>
                <w:ilvl w:val="0"/>
                <w:numId w:val="33"/>
              </w:numPr>
              <w:suppressAutoHyphens w:val="0"/>
              <w:ind w:left="0"/>
              <w:contextualSpacing/>
              <w:jc w:val="both"/>
              <w:rPr>
                <w:rFonts w:ascii="Arial" w:hAnsi="Arial" w:cs="Arial"/>
                <w:sz w:val="20"/>
                <w:szCs w:val="20"/>
              </w:rPr>
            </w:pPr>
            <w:r w:rsidRPr="00B06C81">
              <w:rPr>
                <w:rFonts w:ascii="Arial" w:hAnsi="Arial" w:cs="Arial"/>
                <w:sz w:val="20"/>
                <w:szCs w:val="20"/>
              </w:rPr>
              <w:t>GOLAN, David E. et al</w:t>
            </w:r>
            <w:r w:rsidRPr="00B06C81">
              <w:rPr>
                <w:rFonts w:ascii="Arial" w:hAnsi="Arial" w:cs="Arial"/>
                <w:i/>
                <w:sz w:val="20"/>
                <w:szCs w:val="20"/>
              </w:rPr>
              <w:t>.</w:t>
            </w:r>
            <w:r w:rsidRPr="00B06C81">
              <w:rPr>
                <w:rFonts w:ascii="Arial" w:hAnsi="Arial" w:cs="Arial"/>
                <w:b/>
                <w:sz w:val="20"/>
                <w:szCs w:val="20"/>
              </w:rPr>
              <w:t>Princípios de farmacologia: a base fisiopatológica da farmacoterapia</w:t>
            </w:r>
            <w:r w:rsidRPr="00B06C81">
              <w:rPr>
                <w:rFonts w:ascii="Arial" w:hAnsi="Arial" w:cs="Arial"/>
                <w:sz w:val="20"/>
                <w:szCs w:val="20"/>
              </w:rPr>
              <w:t>. 3. ed. Rio de Janeiro: Guanabara Koogan, 2014.</w:t>
            </w:r>
          </w:p>
          <w:p w:rsidR="00757E3E" w:rsidRPr="00B06C81" w:rsidRDefault="00757E3E" w:rsidP="009E1CF0">
            <w:pPr>
              <w:pStyle w:val="PargrafodaLista"/>
              <w:numPr>
                <w:ilvl w:val="0"/>
                <w:numId w:val="33"/>
              </w:numPr>
              <w:suppressAutoHyphens w:val="0"/>
              <w:ind w:left="0"/>
              <w:contextualSpacing/>
              <w:jc w:val="both"/>
              <w:rPr>
                <w:rFonts w:ascii="Arial" w:hAnsi="Arial" w:cs="Arial"/>
                <w:sz w:val="20"/>
                <w:szCs w:val="20"/>
              </w:rPr>
            </w:pPr>
            <w:r w:rsidRPr="00B06C81">
              <w:rPr>
                <w:rFonts w:ascii="Arial" w:hAnsi="Arial" w:cs="Arial"/>
                <w:sz w:val="20"/>
                <w:szCs w:val="20"/>
                <w:lang w:val="it-IT"/>
              </w:rPr>
              <w:t xml:space="preserve">RANGE, H. P.; DALE, M. M. - </w:t>
            </w:r>
            <w:r w:rsidRPr="00B06C81">
              <w:rPr>
                <w:rFonts w:ascii="Arial" w:hAnsi="Arial" w:cs="Arial"/>
                <w:b/>
                <w:sz w:val="20"/>
                <w:szCs w:val="20"/>
                <w:lang w:val="it-IT"/>
              </w:rPr>
              <w:t>Farmacologia</w:t>
            </w:r>
            <w:r w:rsidRPr="00B06C81">
              <w:rPr>
                <w:rFonts w:ascii="Arial" w:hAnsi="Arial" w:cs="Arial"/>
                <w:sz w:val="20"/>
                <w:szCs w:val="20"/>
                <w:lang w:val="it-IT"/>
              </w:rPr>
              <w:t xml:space="preserve">. </w:t>
            </w:r>
            <w:r w:rsidRPr="00B06C81">
              <w:rPr>
                <w:rFonts w:ascii="Arial" w:hAnsi="Arial" w:cs="Arial"/>
                <w:sz w:val="20"/>
                <w:szCs w:val="20"/>
              </w:rPr>
              <w:t>8ª Ed. Rio de Janeiro: Elsevier, 2012.</w:t>
            </w:r>
          </w:p>
          <w:p w:rsidR="00757E3E" w:rsidRPr="00B06C81" w:rsidRDefault="00757E3E" w:rsidP="009E1CF0">
            <w:pPr>
              <w:pStyle w:val="PargrafodaLista"/>
              <w:numPr>
                <w:ilvl w:val="0"/>
                <w:numId w:val="33"/>
              </w:numPr>
              <w:suppressAutoHyphens w:val="0"/>
              <w:ind w:left="0"/>
              <w:contextualSpacing/>
              <w:jc w:val="both"/>
              <w:rPr>
                <w:rFonts w:ascii="Arial" w:hAnsi="Arial" w:cs="Arial"/>
                <w:sz w:val="20"/>
                <w:szCs w:val="20"/>
              </w:rPr>
            </w:pPr>
            <w:r w:rsidRPr="00B06C81">
              <w:rPr>
                <w:rFonts w:ascii="Arial" w:hAnsi="Arial" w:cs="Arial"/>
                <w:sz w:val="20"/>
                <w:szCs w:val="20"/>
              </w:rPr>
              <w:t xml:space="preserve">SILVA, P. </w:t>
            </w:r>
            <w:r w:rsidRPr="00B06C81">
              <w:rPr>
                <w:rFonts w:ascii="Arial" w:hAnsi="Arial" w:cs="Arial"/>
                <w:b/>
                <w:sz w:val="20"/>
                <w:szCs w:val="20"/>
              </w:rPr>
              <w:t>Farmacologia</w:t>
            </w:r>
            <w:r w:rsidRPr="00B06C81">
              <w:rPr>
                <w:rFonts w:ascii="Arial" w:hAnsi="Arial" w:cs="Arial"/>
                <w:sz w:val="20"/>
                <w:szCs w:val="20"/>
              </w:rPr>
              <w:t>. 8ª Ed. Rio de Janeiro: Guanabara Koogan, 2010.</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D9525D">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PROCESSO DE CUIDAR I</w:t>
            </w:r>
          </w:p>
          <w:p w:rsidR="00757E3E" w:rsidRPr="00B06C81" w:rsidRDefault="00757E3E" w:rsidP="00757E3E">
            <w:pPr>
              <w:pStyle w:val="SemEspaamento"/>
              <w:jc w:val="both"/>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Biologia Celular e Histologia Humana, Produção de Texto e Leitura, Embriologia Humana, Genética Humana, Anatomia Humana, Microbiologia, Parasitologia Humana, Fisiologia Humana, Ética e Legislação, Processo Patológico Humano, Imunologia Básica</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D9525D">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BC575B" w:rsidP="00BC575B">
                  <w:pPr>
                    <w:pStyle w:val="SemEspaamento"/>
                    <w:rPr>
                      <w:rFonts w:ascii="Arial" w:hAnsi="Arial" w:cs="Arial"/>
                      <w:sz w:val="20"/>
                      <w:szCs w:val="20"/>
                    </w:rPr>
                  </w:pPr>
                  <w:r w:rsidRPr="00B06C81">
                    <w:rPr>
                      <w:rFonts w:ascii="Arial" w:hAnsi="Arial" w:cs="Arial"/>
                      <w:sz w:val="20"/>
                      <w:szCs w:val="20"/>
                    </w:rPr>
                    <w:t xml:space="preserve">     </w:t>
                  </w:r>
                  <w:r w:rsidR="00757E3E"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2</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120h</w:t>
                  </w:r>
                </w:p>
              </w:tc>
            </w:tr>
          </w:tbl>
          <w:p w:rsidR="00757E3E" w:rsidRPr="00B06C81" w:rsidRDefault="00757E3E" w:rsidP="00757E3E">
            <w:pPr>
              <w:pStyle w:val="SemEspaamento"/>
              <w:rPr>
                <w:rFonts w:ascii="Arial" w:hAnsi="Arial" w:cs="Arial"/>
                <w:sz w:val="20"/>
                <w:szCs w:val="20"/>
              </w:rPr>
            </w:pP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D9525D">
        <w:tc>
          <w:tcPr>
            <w:tcW w:w="9498" w:type="dxa"/>
            <w:shd w:val="clear" w:color="auto" w:fill="FFFFFF"/>
          </w:tcPr>
          <w:p w:rsidR="00757E3E" w:rsidRPr="00B06C81" w:rsidRDefault="00757E3E" w:rsidP="005435A8">
            <w:pPr>
              <w:pStyle w:val="Default"/>
              <w:numPr>
                <w:ilvl w:val="0"/>
                <w:numId w:val="0"/>
              </w:numPr>
              <w:jc w:val="both"/>
              <w:rPr>
                <w:rFonts w:ascii="Arial" w:hAnsi="Arial" w:cs="Arial"/>
                <w:color w:val="auto"/>
                <w:sz w:val="20"/>
                <w:szCs w:val="20"/>
              </w:rPr>
            </w:pPr>
            <w:r w:rsidRPr="00B06C81">
              <w:rPr>
                <w:rFonts w:ascii="Arial" w:hAnsi="Arial" w:cs="Arial"/>
                <w:color w:val="auto"/>
                <w:sz w:val="20"/>
                <w:szCs w:val="20"/>
              </w:rPr>
              <w:t>A disciplina aborda o processo de cuidar através da Sistematização da Assistência de Enfermagem (Etapas do processo de Enfermagem) como método de trabalho considerando os aspectos biopsicossocial e espiritual do ser humano com ênfase nas necessidades humanas básicas de Oxigenação, Circulação, Termorregulação, Higiene, Conforto e Integridade da pele juntamente com o papel do enfermeiro no controle de infecção (biossegurança), na prevenção de acidentes de trabalho e na segurança do paciente a fim do desenvolvimento de competências e habilidades técnico-científicas necessárias à aprendizagem de procedimentos básicos à assistência.</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D9525D">
        <w:tc>
          <w:tcPr>
            <w:tcW w:w="9498" w:type="dxa"/>
            <w:shd w:val="clear" w:color="auto" w:fill="FFFFFF"/>
          </w:tcPr>
          <w:p w:rsidR="00757E3E" w:rsidRPr="00B06C81" w:rsidRDefault="00757E3E" w:rsidP="009E1CF0">
            <w:pPr>
              <w:pStyle w:val="PargrafodaLista"/>
              <w:numPr>
                <w:ilvl w:val="0"/>
                <w:numId w:val="34"/>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CHEEVER, K.H.; HINKLE, J.L. Brunner&amp;Suddarth: </w:t>
            </w:r>
            <w:r w:rsidRPr="00B06C81">
              <w:rPr>
                <w:rFonts w:ascii="Arial" w:hAnsi="Arial" w:cs="Arial"/>
                <w:b/>
                <w:sz w:val="20"/>
                <w:szCs w:val="20"/>
              </w:rPr>
              <w:t>Manual de enfermagem médico-cirúrgica.</w:t>
            </w:r>
            <w:r w:rsidRPr="00B06C81">
              <w:rPr>
                <w:rFonts w:ascii="Arial" w:hAnsi="Arial" w:cs="Arial"/>
                <w:sz w:val="20"/>
                <w:szCs w:val="20"/>
              </w:rPr>
              <w:t xml:space="preserve"> 13 ed. Rio de Janeiro: Guanabara Koogan, 2015.</w:t>
            </w:r>
          </w:p>
          <w:p w:rsidR="00757E3E" w:rsidRPr="00B06C81" w:rsidRDefault="00757E3E" w:rsidP="009E1CF0">
            <w:pPr>
              <w:pStyle w:val="PargrafodaLista"/>
              <w:numPr>
                <w:ilvl w:val="0"/>
                <w:numId w:val="34"/>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lang w:val="en-US"/>
              </w:rPr>
              <w:t xml:space="preserve">POTTER, Patrícia Ann; PERRY, Anne Griffin. </w:t>
            </w:r>
            <w:r w:rsidRPr="00B06C81">
              <w:rPr>
                <w:rFonts w:ascii="Arial" w:hAnsi="Arial" w:cs="Arial"/>
                <w:b/>
                <w:bCs/>
                <w:sz w:val="20"/>
                <w:szCs w:val="20"/>
              </w:rPr>
              <w:t xml:space="preserve">Fundamentos de enfermagem. </w:t>
            </w:r>
            <w:r w:rsidR="005435A8" w:rsidRPr="00B06C81">
              <w:rPr>
                <w:rFonts w:ascii="Arial" w:hAnsi="Arial" w:cs="Arial"/>
                <w:bCs/>
                <w:sz w:val="20"/>
                <w:szCs w:val="20"/>
              </w:rPr>
              <w:t>8</w:t>
            </w:r>
            <w:r w:rsidRPr="00B06C81">
              <w:rPr>
                <w:rFonts w:ascii="Arial" w:hAnsi="Arial" w:cs="Arial"/>
                <w:bCs/>
                <w:sz w:val="20"/>
                <w:szCs w:val="20"/>
              </w:rPr>
              <w:t xml:space="preserve"> </w:t>
            </w:r>
            <w:r w:rsidRPr="00B06C81">
              <w:rPr>
                <w:rFonts w:ascii="Arial" w:hAnsi="Arial" w:cs="Arial"/>
                <w:sz w:val="20"/>
                <w:szCs w:val="20"/>
              </w:rPr>
              <w:t>ed. Rio de janeiro: Elsevier, 2013.</w:t>
            </w:r>
          </w:p>
          <w:p w:rsidR="00757E3E" w:rsidRPr="00B06C81" w:rsidRDefault="00757E3E" w:rsidP="009E1CF0">
            <w:pPr>
              <w:pStyle w:val="PargrafodaLista"/>
              <w:numPr>
                <w:ilvl w:val="0"/>
                <w:numId w:val="34"/>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COUTO, Renata Camargos, ET AL. </w:t>
            </w:r>
            <w:r w:rsidRPr="00B06C81">
              <w:rPr>
                <w:rFonts w:ascii="Arial" w:hAnsi="Arial" w:cs="Arial"/>
                <w:b/>
                <w:bCs/>
                <w:sz w:val="20"/>
                <w:szCs w:val="20"/>
              </w:rPr>
              <w:t xml:space="preserve">Infecção hospitalar e outras complicações não-infecciosas da doença: epidemiologia, controle e tratamento </w:t>
            </w:r>
            <w:r w:rsidRPr="00B06C81">
              <w:rPr>
                <w:rFonts w:ascii="Arial" w:hAnsi="Arial" w:cs="Arial"/>
                <w:sz w:val="20"/>
                <w:szCs w:val="20"/>
              </w:rPr>
              <w:t>– 4. Ed. – Rio de Janeiro: Guanabara Koogan, 2009.</w:t>
            </w:r>
          </w:p>
        </w:tc>
      </w:tr>
      <w:tr w:rsidR="00757E3E" w:rsidRPr="00B06C81" w:rsidTr="00D9525D">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D9525D">
        <w:trPr>
          <w:trHeight w:val="112"/>
        </w:trPr>
        <w:tc>
          <w:tcPr>
            <w:tcW w:w="9498" w:type="dxa"/>
            <w:shd w:val="clear" w:color="auto" w:fill="FFFFFF"/>
          </w:tcPr>
          <w:p w:rsidR="00757E3E" w:rsidRPr="00B06C81" w:rsidRDefault="00757E3E" w:rsidP="009E1CF0">
            <w:pPr>
              <w:pStyle w:val="PargrafodaLista"/>
              <w:numPr>
                <w:ilvl w:val="0"/>
                <w:numId w:val="35"/>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NETTINA, S.M. </w:t>
            </w:r>
            <w:r w:rsidRPr="00B06C81">
              <w:rPr>
                <w:rFonts w:ascii="Arial" w:hAnsi="Arial" w:cs="Arial"/>
                <w:b/>
                <w:sz w:val="20"/>
                <w:szCs w:val="20"/>
              </w:rPr>
              <w:t>Prática de enfermagem</w:t>
            </w:r>
            <w:r w:rsidRPr="00B06C81">
              <w:rPr>
                <w:rFonts w:ascii="Arial" w:hAnsi="Arial" w:cs="Arial"/>
                <w:sz w:val="20"/>
                <w:szCs w:val="20"/>
              </w:rPr>
              <w:t>. 9ª ed. Rio de Janeiro: Guanabara Koogan, 2011.</w:t>
            </w:r>
          </w:p>
          <w:p w:rsidR="00757E3E" w:rsidRPr="00B06C81" w:rsidRDefault="00757E3E" w:rsidP="009E1CF0">
            <w:pPr>
              <w:pStyle w:val="PargrafodaLista"/>
              <w:numPr>
                <w:ilvl w:val="0"/>
                <w:numId w:val="35"/>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JENSEN, Sharon. </w:t>
            </w:r>
            <w:r w:rsidRPr="00B06C81">
              <w:rPr>
                <w:rFonts w:ascii="Arial" w:hAnsi="Arial" w:cs="Arial"/>
                <w:b/>
                <w:sz w:val="20"/>
                <w:szCs w:val="20"/>
              </w:rPr>
              <w:t xml:space="preserve">Semiologia para enfermagem: conceitos e prática clínica. </w:t>
            </w:r>
            <w:r w:rsidRPr="00B06C81">
              <w:rPr>
                <w:rFonts w:ascii="Arial" w:hAnsi="Arial" w:cs="Arial"/>
                <w:sz w:val="20"/>
                <w:szCs w:val="20"/>
              </w:rPr>
              <w:t>Rio de Janeiro: Guanabara Koogan, 2013.</w:t>
            </w:r>
          </w:p>
          <w:p w:rsidR="00757E3E" w:rsidRPr="00B06C81" w:rsidRDefault="00757E3E" w:rsidP="009E1CF0">
            <w:pPr>
              <w:pStyle w:val="PargrafodaLista"/>
              <w:numPr>
                <w:ilvl w:val="0"/>
                <w:numId w:val="35"/>
              </w:numPr>
              <w:suppressAutoHyphens w:val="0"/>
              <w:autoSpaceDE w:val="0"/>
              <w:autoSpaceDN w:val="0"/>
              <w:adjustRightInd w:val="0"/>
              <w:ind w:left="0"/>
              <w:contextualSpacing/>
              <w:jc w:val="both"/>
              <w:rPr>
                <w:rFonts w:ascii="Arial" w:hAnsi="Arial" w:cs="Arial"/>
                <w:sz w:val="20"/>
                <w:szCs w:val="20"/>
              </w:rPr>
            </w:pPr>
            <w:r w:rsidRPr="00B06C81">
              <w:rPr>
                <w:rFonts w:ascii="Arial" w:hAnsi="Arial" w:cs="Arial"/>
                <w:sz w:val="20"/>
                <w:szCs w:val="20"/>
              </w:rPr>
              <w:t xml:space="preserve">- ALFARO-LEFEVRE, R. </w:t>
            </w:r>
            <w:r w:rsidRPr="00B06C81">
              <w:rPr>
                <w:rFonts w:ascii="Arial" w:hAnsi="Arial" w:cs="Arial"/>
                <w:b/>
                <w:sz w:val="20"/>
                <w:szCs w:val="20"/>
              </w:rPr>
              <w:t>Aplicação do processo de enfermagem: fundamentos para o raciocínio clínico.</w:t>
            </w:r>
            <w:r w:rsidR="005435A8" w:rsidRPr="00B06C81">
              <w:rPr>
                <w:rFonts w:ascii="Arial" w:hAnsi="Arial" w:cs="Arial"/>
                <w:sz w:val="20"/>
                <w:szCs w:val="20"/>
              </w:rPr>
              <w:t xml:space="preserve"> 8</w:t>
            </w:r>
            <w:r w:rsidRPr="00B06C81">
              <w:rPr>
                <w:rFonts w:ascii="Arial" w:hAnsi="Arial" w:cs="Arial"/>
                <w:sz w:val="20"/>
                <w:szCs w:val="20"/>
              </w:rPr>
              <w:t xml:space="preserve"> ed. Porto Alegre: Artmed, 2014. </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9E14A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ENFERMAGEM EM DOENÇAS TRANSMISSÍVEIS</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9E14A0">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9E14A0">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9E14A0">
        <w:tc>
          <w:tcPr>
            <w:tcW w:w="9498" w:type="dxa"/>
            <w:shd w:val="clear" w:color="auto" w:fill="FFFFFF"/>
          </w:tcPr>
          <w:p w:rsidR="00757E3E" w:rsidRPr="00B06C81" w:rsidRDefault="00757E3E" w:rsidP="00757E3E">
            <w:pPr>
              <w:pStyle w:val="MioloEnf"/>
              <w:jc w:val="both"/>
              <w:rPr>
                <w:rFonts w:cs="Arial"/>
                <w:color w:val="auto"/>
              </w:rPr>
            </w:pPr>
            <w:r w:rsidRPr="00B06C81">
              <w:rPr>
                <w:rFonts w:cs="Arial"/>
              </w:rPr>
              <w:t>Estudo dos principais agentes infecciosos e parasitários de interesse humano (aspectos da morfologia, ciclo evolutivo, patogenia, patogenicidade, clínica, diagnóstico, terapêutica, epidemiologia, controle e profilaxia dos agentes infecciosos e parasitários de importância na saúde). Bases teóricas, conceituais e ético-legais na atenção às doenças transmissíveis, no que diz respeito à promoção, prevenção, assistência e reabilitação aos indivíduos e suas famílias; experiências de aprendizagem nos serviços de saúde de atenção especializada. Sistematização da Assistência de Enfermagem a pacientes com doenças infecciosas. Doenças emergentes e seu impacto na saúde pública.</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9E14A0">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sz w:val="20"/>
                <w:szCs w:val="20"/>
              </w:rPr>
              <w:t xml:space="preserve">AGUIAR, Z.N.; RIBEIRO, M.C.S. (Org.). </w:t>
            </w:r>
            <w:r w:rsidRPr="00B06C81">
              <w:rPr>
                <w:rFonts w:cs="Arial"/>
                <w:b/>
                <w:sz w:val="20"/>
                <w:szCs w:val="20"/>
              </w:rPr>
              <w:t>Vigilância e controle das doenças transmissíveis</w:t>
            </w:r>
            <w:r w:rsidRPr="00B06C81">
              <w:rPr>
                <w:rFonts w:cs="Arial"/>
                <w:sz w:val="20"/>
                <w:szCs w:val="20"/>
              </w:rPr>
              <w:t>. São Paulo: Martinari, 2006.</w:t>
            </w:r>
          </w:p>
          <w:p w:rsidR="00757E3E" w:rsidRPr="00B06C81" w:rsidRDefault="00757E3E" w:rsidP="00757E3E">
            <w:pPr>
              <w:spacing w:line="240" w:lineRule="auto"/>
              <w:rPr>
                <w:rFonts w:cs="Arial"/>
                <w:b/>
                <w:sz w:val="20"/>
                <w:szCs w:val="20"/>
              </w:rPr>
            </w:pPr>
            <w:r w:rsidRPr="00B06C81">
              <w:rPr>
                <w:rFonts w:cs="Arial"/>
                <w:b/>
                <w:sz w:val="20"/>
                <w:szCs w:val="20"/>
              </w:rPr>
              <w:t xml:space="preserve"> </w:t>
            </w:r>
            <w:r w:rsidRPr="00B06C81">
              <w:rPr>
                <w:rFonts w:cs="Arial"/>
                <w:sz w:val="20"/>
                <w:szCs w:val="20"/>
              </w:rPr>
              <w:t xml:space="preserve">VERONESI, R.; FOCACIA, R. </w:t>
            </w:r>
            <w:r w:rsidRPr="00B06C81">
              <w:rPr>
                <w:rFonts w:cs="Arial"/>
                <w:b/>
                <w:sz w:val="20"/>
                <w:szCs w:val="20"/>
              </w:rPr>
              <w:t>Tratado de Infectologia</w:t>
            </w:r>
            <w:r w:rsidRPr="00B06C81">
              <w:rPr>
                <w:rFonts w:cs="Arial"/>
                <w:sz w:val="20"/>
                <w:szCs w:val="20"/>
              </w:rPr>
              <w:t>. 4ª. Ed. Atheneu, 2010.</w:t>
            </w:r>
          </w:p>
          <w:p w:rsidR="00757E3E" w:rsidRPr="00B06C81" w:rsidRDefault="00757E3E" w:rsidP="00757E3E">
            <w:pPr>
              <w:pStyle w:val="Ttulo1"/>
              <w:shd w:val="clear" w:color="auto" w:fill="FFFFFF"/>
              <w:jc w:val="both"/>
              <w:rPr>
                <w:rFonts w:cs="Arial"/>
                <w:b/>
                <w:bCs/>
              </w:rPr>
            </w:pPr>
            <w:bookmarkStart w:id="12" w:name="_Toc482704971"/>
            <w:bookmarkStart w:id="13" w:name="_Toc482825184"/>
            <w:bookmarkStart w:id="14" w:name="_Toc482865303"/>
            <w:bookmarkStart w:id="15" w:name="_Toc482865434"/>
            <w:r w:rsidRPr="00B06C81">
              <w:rPr>
                <w:rFonts w:cs="Arial"/>
              </w:rPr>
              <w:t>COURA, J.R. Dinâmica das Doenças Infecciosas e Parasitárias - 2 Volumes - 2ª Ed. Rio de janeiro: Guanabara Koogan, 2013.</w:t>
            </w:r>
            <w:bookmarkEnd w:id="12"/>
            <w:bookmarkEnd w:id="13"/>
            <w:bookmarkEnd w:id="14"/>
            <w:bookmarkEnd w:id="15"/>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9E14A0">
        <w:trPr>
          <w:trHeight w:val="112"/>
        </w:trPr>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sz w:val="20"/>
                <w:szCs w:val="20"/>
              </w:rPr>
              <w:t xml:space="preserve">MURRAY, P.R.; ROSENTHAL, K.S.; KOBAYASHI; PFALLER, M.A. </w:t>
            </w:r>
            <w:r w:rsidRPr="00B06C81">
              <w:rPr>
                <w:rFonts w:cs="Arial"/>
                <w:b/>
                <w:sz w:val="20"/>
                <w:szCs w:val="20"/>
              </w:rPr>
              <w:t>Microbiologia Médica.</w:t>
            </w:r>
            <w:r w:rsidRPr="00B06C81">
              <w:rPr>
                <w:rFonts w:cs="Arial"/>
                <w:sz w:val="20"/>
                <w:szCs w:val="20"/>
              </w:rPr>
              <w:t xml:space="preserve"> Ed. Elsevier. 6ª ed., 2010</w:t>
            </w:r>
          </w:p>
          <w:p w:rsidR="00757E3E" w:rsidRPr="00B06C81" w:rsidRDefault="00757E3E" w:rsidP="00757E3E">
            <w:pPr>
              <w:spacing w:line="240" w:lineRule="auto"/>
              <w:rPr>
                <w:rFonts w:cs="Arial"/>
                <w:b/>
                <w:sz w:val="20"/>
                <w:szCs w:val="20"/>
              </w:rPr>
            </w:pPr>
            <w:r w:rsidRPr="00B06C81">
              <w:rPr>
                <w:rFonts w:cs="Arial"/>
                <w:sz w:val="20"/>
                <w:szCs w:val="20"/>
              </w:rPr>
              <w:t xml:space="preserve">NEVES, D.P.; MELO, A.L.; LINARDI, P.M.; VITOR, R.W.A. </w:t>
            </w:r>
            <w:r w:rsidRPr="00B06C81">
              <w:rPr>
                <w:rFonts w:cs="Arial"/>
                <w:b/>
                <w:sz w:val="20"/>
                <w:szCs w:val="20"/>
              </w:rPr>
              <w:t>Parasitologia Humana.</w:t>
            </w:r>
            <w:r w:rsidRPr="00B06C81">
              <w:rPr>
                <w:rFonts w:cs="Arial"/>
                <w:sz w:val="20"/>
                <w:szCs w:val="20"/>
              </w:rPr>
              <w:t xml:space="preserve"> 12ª ed. Rio de Janeiro: Ed. Atheneu, 2011, 546p.</w:t>
            </w:r>
          </w:p>
          <w:p w:rsidR="00757E3E" w:rsidRPr="00B06C81" w:rsidRDefault="00757E3E" w:rsidP="00757E3E">
            <w:pPr>
              <w:spacing w:line="240" w:lineRule="auto"/>
              <w:rPr>
                <w:rFonts w:cs="Arial"/>
                <w:b/>
                <w:sz w:val="20"/>
                <w:szCs w:val="20"/>
              </w:rPr>
            </w:pPr>
            <w:r w:rsidRPr="00B06C81">
              <w:rPr>
                <w:rFonts w:cs="Arial"/>
                <w:sz w:val="20"/>
                <w:szCs w:val="20"/>
              </w:rPr>
              <w:t>SANTOS, N.S.O.; ROMANOS, M.T.V.; WIGG, M.D</w:t>
            </w:r>
            <w:r w:rsidRPr="00B06C81">
              <w:rPr>
                <w:rFonts w:cs="Arial"/>
                <w:b/>
                <w:sz w:val="20"/>
                <w:szCs w:val="20"/>
              </w:rPr>
              <w:t>. Introdução à Virologia Humana.</w:t>
            </w:r>
            <w:r w:rsidRPr="00B06C81">
              <w:rPr>
                <w:rFonts w:cs="Arial"/>
                <w:sz w:val="20"/>
                <w:szCs w:val="20"/>
              </w:rPr>
              <w:t xml:space="preserve"> Ed. Guanabara Koogan. 2ª ed. 2008.</w:t>
            </w:r>
          </w:p>
        </w:tc>
      </w:tr>
    </w:tbl>
    <w:p w:rsidR="00757E3E" w:rsidRDefault="00757E3E"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4469AB" w:rsidRDefault="004469AB"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p w:rsidR="00ED7395" w:rsidRDefault="00ED7395" w:rsidP="00757E3E">
      <w:pPr>
        <w:jc w:val="cente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9E14A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SISTEMATIZAÇÃO DA ASSISTÊNCIA DE ENFERMAGEM</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9E14A0">
        <w:trPr>
          <w:trHeight w:val="1583"/>
        </w:trPr>
        <w:tc>
          <w:tcPr>
            <w:tcW w:w="9498" w:type="dxa"/>
            <w:shd w:val="clear" w:color="auto" w:fill="auto"/>
          </w:tcPr>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233"/>
              <w:gridCol w:w="62"/>
            </w:tblGrid>
            <w:tr w:rsidR="00757E3E" w:rsidRPr="00B06C81" w:rsidTr="005F5FD8">
              <w:trPr>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2"/>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2"/>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1"/>
                <w:wAfter w:w="62" w:type="dxa"/>
                <w:trHeight w:val="497"/>
                <w:jc w:val="center"/>
              </w:trPr>
              <w:tc>
                <w:tcPr>
                  <w:tcW w:w="5491" w:type="dxa"/>
                  <w:shd w:val="clear" w:color="auto" w:fill="auto"/>
                  <w:vAlign w:val="center"/>
                </w:tcPr>
                <w:p w:rsidR="00757E3E" w:rsidRPr="00B06C81" w:rsidRDefault="00757E3E" w:rsidP="004C2D25">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60h</w:t>
                  </w:r>
                </w:p>
              </w:tc>
            </w:tr>
          </w:tbl>
          <w:p w:rsidR="00757E3E" w:rsidRPr="00B06C81" w:rsidRDefault="00757E3E" w:rsidP="00757E3E">
            <w:pPr>
              <w:pStyle w:val="SemEspaamento"/>
              <w:rPr>
                <w:rFonts w:ascii="Arial" w:hAnsi="Arial" w:cs="Arial"/>
                <w:sz w:val="20"/>
                <w:szCs w:val="20"/>
              </w:rPr>
            </w:pP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9E14A0">
        <w:tc>
          <w:tcPr>
            <w:tcW w:w="9498" w:type="dxa"/>
            <w:shd w:val="clear" w:color="auto" w:fill="FFFFFF"/>
          </w:tcPr>
          <w:p w:rsidR="00757E3E" w:rsidRPr="00B06C81" w:rsidRDefault="00757E3E" w:rsidP="00757E3E">
            <w:pPr>
              <w:pStyle w:val="MioloEnf"/>
              <w:jc w:val="both"/>
              <w:rPr>
                <w:rFonts w:cs="Arial"/>
                <w:color w:val="auto"/>
              </w:rPr>
            </w:pPr>
            <w:r w:rsidRPr="00B06C81">
              <w:rPr>
                <w:rFonts w:cs="Arial"/>
              </w:rPr>
              <w:t>Aspectos teóricos e metodológicos do Processo de Enfermagem. Teorias de Enfermagem. Sistematização da Assistência de Enfermagem- SAE, etapas e implementação. Registro e documentação. Assistência sistematizada subsidiada pelas principais taxonomias: Associação Norte Americana de Diagnósticos de Enfermagem (NANDA); Classificação das Intervenções de Enfermagem (NIC); Classificação dos Resultados de Enfermagem (NOC); Classificação Internacional para prática de Enfermagem (CIPE); Classificação Internacional das Práticas de Enfermagem em Saúde Coletiva (CIPESC).</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9E14A0">
        <w:tc>
          <w:tcPr>
            <w:tcW w:w="9498" w:type="dxa"/>
            <w:shd w:val="clear" w:color="auto" w:fill="FFFFFF"/>
          </w:tcPr>
          <w:p w:rsidR="00757E3E" w:rsidRPr="00B06C81" w:rsidRDefault="00757E3E" w:rsidP="009E1CF0">
            <w:pPr>
              <w:pStyle w:val="PargrafodaLista"/>
              <w:numPr>
                <w:ilvl w:val="0"/>
                <w:numId w:val="36"/>
              </w:numPr>
              <w:suppressAutoHyphens w:val="0"/>
              <w:ind w:left="0"/>
              <w:contextualSpacing/>
              <w:jc w:val="both"/>
              <w:rPr>
                <w:rFonts w:ascii="Arial" w:hAnsi="Arial" w:cs="Arial"/>
                <w:sz w:val="20"/>
                <w:szCs w:val="20"/>
              </w:rPr>
            </w:pPr>
            <w:r w:rsidRPr="00B06C81">
              <w:rPr>
                <w:rFonts w:ascii="Arial" w:hAnsi="Arial" w:cs="Arial"/>
                <w:sz w:val="20"/>
                <w:szCs w:val="20"/>
              </w:rPr>
              <w:t xml:space="preserve">TANNURE, M.C.; GONÇALVES, A.M.P. </w:t>
            </w:r>
            <w:r w:rsidRPr="00B06C81">
              <w:rPr>
                <w:rFonts w:ascii="Arial" w:hAnsi="Arial" w:cs="Arial"/>
                <w:b/>
                <w:bCs/>
                <w:sz w:val="20"/>
                <w:szCs w:val="20"/>
              </w:rPr>
              <w:t>SAE Sistematização da Assistência de Enfermagem guia prático</w:t>
            </w:r>
            <w:r w:rsidRPr="00B06C81">
              <w:rPr>
                <w:rFonts w:ascii="Arial" w:hAnsi="Arial" w:cs="Arial"/>
                <w:sz w:val="20"/>
                <w:szCs w:val="20"/>
              </w:rPr>
              <w:t>. 2ª. Ed. Rio de Janeiro: Guanabara Koogan, 2014.</w:t>
            </w:r>
          </w:p>
          <w:p w:rsidR="00757E3E" w:rsidRPr="00B06C81" w:rsidRDefault="00757E3E" w:rsidP="009E1CF0">
            <w:pPr>
              <w:pStyle w:val="PargrafodaLista"/>
              <w:numPr>
                <w:ilvl w:val="0"/>
                <w:numId w:val="36"/>
              </w:numPr>
              <w:suppressAutoHyphens w:val="0"/>
              <w:ind w:left="0"/>
              <w:contextualSpacing/>
              <w:jc w:val="both"/>
              <w:rPr>
                <w:rFonts w:ascii="Arial" w:hAnsi="Arial" w:cs="Arial"/>
                <w:sz w:val="20"/>
                <w:szCs w:val="20"/>
              </w:rPr>
            </w:pPr>
            <w:r w:rsidRPr="00B06C81">
              <w:rPr>
                <w:rFonts w:ascii="Arial" w:hAnsi="Arial" w:cs="Arial"/>
                <w:sz w:val="20"/>
                <w:szCs w:val="20"/>
              </w:rPr>
              <w:t>HORTA, W</w:t>
            </w:r>
            <w:r w:rsidRPr="00B06C81">
              <w:rPr>
                <w:rFonts w:ascii="Arial" w:hAnsi="Arial" w:cs="Arial"/>
                <w:b/>
                <w:sz w:val="20"/>
                <w:szCs w:val="20"/>
              </w:rPr>
              <w:t xml:space="preserve">. </w:t>
            </w:r>
            <w:r w:rsidRPr="00B06C81">
              <w:rPr>
                <w:rFonts w:ascii="Arial" w:hAnsi="Arial" w:cs="Arial"/>
                <w:sz w:val="20"/>
                <w:szCs w:val="20"/>
              </w:rPr>
              <w:t>DE A.</w:t>
            </w:r>
            <w:r w:rsidRPr="00B06C81">
              <w:rPr>
                <w:rFonts w:ascii="Arial" w:hAnsi="Arial" w:cs="Arial"/>
                <w:b/>
                <w:bCs/>
                <w:sz w:val="20"/>
                <w:szCs w:val="20"/>
              </w:rPr>
              <w:t>Processo de Enfermagem</w:t>
            </w:r>
            <w:r w:rsidRPr="00B06C81">
              <w:rPr>
                <w:rFonts w:ascii="Arial" w:hAnsi="Arial" w:cs="Arial"/>
                <w:b/>
                <w:i/>
                <w:iCs/>
                <w:sz w:val="20"/>
                <w:szCs w:val="20"/>
              </w:rPr>
              <w:t xml:space="preserve">. </w:t>
            </w:r>
            <w:r w:rsidRPr="00B06C81">
              <w:rPr>
                <w:rFonts w:ascii="Arial" w:hAnsi="Arial" w:cs="Arial"/>
                <w:sz w:val="20"/>
                <w:szCs w:val="20"/>
              </w:rPr>
              <w:t>Rio de Janeiro: Guanabara Koogan, 2011.</w:t>
            </w:r>
          </w:p>
          <w:p w:rsidR="00757E3E" w:rsidRPr="00B06C81" w:rsidRDefault="00757E3E" w:rsidP="009E1CF0">
            <w:pPr>
              <w:pStyle w:val="PargrafodaLista"/>
              <w:numPr>
                <w:ilvl w:val="0"/>
                <w:numId w:val="36"/>
              </w:numPr>
              <w:suppressAutoHyphens w:val="0"/>
              <w:ind w:left="0"/>
              <w:contextualSpacing/>
              <w:jc w:val="both"/>
              <w:rPr>
                <w:rFonts w:ascii="Arial" w:hAnsi="Arial" w:cs="Arial"/>
                <w:sz w:val="20"/>
                <w:szCs w:val="20"/>
              </w:rPr>
            </w:pPr>
            <w:r w:rsidRPr="00B06C81">
              <w:rPr>
                <w:rFonts w:ascii="Arial" w:hAnsi="Arial" w:cs="Arial"/>
                <w:bCs/>
                <w:sz w:val="20"/>
                <w:szCs w:val="20"/>
                <w:lang w:val="en-US"/>
              </w:rPr>
              <w:t xml:space="preserve">NANDA. North American Nursing Association. </w:t>
            </w:r>
            <w:r w:rsidRPr="00B06C81">
              <w:rPr>
                <w:rFonts w:ascii="Arial" w:hAnsi="Arial" w:cs="Arial"/>
                <w:b/>
                <w:bCs/>
                <w:sz w:val="20"/>
                <w:szCs w:val="20"/>
              </w:rPr>
              <w:t>Diagnósticos de Enfermagem da NANDA. Definições e Classificações 2015-2017.</w:t>
            </w:r>
            <w:r w:rsidRPr="00B06C81">
              <w:rPr>
                <w:rFonts w:ascii="Arial" w:hAnsi="Arial" w:cs="Arial"/>
                <w:bCs/>
                <w:sz w:val="20"/>
                <w:szCs w:val="20"/>
              </w:rPr>
              <w:t xml:space="preserve"> Porto Alegre: Artmed, 2015.</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9E14A0">
        <w:trPr>
          <w:trHeight w:val="112"/>
        </w:trPr>
        <w:tc>
          <w:tcPr>
            <w:tcW w:w="9498" w:type="dxa"/>
            <w:shd w:val="clear" w:color="auto" w:fill="FFFFFF"/>
          </w:tcPr>
          <w:p w:rsidR="00757E3E" w:rsidRPr="00B06C81" w:rsidRDefault="00757E3E" w:rsidP="009E1CF0">
            <w:pPr>
              <w:pStyle w:val="PargrafodaLista"/>
              <w:widowControl w:val="0"/>
              <w:numPr>
                <w:ilvl w:val="0"/>
                <w:numId w:val="37"/>
              </w:numPr>
              <w:suppressAutoHyphens w:val="0"/>
              <w:snapToGrid w:val="0"/>
              <w:ind w:left="0"/>
              <w:contextualSpacing/>
              <w:jc w:val="both"/>
              <w:rPr>
                <w:rFonts w:ascii="Arial" w:hAnsi="Arial" w:cs="Arial"/>
                <w:bCs/>
                <w:sz w:val="20"/>
                <w:szCs w:val="20"/>
              </w:rPr>
            </w:pPr>
            <w:r w:rsidRPr="00B06C81">
              <w:rPr>
                <w:rFonts w:ascii="Arial" w:hAnsi="Arial" w:cs="Arial"/>
                <w:bCs/>
                <w:sz w:val="20"/>
                <w:szCs w:val="20"/>
              </w:rPr>
              <w:t xml:space="preserve">BULECHEK, G.M. BUTCHER, H. </w:t>
            </w:r>
            <w:r w:rsidRPr="00B06C81">
              <w:rPr>
                <w:rFonts w:ascii="Arial" w:hAnsi="Arial" w:cs="Arial"/>
                <w:b/>
                <w:bCs/>
                <w:sz w:val="20"/>
                <w:szCs w:val="20"/>
              </w:rPr>
              <w:t>Classificação das Intervenções de Enfermagem (NIC)</w:t>
            </w:r>
            <w:r w:rsidRPr="00B06C81">
              <w:rPr>
                <w:rFonts w:ascii="Arial" w:hAnsi="Arial" w:cs="Arial"/>
                <w:bCs/>
                <w:sz w:val="20"/>
                <w:szCs w:val="20"/>
              </w:rPr>
              <w:t>. 5 ed. São Paulo: Artmed; 2010.</w:t>
            </w:r>
          </w:p>
          <w:p w:rsidR="00757E3E" w:rsidRPr="00B06C81" w:rsidRDefault="00757E3E" w:rsidP="009E1CF0">
            <w:pPr>
              <w:pStyle w:val="PargrafodaLista"/>
              <w:widowControl w:val="0"/>
              <w:numPr>
                <w:ilvl w:val="0"/>
                <w:numId w:val="37"/>
              </w:numPr>
              <w:suppressAutoHyphens w:val="0"/>
              <w:snapToGrid w:val="0"/>
              <w:ind w:left="0"/>
              <w:contextualSpacing/>
              <w:jc w:val="both"/>
              <w:rPr>
                <w:rFonts w:ascii="Arial" w:hAnsi="Arial" w:cs="Arial"/>
                <w:bCs/>
                <w:sz w:val="20"/>
                <w:szCs w:val="20"/>
              </w:rPr>
            </w:pPr>
            <w:r w:rsidRPr="00B06C81">
              <w:rPr>
                <w:rFonts w:ascii="Arial" w:hAnsi="Arial" w:cs="Arial"/>
                <w:bCs/>
                <w:sz w:val="20"/>
                <w:szCs w:val="20"/>
              </w:rPr>
              <w:t xml:space="preserve">MOORHEAD, S. MASS, MERIDEAN. </w:t>
            </w:r>
            <w:r w:rsidRPr="00B06C81">
              <w:rPr>
                <w:rFonts w:ascii="Arial" w:hAnsi="Arial" w:cs="Arial"/>
                <w:b/>
                <w:bCs/>
                <w:sz w:val="20"/>
                <w:szCs w:val="20"/>
              </w:rPr>
              <w:t xml:space="preserve">Classificação dos Resultados de Enfermagem (NOC). </w:t>
            </w:r>
            <w:r w:rsidRPr="00B06C81">
              <w:rPr>
                <w:rFonts w:ascii="Arial" w:hAnsi="Arial" w:cs="Arial"/>
                <w:bCs/>
                <w:sz w:val="20"/>
                <w:szCs w:val="20"/>
              </w:rPr>
              <w:t>4 ed. Rio de Janeiro: Elsevier; 2010.</w:t>
            </w:r>
          </w:p>
          <w:p w:rsidR="00757E3E" w:rsidRPr="00B06C81" w:rsidRDefault="00757E3E" w:rsidP="009E1CF0">
            <w:pPr>
              <w:pStyle w:val="PargrafodaLista"/>
              <w:widowControl w:val="0"/>
              <w:numPr>
                <w:ilvl w:val="0"/>
                <w:numId w:val="37"/>
              </w:numPr>
              <w:suppressAutoHyphens w:val="0"/>
              <w:snapToGrid w:val="0"/>
              <w:ind w:left="0"/>
              <w:contextualSpacing/>
              <w:jc w:val="both"/>
              <w:rPr>
                <w:rFonts w:ascii="Arial" w:hAnsi="Arial" w:cs="Arial"/>
                <w:bCs/>
                <w:sz w:val="20"/>
                <w:szCs w:val="20"/>
              </w:rPr>
            </w:pPr>
            <w:r w:rsidRPr="00B06C81">
              <w:rPr>
                <w:rFonts w:ascii="Arial" w:hAnsi="Arial" w:cs="Arial"/>
                <w:bCs/>
                <w:sz w:val="20"/>
                <w:szCs w:val="20"/>
              </w:rPr>
              <w:t xml:space="preserve">GARCIA, T. R. (Org.). </w:t>
            </w:r>
            <w:r w:rsidRPr="00B06C81">
              <w:rPr>
                <w:rFonts w:ascii="Arial" w:hAnsi="Arial" w:cs="Arial"/>
                <w:b/>
                <w:bCs/>
                <w:sz w:val="20"/>
                <w:szCs w:val="20"/>
              </w:rPr>
              <w:t>Classificação Internacional para a Prática de Enfermagem CIPE®</w:t>
            </w:r>
            <w:r w:rsidRPr="00B06C81">
              <w:rPr>
                <w:rFonts w:ascii="Arial" w:hAnsi="Arial" w:cs="Arial"/>
                <w:bCs/>
                <w:sz w:val="20"/>
                <w:szCs w:val="20"/>
              </w:rPr>
              <w:t xml:space="preserve">: aplicação à realidade brasileira. Porto Alegre: Artmed, 2014. 352p. </w:t>
            </w:r>
          </w:p>
        </w:tc>
      </w:tr>
    </w:tbl>
    <w:p w:rsidR="00757E3E" w:rsidRPr="00B06C81" w:rsidRDefault="00757E3E" w:rsidP="00757E3E">
      <w:pPr>
        <w:jc w:val="center"/>
        <w:rPr>
          <w:rFonts w:cs="Arial"/>
          <w:sz w:val="20"/>
          <w:szCs w:val="20"/>
        </w:rPr>
      </w:pPr>
    </w:p>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9E14A0">
        <w:trPr>
          <w:trHeight w:val="548"/>
        </w:trPr>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ENFERMAGEM EM SAÚDE COLETIVA</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Processo do Cuidar I; Farmacologia; Evolução do Processo de Trabalho em Enfermagem</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9E14A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U</w:t>
                  </w:r>
                  <w:r w:rsidR="005435A8" w:rsidRPr="00B06C81">
                    <w:rPr>
                      <w:rFonts w:ascii="Arial" w:hAnsi="Arial" w:cs="Arial"/>
                      <w:sz w:val="20"/>
                      <w:szCs w:val="20"/>
                    </w:rPr>
                    <w:t xml:space="preserve">  U</w:t>
                  </w:r>
                  <w:r w:rsidRPr="00B06C81">
                    <w:rPr>
                      <w:rFonts w:ascii="Arial" w:hAnsi="Arial" w:cs="Arial"/>
                      <w:sz w:val="20"/>
                      <w:szCs w:val="20"/>
                    </w:rPr>
                    <w:t>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120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9E14A0">
        <w:tc>
          <w:tcPr>
            <w:tcW w:w="9498" w:type="dxa"/>
            <w:shd w:val="clear" w:color="auto" w:fill="FFFFFF"/>
          </w:tcPr>
          <w:p w:rsidR="00757E3E" w:rsidRPr="00B06C81" w:rsidRDefault="00757E3E" w:rsidP="00757E3E">
            <w:pPr>
              <w:pStyle w:val="MioloEnf"/>
              <w:jc w:val="both"/>
              <w:rPr>
                <w:rFonts w:cs="Arial"/>
              </w:rPr>
            </w:pPr>
            <w:r w:rsidRPr="00B06C81">
              <w:rPr>
                <w:rFonts w:cs="Arial"/>
              </w:rPr>
              <w:t>Constituição do campo da S</w:t>
            </w:r>
            <w:r w:rsidRPr="00B06C81">
              <w:rPr>
                <w:rFonts w:cs="Arial"/>
                <w:color w:val="auto"/>
              </w:rPr>
              <w:t>aúde Coletiva: Fundamentos filosóficos, sociais, políticos e biológicos do processo saúde-doença. Processo de trabalho em saúde coletiva. Comunicação como ferramenta para o acolhimento na atenção primária. Sistema de saúde brasileiro: níveis de atenção à saúde. A atenção primária a saúde. A estratégia Saúde da Família. Práticas de cuidar em enfermagem no processo saúde-doença dos grupos humanos. Cuidado de enfermagem aos diversos segmentos da população – crianças, adolescentes, adultos, famílias, grupos especiais (idosos, portadores de dificuldades em nível cognitivo, sensorial, motor e outros). Tecnologias para cuidado em saúde coletiva. A pesquisa em Saúde Coletiva.</w:t>
            </w:r>
          </w:p>
        </w:tc>
      </w:tr>
      <w:tr w:rsidR="00757E3E" w:rsidRPr="00B06C81" w:rsidTr="009E14A0">
        <w:trPr>
          <w:trHeight w:val="453"/>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9E14A0">
        <w:tc>
          <w:tcPr>
            <w:tcW w:w="9498" w:type="dxa"/>
            <w:shd w:val="clear" w:color="auto" w:fill="FFFFFF"/>
          </w:tcPr>
          <w:p w:rsidR="00757E3E" w:rsidRPr="00B06C81" w:rsidRDefault="00757E3E" w:rsidP="00757E3E">
            <w:pPr>
              <w:spacing w:line="240" w:lineRule="auto"/>
              <w:rPr>
                <w:rFonts w:cs="Arial"/>
                <w:sz w:val="20"/>
                <w:szCs w:val="20"/>
                <w:shd w:val="clear" w:color="auto" w:fill="FFFFFF"/>
              </w:rPr>
            </w:pPr>
            <w:r w:rsidRPr="00B06C81">
              <w:rPr>
                <w:rFonts w:cs="Arial"/>
                <w:sz w:val="20"/>
                <w:szCs w:val="20"/>
                <w:shd w:val="clear" w:color="auto" w:fill="FFFFFF"/>
              </w:rPr>
              <w:t xml:space="preserve">CAMPOS, G.W.S.; BONFIM, J.R.A.; MINAYO, M.C.S.; AKERMAN, M.; DRUMOND JÚNIOR, M.; CARVALHO, Y.M.(org). </w:t>
            </w:r>
            <w:r w:rsidRPr="00B06C81">
              <w:rPr>
                <w:rFonts w:cs="Arial"/>
                <w:b/>
                <w:sz w:val="20"/>
                <w:szCs w:val="20"/>
                <w:shd w:val="clear" w:color="auto" w:fill="FFFFFF"/>
              </w:rPr>
              <w:t>Tratado de saúde coletiva</w:t>
            </w:r>
            <w:r w:rsidRPr="00B06C81">
              <w:rPr>
                <w:rFonts w:cs="Arial"/>
                <w:sz w:val="20"/>
                <w:szCs w:val="20"/>
                <w:shd w:val="clear" w:color="auto" w:fill="FFFFFF"/>
              </w:rPr>
              <w:t xml:space="preserve">. São Paulo: Hucitec, 2. ed. 2014. </w:t>
            </w:r>
          </w:p>
          <w:p w:rsidR="00757E3E" w:rsidRPr="00B06C81" w:rsidRDefault="00757E3E" w:rsidP="004C2D25">
            <w:pPr>
              <w:pStyle w:val="Ttulo2"/>
              <w:numPr>
                <w:ilvl w:val="0"/>
                <w:numId w:val="0"/>
              </w:numPr>
              <w:spacing w:line="240" w:lineRule="auto"/>
              <w:jc w:val="left"/>
              <w:rPr>
                <w:rFonts w:cs="Arial"/>
                <w:b w:val="0"/>
                <w:i w:val="0"/>
                <w:sz w:val="20"/>
              </w:rPr>
            </w:pPr>
            <w:bookmarkStart w:id="16" w:name="_Toc482704972"/>
            <w:bookmarkStart w:id="17" w:name="_Toc482825185"/>
            <w:bookmarkStart w:id="18" w:name="_Toc482865304"/>
            <w:bookmarkStart w:id="19" w:name="_Toc482865435"/>
            <w:r w:rsidRPr="00B06C81">
              <w:rPr>
                <w:rFonts w:cs="Arial"/>
                <w:b w:val="0"/>
                <w:i w:val="0"/>
                <w:sz w:val="20"/>
              </w:rPr>
              <w:t xml:space="preserve">SOUZA, M.C.M.R. </w:t>
            </w:r>
            <w:r w:rsidRPr="00B06C81">
              <w:rPr>
                <w:rFonts w:cs="Arial"/>
                <w:i w:val="0"/>
                <w:sz w:val="20"/>
              </w:rPr>
              <w:t>Enfermagem em Saúde Coletiva - Teoria e Prática</w:t>
            </w:r>
            <w:r w:rsidRPr="00B06C81">
              <w:rPr>
                <w:rFonts w:cs="Arial"/>
                <w:b w:val="0"/>
                <w:i w:val="0"/>
                <w:sz w:val="20"/>
              </w:rPr>
              <w:t>. Rio de janeiro: Guanabara Koogan, 2012.</w:t>
            </w:r>
            <w:bookmarkEnd w:id="16"/>
            <w:bookmarkEnd w:id="17"/>
            <w:bookmarkEnd w:id="18"/>
            <w:bookmarkEnd w:id="19"/>
          </w:p>
          <w:p w:rsidR="00757E3E" w:rsidRPr="00B06C81" w:rsidRDefault="00757E3E" w:rsidP="004C2D25">
            <w:pPr>
              <w:pStyle w:val="Ttulo2"/>
              <w:numPr>
                <w:ilvl w:val="0"/>
                <w:numId w:val="0"/>
              </w:numPr>
              <w:spacing w:line="240" w:lineRule="auto"/>
              <w:jc w:val="left"/>
              <w:rPr>
                <w:rFonts w:cs="Arial"/>
                <w:i w:val="0"/>
                <w:sz w:val="20"/>
              </w:rPr>
            </w:pPr>
            <w:bookmarkStart w:id="20" w:name="_Toc482704973"/>
            <w:bookmarkStart w:id="21" w:name="_Toc482825186"/>
            <w:bookmarkStart w:id="22" w:name="_Toc482865305"/>
            <w:bookmarkStart w:id="23" w:name="_Toc482865436"/>
            <w:r w:rsidRPr="00B06C81">
              <w:rPr>
                <w:rFonts w:cs="Arial"/>
                <w:b w:val="0"/>
                <w:i w:val="0"/>
                <w:sz w:val="20"/>
              </w:rPr>
              <w:t>SANTOS, A.S.; CUBAS, M.R..</w:t>
            </w:r>
            <w:r w:rsidRPr="00B06C81">
              <w:rPr>
                <w:rFonts w:cs="Arial"/>
                <w:i w:val="0"/>
                <w:sz w:val="20"/>
              </w:rPr>
              <w:t xml:space="preserve"> Saúde Coletiva - Linhas de Cuidado e Consulta de Enfermagem. </w:t>
            </w:r>
            <w:r w:rsidRPr="00B06C81">
              <w:rPr>
                <w:rFonts w:cs="Arial"/>
                <w:b w:val="0"/>
                <w:i w:val="0"/>
                <w:sz w:val="20"/>
              </w:rPr>
              <w:t>Elsevier- campus, 2012.</w:t>
            </w:r>
            <w:bookmarkEnd w:id="20"/>
            <w:bookmarkEnd w:id="21"/>
            <w:bookmarkEnd w:id="22"/>
            <w:bookmarkEnd w:id="23"/>
          </w:p>
        </w:tc>
      </w:tr>
      <w:tr w:rsidR="00757E3E" w:rsidRPr="00B06C81" w:rsidTr="009E14A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9E14A0">
        <w:trPr>
          <w:trHeight w:val="112"/>
        </w:trPr>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LEITE, A.J.M.; CAPRARA, A.; COELHO Filho, J.M. </w:t>
            </w:r>
            <w:r w:rsidRPr="00B06C81">
              <w:rPr>
                <w:rFonts w:cs="Arial"/>
                <w:b/>
                <w:sz w:val="20"/>
                <w:szCs w:val="20"/>
              </w:rPr>
              <w:t>Habilidades de comunicação com pacientes e famílias</w:t>
            </w:r>
            <w:r w:rsidRPr="00B06C81">
              <w:rPr>
                <w:rFonts w:cs="Arial"/>
                <w:sz w:val="20"/>
                <w:szCs w:val="20"/>
              </w:rPr>
              <w:t>. São Paulo: Sarvier, 2007.</w:t>
            </w:r>
          </w:p>
          <w:p w:rsidR="00757E3E" w:rsidRPr="00B06C81" w:rsidRDefault="00757E3E" w:rsidP="00757E3E">
            <w:pPr>
              <w:spacing w:line="240" w:lineRule="auto"/>
              <w:rPr>
                <w:rFonts w:cs="Arial"/>
                <w:b/>
                <w:sz w:val="20"/>
                <w:szCs w:val="20"/>
              </w:rPr>
            </w:pPr>
            <w:r w:rsidRPr="00B06C81">
              <w:rPr>
                <w:rFonts w:cs="Arial"/>
                <w:sz w:val="20"/>
                <w:szCs w:val="20"/>
                <w:shd w:val="clear" w:color="auto" w:fill="FFFFFF"/>
              </w:rPr>
              <w:t xml:space="preserve">HORTALE, V.A.; MOREIRA, C.O.F.; BODSTEIN, R.C.A.; RAMOS, C.L.(org). </w:t>
            </w:r>
            <w:r w:rsidRPr="00B06C81">
              <w:rPr>
                <w:rFonts w:cs="Arial"/>
                <w:b/>
                <w:sz w:val="20"/>
                <w:szCs w:val="20"/>
                <w:shd w:val="clear" w:color="auto" w:fill="FFFFFF"/>
              </w:rPr>
              <w:t>Pesquisa em saúde coletiva: fronteiras, objetos e métodos</w:t>
            </w:r>
            <w:r w:rsidRPr="00B06C81">
              <w:rPr>
                <w:rStyle w:val="apple-converted-space"/>
                <w:rFonts w:cs="Arial"/>
                <w:sz w:val="20"/>
                <w:szCs w:val="20"/>
                <w:shd w:val="clear" w:color="auto" w:fill="FFFFFF"/>
              </w:rPr>
              <w:t xml:space="preserve">. </w:t>
            </w:r>
            <w:r w:rsidRPr="00B06C81">
              <w:rPr>
                <w:rFonts w:cs="Arial"/>
                <w:sz w:val="20"/>
                <w:szCs w:val="20"/>
                <w:shd w:val="clear" w:color="auto" w:fill="FFFFFF"/>
              </w:rPr>
              <w:t>Rio de Janeiro: Editora FIOCRUZ, 2010.</w:t>
            </w:r>
          </w:p>
          <w:p w:rsidR="00757E3E" w:rsidRPr="00B06C81" w:rsidRDefault="00757E3E" w:rsidP="00757E3E">
            <w:pPr>
              <w:spacing w:line="240" w:lineRule="auto"/>
              <w:rPr>
                <w:rFonts w:cs="Arial"/>
                <w:b/>
                <w:sz w:val="20"/>
                <w:szCs w:val="20"/>
              </w:rPr>
            </w:pPr>
            <w:r w:rsidRPr="00B06C81">
              <w:rPr>
                <w:rFonts w:cs="Arial"/>
                <w:sz w:val="20"/>
                <w:szCs w:val="20"/>
                <w:shd w:val="clear" w:color="auto" w:fill="FFFFFF"/>
              </w:rPr>
              <w:t xml:space="preserve">SILVEIRA, P.H.M. </w:t>
            </w:r>
            <w:r w:rsidRPr="00B06C81">
              <w:rPr>
                <w:rFonts w:cs="Arial"/>
                <w:b/>
                <w:sz w:val="20"/>
                <w:szCs w:val="20"/>
                <w:shd w:val="clear" w:color="auto" w:fill="FFFFFF"/>
              </w:rPr>
              <w:t>Programa Saúde da Família: uma discussão sobre o modelo de atenção básica à saúde.</w:t>
            </w:r>
            <w:r w:rsidRPr="00B06C81">
              <w:rPr>
                <w:rFonts w:cs="Arial"/>
                <w:sz w:val="20"/>
                <w:szCs w:val="20"/>
                <w:shd w:val="clear" w:color="auto" w:fill="FFFFFF"/>
              </w:rPr>
              <w:t xml:space="preserve"> Recife: Fundação Joaquim Nabuco Massangana, 2010.</w:t>
            </w:r>
          </w:p>
          <w:p w:rsidR="00757E3E" w:rsidRPr="00B06C81" w:rsidRDefault="00757E3E" w:rsidP="00757E3E">
            <w:pPr>
              <w:spacing w:line="240" w:lineRule="auto"/>
              <w:rPr>
                <w:rFonts w:cs="Arial"/>
                <w:sz w:val="20"/>
                <w:szCs w:val="20"/>
              </w:rPr>
            </w:pP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PROCESSO DO CUIDAR II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Processo do Cuidar I e Farmacologia, Evolução do Processo de Trabalho em Enfermagem</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4C2D25">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3</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180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overflowPunct w:val="0"/>
              <w:autoSpaceDE w:val="0"/>
              <w:autoSpaceDN w:val="0"/>
              <w:adjustRightInd w:val="0"/>
              <w:spacing w:line="240" w:lineRule="auto"/>
              <w:textAlignment w:val="baseline"/>
              <w:rPr>
                <w:rFonts w:cs="Arial"/>
                <w:sz w:val="20"/>
                <w:szCs w:val="20"/>
                <w:lang w:eastAsia="pt-BR"/>
              </w:rPr>
            </w:pPr>
            <w:r w:rsidRPr="00B06C81">
              <w:rPr>
                <w:rFonts w:cs="Arial"/>
                <w:sz w:val="20"/>
                <w:szCs w:val="20"/>
                <w:lang w:eastAsia="pt-BR"/>
              </w:rPr>
              <w:t>A disciplina aborda o processo de cuidar através da Sistematização da Assistência de Enfermagem como método de trabalho considerando os aspectos biopsicossocial e espiritual do ser humano com ênfase nas necessidades humanas básicas de Nutrição, Eliminação Vesical e Intestinal e Regulação juntamente com a abordagem do Preparo e Administração de Medicamentos a fim do desenvolvimento de competências e habilidades técnico-científicas necessárias à aprendizagem de procedimentos básicos à assistência.</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 xml:space="preserve">CARMAGNANI, M.I.S. et al. </w:t>
            </w:r>
            <w:r w:rsidRPr="00B06C81">
              <w:rPr>
                <w:rFonts w:cs="Arial"/>
                <w:b/>
                <w:sz w:val="20"/>
                <w:szCs w:val="20"/>
              </w:rPr>
              <w:t>Procedimentos de enfermagem</w:t>
            </w:r>
            <w:r w:rsidRPr="00B06C81">
              <w:rPr>
                <w:rFonts w:cs="Arial"/>
                <w:sz w:val="20"/>
                <w:szCs w:val="20"/>
              </w:rPr>
              <w:t xml:space="preserve">: guia prático. Rio de Janeiro: Guanabara Koogan, 2009. 236p. </w:t>
            </w:r>
          </w:p>
          <w:p w:rsidR="00757E3E" w:rsidRPr="00B06C81" w:rsidRDefault="00757E3E" w:rsidP="00757E3E">
            <w:pPr>
              <w:pStyle w:val="Corpodetexto"/>
              <w:rPr>
                <w:rFonts w:ascii="Arial" w:hAnsi="Arial" w:cs="Arial"/>
              </w:rPr>
            </w:pPr>
            <w:r w:rsidRPr="00B06C81">
              <w:rPr>
                <w:rFonts w:ascii="Arial" w:hAnsi="Arial" w:cs="Arial"/>
              </w:rPr>
              <w:t xml:space="preserve"> POSSO, M.S. </w:t>
            </w:r>
            <w:r w:rsidRPr="00B06C81">
              <w:rPr>
                <w:rFonts w:ascii="Arial" w:hAnsi="Arial" w:cs="Arial"/>
                <w:b/>
              </w:rPr>
              <w:t>Semiologia e Semiotécnica de Enfermagem</w:t>
            </w:r>
            <w:r w:rsidRPr="00B06C81">
              <w:rPr>
                <w:rFonts w:ascii="Arial" w:hAnsi="Arial" w:cs="Arial"/>
              </w:rPr>
              <w:t>. São Paulo: Atheneu, 2005. 192p.</w:t>
            </w:r>
          </w:p>
          <w:p w:rsidR="00757E3E" w:rsidRPr="00B06C81" w:rsidRDefault="00757E3E" w:rsidP="00757E3E">
            <w:pPr>
              <w:pStyle w:val="PargrafodaLista"/>
              <w:ind w:left="0"/>
              <w:jc w:val="both"/>
              <w:rPr>
                <w:rFonts w:ascii="Arial" w:hAnsi="Arial" w:cs="Arial"/>
                <w:sz w:val="20"/>
                <w:szCs w:val="20"/>
              </w:rPr>
            </w:pPr>
            <w:r w:rsidRPr="00B06C81">
              <w:rPr>
                <w:rFonts w:ascii="Arial" w:hAnsi="Arial" w:cs="Arial"/>
                <w:sz w:val="20"/>
                <w:szCs w:val="20"/>
              </w:rPr>
              <w:t xml:space="preserve">POTTER, P.A.; PERRY, A. </w:t>
            </w:r>
            <w:r w:rsidRPr="00B06C81">
              <w:rPr>
                <w:rFonts w:ascii="Arial" w:hAnsi="Arial" w:cs="Arial"/>
                <w:b/>
                <w:sz w:val="20"/>
                <w:szCs w:val="20"/>
              </w:rPr>
              <w:t>Fundamentos de Enfermagem</w:t>
            </w:r>
            <w:r w:rsidRPr="00B06C81">
              <w:rPr>
                <w:rFonts w:ascii="Arial" w:hAnsi="Arial" w:cs="Arial"/>
                <w:sz w:val="20"/>
                <w:szCs w:val="20"/>
              </w:rPr>
              <w:t>. 8ªed. Rio de Janeiro: Guanabara Koogan, 2013. 1568p.</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757E3E">
            <w:pPr>
              <w:pStyle w:val="Corpodetexto"/>
              <w:rPr>
                <w:rFonts w:ascii="Arial" w:hAnsi="Arial" w:cs="Arial"/>
              </w:rPr>
            </w:pPr>
            <w:r w:rsidRPr="00B06C81">
              <w:rPr>
                <w:rFonts w:ascii="Arial" w:hAnsi="Arial" w:cs="Arial"/>
                <w:b/>
              </w:rPr>
              <w:t xml:space="preserve"> </w:t>
            </w:r>
            <w:r w:rsidRPr="00B06C81">
              <w:rPr>
                <w:rFonts w:ascii="Arial" w:hAnsi="Arial" w:cs="Arial"/>
              </w:rPr>
              <w:t xml:space="preserve">ARONE, E.M.; PHILIPPI, M.L.S. </w:t>
            </w:r>
            <w:r w:rsidRPr="00B06C81">
              <w:rPr>
                <w:rFonts w:ascii="Arial" w:hAnsi="Arial" w:cs="Arial"/>
                <w:b/>
              </w:rPr>
              <w:t>Cálculos e conceitos em farmacologia</w:t>
            </w:r>
            <w:r w:rsidRPr="00B06C81">
              <w:rPr>
                <w:rFonts w:ascii="Arial" w:hAnsi="Arial" w:cs="Arial"/>
              </w:rPr>
              <w:t xml:space="preserve">. 16 ed revista e atualizada. São Paulo: Editora Senac São Paulo, 2013 (Série Apontamentos). 2013. 205p. </w:t>
            </w:r>
          </w:p>
          <w:p w:rsidR="00757E3E" w:rsidRPr="00B06C81" w:rsidRDefault="00757E3E" w:rsidP="00757E3E">
            <w:pPr>
              <w:spacing w:line="240" w:lineRule="auto"/>
              <w:rPr>
                <w:rFonts w:cs="Arial"/>
                <w:sz w:val="20"/>
                <w:szCs w:val="20"/>
              </w:rPr>
            </w:pPr>
            <w:r w:rsidRPr="00B06C81">
              <w:rPr>
                <w:rFonts w:cs="Arial"/>
                <w:sz w:val="20"/>
                <w:szCs w:val="20"/>
              </w:rPr>
              <w:t>FISCHBACH, F. T; DUNNING, M.B..</w:t>
            </w:r>
            <w:r w:rsidRPr="00B06C81">
              <w:rPr>
                <w:rFonts w:cs="Arial"/>
                <w:b/>
                <w:sz w:val="20"/>
                <w:szCs w:val="20"/>
              </w:rPr>
              <w:t>Manual de Enfermagem</w:t>
            </w:r>
            <w:r w:rsidRPr="00B06C81">
              <w:rPr>
                <w:rFonts w:cs="Arial"/>
                <w:sz w:val="20"/>
                <w:szCs w:val="20"/>
              </w:rPr>
              <w:t>: Exames Laboratoriais e Diagnósticos. 8ed. Rio de Janeiro: Guanabara Koogan, 2013. 748p.</w:t>
            </w:r>
          </w:p>
          <w:p w:rsidR="00757E3E" w:rsidRPr="00B06C81" w:rsidRDefault="00757E3E" w:rsidP="00757E3E">
            <w:pPr>
              <w:snapToGrid w:val="0"/>
              <w:spacing w:line="240" w:lineRule="auto"/>
              <w:rPr>
                <w:rFonts w:cs="Arial"/>
                <w:sz w:val="20"/>
                <w:szCs w:val="20"/>
              </w:rPr>
            </w:pPr>
            <w:r w:rsidRPr="00B06C81">
              <w:rPr>
                <w:rFonts w:cs="Arial"/>
                <w:b/>
                <w:sz w:val="20"/>
                <w:szCs w:val="20"/>
              </w:rPr>
              <w:t xml:space="preserve"> </w:t>
            </w:r>
            <w:r w:rsidRPr="00B06C81">
              <w:rPr>
                <w:rFonts w:cs="Arial"/>
                <w:sz w:val="20"/>
                <w:szCs w:val="20"/>
              </w:rPr>
              <w:t xml:space="preserve">MURTA, G.F.; GARCIA, J.N.R. </w:t>
            </w:r>
            <w:r w:rsidRPr="00B06C81">
              <w:rPr>
                <w:rFonts w:cs="Arial"/>
                <w:b/>
                <w:sz w:val="20"/>
                <w:szCs w:val="20"/>
              </w:rPr>
              <w:t>Procedimentos básicos de enfermagem no cuidar</w:t>
            </w:r>
            <w:r w:rsidRPr="00B06C81">
              <w:rPr>
                <w:rFonts w:cs="Arial"/>
                <w:sz w:val="20"/>
                <w:szCs w:val="20"/>
              </w:rPr>
              <w:t>. São Paulo: Difusão, 2006.</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00BC575B" w:rsidRPr="00B06C81">
              <w:rPr>
                <w:rFonts w:ascii="Arial" w:hAnsi="Arial" w:cs="Arial"/>
                <w:b/>
                <w:sz w:val="20"/>
                <w:szCs w:val="20"/>
              </w:rPr>
              <w:t>ASSISTÊNCIA DE ENFERMAGEM EM SAÚ</w:t>
            </w:r>
            <w:r w:rsidRPr="00B06C81">
              <w:rPr>
                <w:rFonts w:ascii="Arial" w:hAnsi="Arial" w:cs="Arial"/>
                <w:b/>
                <w:sz w:val="20"/>
                <w:szCs w:val="20"/>
              </w:rPr>
              <w:t>DE INDÍGENA</w:t>
            </w:r>
            <w:r w:rsidRPr="00B06C81">
              <w:rPr>
                <w:rFonts w:ascii="Arial" w:hAnsi="Arial" w:cs="Arial"/>
                <w:sz w:val="20"/>
                <w:szCs w:val="20"/>
              </w:rPr>
              <w:t xml:space="preserve"> </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60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Aspectos jurídico e político de proteção aos povos indígenas no Brasil. Panorama das sociedades indígenas no Brasil. Políticas públicas de saúde indígena: Histórico e situação atual. Modelo de atenção e organização do subsistema de saúde indígena. Epidemiologia em saúde indígena. Concepções indígenas sobre saúde-doença e cuidados. Os povos indígenas no Brasil e os aspectos jurídicos políticos (territorialização e tutela indígena); aspectos demográficos e dinâmica populacional; o cenário de implantação das políticas públicas de saúde voltadas para os povos indígenas; modelo de atenção indígena: trajetória e situação atual; aspectos nutricionais e alimentares; limites e possibilidades de se obter informações relativas aos indígenas em sistemas nacionais de informação em saúde; o contexto sociocultural do contato entre indígenas e não indígenas; aspectos éticos que permeiam a investigação científica entre indígenas e medicina tradicional indígena.</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b/>
                <w:sz w:val="20"/>
                <w:szCs w:val="20"/>
              </w:rPr>
              <w:t xml:space="preserve"> </w:t>
            </w:r>
            <w:r w:rsidRPr="00B06C81">
              <w:rPr>
                <w:rFonts w:cs="Arial"/>
                <w:sz w:val="20"/>
                <w:szCs w:val="20"/>
              </w:rPr>
              <w:t xml:space="preserve">PAGLIARO H, AZEVEDO MM, SANTOS RV. </w:t>
            </w:r>
            <w:r w:rsidRPr="00B06C81">
              <w:rPr>
                <w:rFonts w:cs="Arial"/>
                <w:b/>
                <w:sz w:val="20"/>
                <w:szCs w:val="20"/>
              </w:rPr>
              <w:t>Demografia dos Povos Indígenas no Brasil</w:t>
            </w:r>
            <w:r w:rsidRPr="00B06C81">
              <w:rPr>
                <w:rFonts w:cs="Arial"/>
                <w:sz w:val="20"/>
                <w:szCs w:val="20"/>
              </w:rPr>
              <w:t>. Fiocruz, Coleção Saúde e Povos Indígenas 2005</w:t>
            </w:r>
          </w:p>
          <w:p w:rsidR="00757E3E" w:rsidRPr="00B06C81" w:rsidRDefault="00757E3E" w:rsidP="00757E3E">
            <w:pPr>
              <w:spacing w:line="240" w:lineRule="auto"/>
              <w:rPr>
                <w:rFonts w:cs="Arial"/>
                <w:sz w:val="20"/>
                <w:szCs w:val="20"/>
              </w:rPr>
            </w:pPr>
            <w:r w:rsidRPr="00B06C81">
              <w:rPr>
                <w:rFonts w:cs="Arial"/>
                <w:sz w:val="20"/>
                <w:szCs w:val="20"/>
              </w:rPr>
              <w:t xml:space="preserve">GARNELO L, PONTES AL (Orgs.). </w:t>
            </w:r>
            <w:r w:rsidRPr="00B06C81">
              <w:rPr>
                <w:rFonts w:cs="Arial"/>
                <w:b/>
                <w:sz w:val="20"/>
                <w:szCs w:val="20"/>
              </w:rPr>
              <w:t>Saúde indígena: uma introdução ao tema.</w:t>
            </w:r>
            <w:r w:rsidRPr="00B06C81">
              <w:rPr>
                <w:rFonts w:cs="Arial"/>
                <w:sz w:val="20"/>
                <w:szCs w:val="20"/>
              </w:rPr>
              <w:t xml:space="preserve"> Brasília: MEC-SECADI, 2012. (Coleção Educação para todos), 280p.</w:t>
            </w:r>
          </w:p>
          <w:p w:rsidR="00757E3E" w:rsidRPr="00B06C81" w:rsidRDefault="00757E3E" w:rsidP="00757E3E">
            <w:pPr>
              <w:spacing w:line="240" w:lineRule="auto"/>
              <w:rPr>
                <w:rFonts w:cs="Arial"/>
                <w:sz w:val="20"/>
                <w:szCs w:val="20"/>
              </w:rPr>
            </w:pPr>
            <w:r w:rsidRPr="00B06C81">
              <w:rPr>
                <w:rFonts w:cs="Arial"/>
                <w:sz w:val="20"/>
                <w:szCs w:val="20"/>
              </w:rPr>
              <w:t xml:space="preserve">COIMBRA JR CEA, SANTOS RV , ESCOBAR AL. </w:t>
            </w:r>
            <w:r w:rsidRPr="00B06C81">
              <w:rPr>
                <w:rFonts w:cs="Arial"/>
                <w:b/>
                <w:sz w:val="20"/>
                <w:szCs w:val="20"/>
              </w:rPr>
              <w:t>Epidemiologia e Saúde dos Povos Indígenas no Brasil</w:t>
            </w:r>
            <w:r w:rsidRPr="00B06C81">
              <w:rPr>
                <w:rFonts w:cs="Arial"/>
                <w:sz w:val="20"/>
                <w:szCs w:val="20"/>
              </w:rPr>
              <w:t>. Fiocruz , Coleção Saúde e Povos Indígenas, 2003.</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b/>
                <w:sz w:val="20"/>
                <w:szCs w:val="20"/>
                <w:lang w:val="en-US"/>
              </w:rPr>
              <w:t xml:space="preserve"> </w:t>
            </w:r>
            <w:r w:rsidRPr="00B06C81">
              <w:rPr>
                <w:rFonts w:cs="Arial"/>
                <w:sz w:val="20"/>
                <w:szCs w:val="20"/>
                <w:lang w:val="en-US"/>
              </w:rPr>
              <w:t xml:space="preserve">LANGDON, E. J.; GARNELO L. (org.). </w:t>
            </w:r>
            <w:r w:rsidRPr="00B06C81">
              <w:rPr>
                <w:rFonts w:cs="Arial"/>
                <w:b/>
                <w:sz w:val="20"/>
                <w:szCs w:val="20"/>
              </w:rPr>
              <w:t>Saúde dos povos indígenas</w:t>
            </w:r>
            <w:r w:rsidRPr="00B06C81">
              <w:rPr>
                <w:rFonts w:cs="Arial"/>
                <w:sz w:val="20"/>
                <w:szCs w:val="20"/>
              </w:rPr>
              <w:t>. Reflexões sobre antropologia participativa. Contra Capa/ABA, 2004</w:t>
            </w:r>
          </w:p>
          <w:p w:rsidR="00757E3E" w:rsidRPr="00B06C81" w:rsidRDefault="00757E3E" w:rsidP="00757E3E">
            <w:pPr>
              <w:spacing w:line="240" w:lineRule="auto"/>
              <w:rPr>
                <w:rFonts w:cs="Arial"/>
                <w:b/>
                <w:sz w:val="20"/>
                <w:szCs w:val="20"/>
              </w:rPr>
            </w:pPr>
            <w:r w:rsidRPr="00B06C81">
              <w:rPr>
                <w:rFonts w:cs="Arial"/>
                <w:sz w:val="20"/>
                <w:szCs w:val="20"/>
              </w:rPr>
              <w:t xml:space="preserve">HELMAN, C. G. </w:t>
            </w:r>
            <w:r w:rsidRPr="00B06C81">
              <w:rPr>
                <w:rFonts w:cs="Arial"/>
                <w:b/>
                <w:sz w:val="20"/>
                <w:szCs w:val="20"/>
              </w:rPr>
              <w:t>Cultura, saúde e doença.</w:t>
            </w:r>
            <w:r w:rsidRPr="00B06C81">
              <w:rPr>
                <w:rFonts w:cs="Arial"/>
                <w:sz w:val="20"/>
                <w:szCs w:val="20"/>
              </w:rPr>
              <w:t xml:space="preserve"> Traduzido por Claudia Buchweitz; Pedro M Garcez. 4. ed. Porto Alegre: ARTMED, 2006.</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LUCIANO BANIWA, G.S (ORG.). </w:t>
            </w:r>
            <w:r w:rsidRPr="00B06C81">
              <w:rPr>
                <w:rFonts w:cs="Arial"/>
                <w:b/>
                <w:sz w:val="20"/>
                <w:szCs w:val="20"/>
              </w:rPr>
              <w:t>O Índio Brasileiro: o que você precisa saber sobre os povos indígenas no Brasil de hoje.</w:t>
            </w:r>
            <w:r w:rsidRPr="00B06C81">
              <w:rPr>
                <w:rFonts w:cs="Arial"/>
                <w:sz w:val="20"/>
                <w:szCs w:val="20"/>
              </w:rPr>
              <w:t xml:space="preserve"> Brasília: Ministério da Educação, Secretaria de Educação Continuada, Alfabetização e Diversidade; LACED/Museu Nacional, 2006. (Coleção Educação para todos), 232p.</w:t>
            </w:r>
          </w:p>
        </w:tc>
      </w:tr>
    </w:tbl>
    <w:p w:rsidR="00757E3E" w:rsidRPr="00B06C81" w:rsidRDefault="00757E3E" w:rsidP="00757E3E">
      <w:pPr>
        <w:rPr>
          <w:rFonts w:cs="Arial"/>
          <w:sz w:val="20"/>
          <w:szCs w:val="20"/>
        </w:rPr>
      </w:pPr>
    </w:p>
    <w:p w:rsidR="00757E3E" w:rsidRPr="00B06C81" w:rsidRDefault="00757E3E" w:rsidP="00757E3E">
      <w:pPr>
        <w:jc w:val="center"/>
        <w:rPr>
          <w:rFonts w:cs="Arial"/>
          <w:b/>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ASSITÊNCIA DE ENFERMGEM NA SAÚDE DO ADULTO</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Processo do Cuidar II e Enfermagem em Saúde Coletiva</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8</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BC575B"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BC575B"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210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rPr>
            </w:pPr>
            <w:r w:rsidRPr="00B06C81">
              <w:rPr>
                <w:rFonts w:cs="Arial"/>
                <w:color w:val="auto"/>
              </w:rPr>
              <w:t xml:space="preserve">Assistência de enfermagem sistematizada a adultos na comunidade ou internados em situações clínicas, com afecções agudas e crônicas de média e alta complexidade em diferentes especialidades.  Promover o desenvolvimento de atividades práticas, de assistência à família e cuidadores, considerando os aspectos éticos.  O processo de cuidado nas doenças relacionadas ao organismo humano: distúrbios hidroeletrolíticos e ácido-básicos; com alterações do sistema hematopoiético e em uso de hemoterápicos; com afecções urológicas e renais; gastrointestinais e hepático-biliares; com alterações do sistema musculoesquelético; do sistema imunológico, endócrinas, </w:t>
            </w:r>
            <w:r w:rsidRPr="00B06C81">
              <w:rPr>
                <w:rFonts w:cs="Arial"/>
              </w:rPr>
              <w:t>respiratórias, cardiovascular e neurológicas. Implementação da assistência de enfermagem os pacientes em situações perioperatória e central de material de esterilização e centro cirúrgico.</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4. </w:t>
            </w:r>
            <w:r w:rsidRPr="00B06C81">
              <w:rPr>
                <w:rFonts w:ascii="Arial" w:hAnsi="Arial" w:cs="Arial"/>
                <w:b/>
                <w:sz w:val="20"/>
                <w:szCs w:val="20"/>
              </w:rPr>
              <w:t>BIBLIOGRAFIA BÁSICA</w:t>
            </w:r>
          </w:p>
        </w:tc>
      </w:tr>
      <w:tr w:rsidR="00757E3E" w:rsidRPr="00B06C81" w:rsidTr="001C7D65">
        <w:tc>
          <w:tcPr>
            <w:tcW w:w="9498" w:type="dxa"/>
            <w:shd w:val="clear" w:color="auto" w:fill="FFFFFF"/>
          </w:tcPr>
          <w:p w:rsidR="00757E3E" w:rsidRPr="00B06C81" w:rsidRDefault="00757E3E" w:rsidP="009E1CF0">
            <w:pPr>
              <w:pStyle w:val="PargrafodaLista"/>
              <w:widowControl w:val="0"/>
              <w:numPr>
                <w:ilvl w:val="0"/>
                <w:numId w:val="38"/>
              </w:numPr>
              <w:suppressAutoHyphens w:val="0"/>
              <w:snapToGrid w:val="0"/>
              <w:ind w:left="0"/>
              <w:contextualSpacing/>
              <w:jc w:val="both"/>
              <w:rPr>
                <w:rFonts w:ascii="Arial" w:hAnsi="Arial" w:cs="Arial"/>
                <w:bCs/>
                <w:sz w:val="20"/>
                <w:szCs w:val="20"/>
              </w:rPr>
            </w:pPr>
            <w:r w:rsidRPr="00B06C81">
              <w:rPr>
                <w:rFonts w:ascii="Arial" w:hAnsi="Arial" w:cs="Arial"/>
                <w:bCs/>
                <w:sz w:val="20"/>
                <w:szCs w:val="20"/>
              </w:rPr>
              <w:t xml:space="preserve">SMELTZER, S.C; BARE, B.G. </w:t>
            </w:r>
            <w:r w:rsidRPr="00B06C81">
              <w:rPr>
                <w:rFonts w:ascii="Arial" w:hAnsi="Arial" w:cs="Arial"/>
                <w:b/>
                <w:bCs/>
                <w:sz w:val="20"/>
                <w:szCs w:val="20"/>
              </w:rPr>
              <w:t>Tratado de enfermagem Médico- Cirúrgica</w:t>
            </w:r>
            <w:r w:rsidRPr="00B06C81">
              <w:rPr>
                <w:rFonts w:ascii="Arial" w:hAnsi="Arial" w:cs="Arial"/>
                <w:bCs/>
                <w:sz w:val="20"/>
                <w:szCs w:val="20"/>
              </w:rPr>
              <w:t>. 13º Ed. Rio de Janeiro: Guanabara Koogan, 2015.</w:t>
            </w:r>
          </w:p>
          <w:p w:rsidR="00757E3E" w:rsidRPr="00B06C81" w:rsidRDefault="00757E3E" w:rsidP="009E1CF0">
            <w:pPr>
              <w:pStyle w:val="PargrafodaLista"/>
              <w:widowControl w:val="0"/>
              <w:numPr>
                <w:ilvl w:val="0"/>
                <w:numId w:val="38"/>
              </w:numPr>
              <w:suppressAutoHyphens w:val="0"/>
              <w:snapToGrid w:val="0"/>
              <w:ind w:left="0"/>
              <w:contextualSpacing/>
              <w:jc w:val="both"/>
              <w:rPr>
                <w:rFonts w:ascii="Arial" w:hAnsi="Arial" w:cs="Arial"/>
                <w:sz w:val="20"/>
                <w:szCs w:val="20"/>
              </w:rPr>
            </w:pPr>
            <w:r w:rsidRPr="00B06C81">
              <w:rPr>
                <w:rFonts w:ascii="Arial" w:hAnsi="Arial" w:cs="Arial"/>
                <w:bCs/>
                <w:sz w:val="20"/>
                <w:szCs w:val="20"/>
              </w:rPr>
              <w:t xml:space="preserve">PORTO, C.C. </w:t>
            </w:r>
            <w:r w:rsidRPr="00B06C81">
              <w:rPr>
                <w:rFonts w:ascii="Arial" w:hAnsi="Arial" w:cs="Arial"/>
                <w:b/>
                <w:bCs/>
                <w:sz w:val="20"/>
                <w:szCs w:val="20"/>
              </w:rPr>
              <w:t xml:space="preserve">Vademecum de Clinica Médica. </w:t>
            </w:r>
            <w:r w:rsidRPr="00B06C81">
              <w:rPr>
                <w:rFonts w:ascii="Arial" w:hAnsi="Arial" w:cs="Arial"/>
                <w:bCs/>
                <w:sz w:val="20"/>
                <w:szCs w:val="20"/>
              </w:rPr>
              <w:t>3ª.Ed. Rio de Janeiro. Guanabara Koogan, 2010.</w:t>
            </w:r>
          </w:p>
          <w:p w:rsidR="00757E3E" w:rsidRPr="00B06C81" w:rsidRDefault="00757E3E" w:rsidP="009E1CF0">
            <w:pPr>
              <w:pStyle w:val="PargrafodaLista"/>
              <w:widowControl w:val="0"/>
              <w:numPr>
                <w:ilvl w:val="0"/>
                <w:numId w:val="38"/>
              </w:numPr>
              <w:suppressAutoHyphens w:val="0"/>
              <w:snapToGrid w:val="0"/>
              <w:ind w:left="0"/>
              <w:contextualSpacing/>
              <w:jc w:val="both"/>
              <w:rPr>
                <w:rFonts w:ascii="Arial" w:hAnsi="Arial" w:cs="Arial"/>
                <w:sz w:val="20"/>
                <w:szCs w:val="20"/>
              </w:rPr>
            </w:pPr>
            <w:r w:rsidRPr="00B06C81">
              <w:rPr>
                <w:rFonts w:ascii="Arial" w:hAnsi="Arial" w:cs="Arial"/>
                <w:bCs/>
                <w:sz w:val="20"/>
                <w:szCs w:val="20"/>
              </w:rPr>
              <w:t xml:space="preserve">NETTINA, S.M. </w:t>
            </w:r>
            <w:r w:rsidRPr="00B06C81">
              <w:rPr>
                <w:rFonts w:ascii="Arial" w:hAnsi="Arial" w:cs="Arial"/>
                <w:b/>
                <w:bCs/>
                <w:sz w:val="20"/>
                <w:szCs w:val="20"/>
              </w:rPr>
              <w:t xml:space="preserve">Prática de Enfermagem. </w:t>
            </w:r>
            <w:r w:rsidRPr="00B06C81">
              <w:rPr>
                <w:rFonts w:ascii="Arial" w:hAnsi="Arial" w:cs="Arial"/>
                <w:bCs/>
                <w:sz w:val="20"/>
                <w:szCs w:val="20"/>
              </w:rPr>
              <w:t>9ª. Ed. Rio de Janeiro: Guanabara Koogan, 2011.</w:t>
            </w:r>
          </w:p>
        </w:tc>
      </w:tr>
      <w:tr w:rsidR="00757E3E" w:rsidRPr="00B06C81" w:rsidTr="001C7D65">
        <w:tc>
          <w:tcPr>
            <w:tcW w:w="9498" w:type="dxa"/>
            <w:shd w:val="clear" w:color="auto" w:fill="FFFFFF"/>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c>
          <w:tcPr>
            <w:tcW w:w="9498" w:type="dxa"/>
            <w:shd w:val="clear" w:color="auto" w:fill="FFFFFF"/>
          </w:tcPr>
          <w:p w:rsidR="00757E3E" w:rsidRPr="00B06C81" w:rsidRDefault="00757E3E" w:rsidP="009E1CF0">
            <w:pPr>
              <w:pStyle w:val="PargrafodaLista"/>
              <w:widowControl w:val="0"/>
              <w:numPr>
                <w:ilvl w:val="0"/>
                <w:numId w:val="39"/>
              </w:numPr>
              <w:suppressAutoHyphens w:val="0"/>
              <w:snapToGrid w:val="0"/>
              <w:ind w:left="0"/>
              <w:contextualSpacing/>
              <w:jc w:val="both"/>
              <w:rPr>
                <w:rFonts w:ascii="Arial" w:hAnsi="Arial" w:cs="Arial"/>
                <w:bCs/>
                <w:sz w:val="20"/>
                <w:szCs w:val="20"/>
              </w:rPr>
            </w:pPr>
            <w:r w:rsidRPr="00B06C81">
              <w:rPr>
                <w:rFonts w:ascii="Arial" w:hAnsi="Arial" w:cs="Arial"/>
                <w:bCs/>
                <w:sz w:val="20"/>
                <w:szCs w:val="20"/>
              </w:rPr>
              <w:t xml:space="preserve">TIMBY, B.K; SMITH, N.E. </w:t>
            </w:r>
            <w:r w:rsidRPr="00B06C81">
              <w:rPr>
                <w:rFonts w:ascii="Arial" w:hAnsi="Arial" w:cs="Arial"/>
                <w:b/>
                <w:bCs/>
                <w:sz w:val="20"/>
                <w:szCs w:val="20"/>
              </w:rPr>
              <w:t>Enfermagem médico cirúrgica</w:t>
            </w:r>
            <w:r w:rsidRPr="00B06C81">
              <w:rPr>
                <w:rFonts w:ascii="Arial" w:hAnsi="Arial" w:cs="Arial"/>
                <w:bCs/>
                <w:sz w:val="20"/>
                <w:szCs w:val="20"/>
              </w:rPr>
              <w:t>. 8º Ed. São Paulo: Manole, 2005.</w:t>
            </w:r>
          </w:p>
          <w:p w:rsidR="00757E3E" w:rsidRPr="00B06C81" w:rsidRDefault="00757E3E" w:rsidP="009E1CF0">
            <w:pPr>
              <w:pStyle w:val="PargrafodaLista"/>
              <w:widowControl w:val="0"/>
              <w:numPr>
                <w:ilvl w:val="0"/>
                <w:numId w:val="39"/>
              </w:numPr>
              <w:suppressAutoHyphens w:val="0"/>
              <w:snapToGrid w:val="0"/>
              <w:ind w:left="0"/>
              <w:contextualSpacing/>
              <w:jc w:val="both"/>
              <w:rPr>
                <w:rFonts w:ascii="Arial" w:hAnsi="Arial" w:cs="Arial"/>
                <w:bCs/>
                <w:sz w:val="20"/>
                <w:szCs w:val="20"/>
              </w:rPr>
            </w:pPr>
            <w:r w:rsidRPr="00B06C81">
              <w:rPr>
                <w:rFonts w:ascii="Arial" w:hAnsi="Arial" w:cs="Arial"/>
                <w:bCs/>
                <w:sz w:val="20"/>
                <w:szCs w:val="20"/>
                <w:lang w:val="en-US"/>
              </w:rPr>
              <w:t xml:space="preserve">MEECKER, M.H;  ROTHROCK, J.C  ALEXANDER. </w:t>
            </w:r>
            <w:r w:rsidRPr="00B06C81">
              <w:rPr>
                <w:rFonts w:ascii="Arial" w:hAnsi="Arial" w:cs="Arial"/>
                <w:b/>
                <w:bCs/>
                <w:sz w:val="20"/>
                <w:szCs w:val="20"/>
              </w:rPr>
              <w:t>Cuidados de Enfermagem ao paciente cirúrgico.</w:t>
            </w:r>
            <w:r w:rsidRPr="00B06C81">
              <w:rPr>
                <w:rFonts w:ascii="Arial" w:hAnsi="Arial" w:cs="Arial"/>
                <w:bCs/>
                <w:sz w:val="20"/>
                <w:szCs w:val="20"/>
              </w:rPr>
              <w:t xml:space="preserve"> 12ª Ed. Rio de Janeiro. Guanabara Koogan, 2007.</w:t>
            </w:r>
          </w:p>
          <w:p w:rsidR="00757E3E" w:rsidRPr="00B06C81" w:rsidRDefault="00757E3E" w:rsidP="009E1CF0">
            <w:pPr>
              <w:pStyle w:val="PargrafodaLista"/>
              <w:widowControl w:val="0"/>
              <w:numPr>
                <w:ilvl w:val="0"/>
                <w:numId w:val="39"/>
              </w:numPr>
              <w:suppressAutoHyphens w:val="0"/>
              <w:snapToGrid w:val="0"/>
              <w:ind w:left="0"/>
              <w:contextualSpacing/>
              <w:jc w:val="both"/>
              <w:rPr>
                <w:rFonts w:ascii="Arial" w:hAnsi="Arial" w:cs="Arial"/>
                <w:sz w:val="20"/>
                <w:szCs w:val="20"/>
              </w:rPr>
            </w:pPr>
            <w:r w:rsidRPr="00B06C81">
              <w:rPr>
                <w:rFonts w:ascii="Arial" w:hAnsi="Arial" w:cs="Arial"/>
                <w:sz w:val="20"/>
                <w:szCs w:val="20"/>
              </w:rPr>
              <w:t>BRETAS, A. C. P.; GAMBA, M. A..</w:t>
            </w:r>
            <w:r w:rsidRPr="00B06C81">
              <w:rPr>
                <w:rFonts w:ascii="Arial" w:hAnsi="Arial" w:cs="Arial"/>
                <w:b/>
                <w:sz w:val="20"/>
                <w:szCs w:val="20"/>
              </w:rPr>
              <w:t>Enfermagem e Saúde do Adulto.</w:t>
            </w:r>
            <w:r w:rsidRPr="00B06C81">
              <w:rPr>
                <w:rFonts w:ascii="Arial" w:hAnsi="Arial" w:cs="Arial"/>
                <w:sz w:val="20"/>
                <w:szCs w:val="20"/>
              </w:rPr>
              <w:t xml:space="preserve"> São Paulo: Manole, 2006. </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831CF4" w:rsidRDefault="00831CF4"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00BC575B" w:rsidRPr="00B06C81">
              <w:rPr>
                <w:rFonts w:ascii="Arial" w:hAnsi="Arial" w:cs="Arial"/>
                <w:b/>
                <w:sz w:val="20"/>
                <w:szCs w:val="20"/>
              </w:rPr>
              <w:t>ASSISTÊNCIA DE ENFERMAGEM A</w:t>
            </w:r>
            <w:r w:rsidRPr="00B06C81">
              <w:rPr>
                <w:rFonts w:ascii="Arial" w:hAnsi="Arial" w:cs="Arial"/>
                <w:b/>
                <w:sz w:val="20"/>
                <w:szCs w:val="20"/>
              </w:rPr>
              <w:t>O PACIENTE CRÍTICO</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Processo do Cuidar II</w:t>
            </w:r>
            <w:r w:rsidRPr="00B06C81">
              <w:rPr>
                <w:rFonts w:ascii="Arial" w:hAnsi="Arial" w:cs="Arial"/>
                <w:sz w:val="20"/>
                <w:szCs w:val="20"/>
              </w:rPr>
              <w:t xml:space="preserve">, </w:t>
            </w:r>
            <w:r w:rsidRPr="00B06C81">
              <w:rPr>
                <w:rFonts w:ascii="Arial" w:hAnsi="Arial" w:cs="Arial"/>
                <w:b/>
                <w:sz w:val="20"/>
                <w:szCs w:val="20"/>
              </w:rPr>
              <w:t>Enfermagem em Saúde Coletiva</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90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jc w:val="both"/>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Estudo da assistência de enfermagem ao paciente em situação crítica. Características do paciente grave, no âmbito dos serviços de atendimento móvel e fixo de urgência e emergência e em unidades de tratamento intensivo. Atuação do enfermeiro em situações de emergências com avaliação primária e secundária do trauma e suporte básico e avançado de vida.</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9E1CF0">
            <w:pPr>
              <w:pStyle w:val="PargrafodaLista"/>
              <w:numPr>
                <w:ilvl w:val="0"/>
                <w:numId w:val="40"/>
              </w:numPr>
              <w:suppressAutoHyphens w:val="0"/>
              <w:ind w:left="0"/>
              <w:contextualSpacing/>
              <w:jc w:val="both"/>
              <w:outlineLvl w:val="1"/>
              <w:rPr>
                <w:rFonts w:ascii="Arial" w:hAnsi="Arial" w:cs="Arial"/>
                <w:sz w:val="20"/>
                <w:szCs w:val="20"/>
                <w:lang w:val="en-US"/>
              </w:rPr>
            </w:pPr>
            <w:bookmarkStart w:id="24" w:name="_Toc482704974"/>
            <w:bookmarkStart w:id="25" w:name="_Toc482825187"/>
            <w:bookmarkStart w:id="26" w:name="_Toc482865306"/>
            <w:bookmarkStart w:id="27" w:name="_Toc482865437"/>
            <w:r w:rsidRPr="00B06C81">
              <w:rPr>
                <w:rFonts w:ascii="Arial" w:hAnsi="Arial" w:cs="Arial"/>
                <w:sz w:val="20"/>
                <w:szCs w:val="20"/>
              </w:rPr>
              <w:t xml:space="preserve">MORTON, P. G.; FONTAINE, D. K. </w:t>
            </w:r>
            <w:r w:rsidRPr="00B06C81">
              <w:rPr>
                <w:rFonts w:ascii="Arial" w:hAnsi="Arial" w:cs="Arial"/>
                <w:b/>
                <w:sz w:val="20"/>
                <w:szCs w:val="20"/>
              </w:rPr>
              <w:t>Cuidados críticos de enfermagem</w:t>
            </w:r>
            <w:r w:rsidRPr="00B06C81">
              <w:rPr>
                <w:rFonts w:ascii="Arial" w:hAnsi="Arial" w:cs="Arial"/>
                <w:sz w:val="20"/>
                <w:szCs w:val="20"/>
              </w:rPr>
              <w:t xml:space="preserve">: uma abordagem holística. </w:t>
            </w:r>
            <w:r w:rsidR="005435A8" w:rsidRPr="00B06C81">
              <w:rPr>
                <w:rFonts w:ascii="Arial" w:hAnsi="Arial" w:cs="Arial"/>
                <w:sz w:val="20"/>
                <w:szCs w:val="20"/>
                <w:lang w:val="en-US"/>
              </w:rPr>
              <w:t xml:space="preserve">9 </w:t>
            </w:r>
            <w:r w:rsidRPr="00B06C81">
              <w:rPr>
                <w:rFonts w:ascii="Arial" w:hAnsi="Arial" w:cs="Arial"/>
                <w:sz w:val="20"/>
                <w:szCs w:val="20"/>
                <w:lang w:val="en-US"/>
              </w:rPr>
              <w:t>ed. Rio de Janeiro: Guanabara Koogan, 2011</w:t>
            </w:r>
            <w:bookmarkEnd w:id="24"/>
            <w:bookmarkEnd w:id="25"/>
            <w:bookmarkEnd w:id="26"/>
            <w:bookmarkEnd w:id="27"/>
          </w:p>
          <w:p w:rsidR="00757E3E" w:rsidRPr="00B06C81" w:rsidRDefault="00757E3E" w:rsidP="009E1CF0">
            <w:pPr>
              <w:pStyle w:val="PargrafodaLista"/>
              <w:numPr>
                <w:ilvl w:val="0"/>
                <w:numId w:val="40"/>
              </w:numPr>
              <w:suppressAutoHyphens w:val="0"/>
              <w:ind w:left="0"/>
              <w:contextualSpacing/>
              <w:jc w:val="both"/>
              <w:rPr>
                <w:rFonts w:ascii="Arial" w:hAnsi="Arial" w:cs="Arial"/>
                <w:sz w:val="20"/>
                <w:szCs w:val="20"/>
              </w:rPr>
            </w:pPr>
            <w:r w:rsidRPr="00B06C81">
              <w:rPr>
                <w:rFonts w:ascii="Arial" w:hAnsi="Arial" w:cs="Arial"/>
                <w:sz w:val="20"/>
                <w:szCs w:val="20"/>
                <w:lang w:val="en-US"/>
              </w:rPr>
              <w:t xml:space="preserve">NATIONAL ASSOCIATION OF EMERGENCY MEDICAL TECHNICIANS (NAEMET). </w:t>
            </w:r>
            <w:r w:rsidRPr="00B06C81">
              <w:rPr>
                <w:rFonts w:ascii="Arial" w:hAnsi="Arial" w:cs="Arial"/>
                <w:b/>
                <w:sz w:val="20"/>
                <w:szCs w:val="20"/>
              </w:rPr>
              <w:t>Atendimento pré-hospitalar ao traumatizado</w:t>
            </w:r>
            <w:r w:rsidRPr="00B06C81">
              <w:rPr>
                <w:rFonts w:ascii="Arial" w:hAnsi="Arial" w:cs="Arial"/>
                <w:sz w:val="20"/>
                <w:szCs w:val="20"/>
              </w:rPr>
              <w:t>: PHTLS. 7.ed. Elservier, 2012.</w:t>
            </w:r>
          </w:p>
          <w:p w:rsidR="00757E3E" w:rsidRPr="00B06C81" w:rsidRDefault="00757E3E" w:rsidP="009E1CF0">
            <w:pPr>
              <w:pStyle w:val="PargrafodaLista"/>
              <w:numPr>
                <w:ilvl w:val="0"/>
                <w:numId w:val="40"/>
              </w:numPr>
              <w:suppressAutoHyphens w:val="0"/>
              <w:ind w:left="0"/>
              <w:contextualSpacing/>
              <w:jc w:val="both"/>
              <w:rPr>
                <w:rFonts w:ascii="Arial" w:hAnsi="Arial" w:cs="Arial"/>
                <w:sz w:val="20"/>
                <w:szCs w:val="20"/>
              </w:rPr>
            </w:pPr>
            <w:r w:rsidRPr="00B06C81">
              <w:rPr>
                <w:rFonts w:ascii="Arial" w:hAnsi="Arial" w:cs="Arial"/>
                <w:sz w:val="20"/>
                <w:szCs w:val="20"/>
              </w:rPr>
              <w:t xml:space="preserve">KNOBEL, E.; LASELVA, C. R.; JUNIOR, D. F. M. </w:t>
            </w:r>
            <w:r w:rsidRPr="00B06C81">
              <w:rPr>
                <w:rFonts w:ascii="Arial" w:hAnsi="Arial" w:cs="Arial"/>
                <w:b/>
                <w:sz w:val="20"/>
                <w:szCs w:val="20"/>
              </w:rPr>
              <w:t>Terapia intensiva</w:t>
            </w:r>
            <w:r w:rsidRPr="00B06C81">
              <w:rPr>
                <w:rFonts w:ascii="Arial" w:hAnsi="Arial" w:cs="Arial"/>
                <w:sz w:val="20"/>
                <w:szCs w:val="20"/>
              </w:rPr>
              <w:t>: enfermagem. São Paulo: Atheneu, 2006.</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9E1CF0">
            <w:pPr>
              <w:pStyle w:val="PargrafodaLista"/>
              <w:numPr>
                <w:ilvl w:val="0"/>
                <w:numId w:val="41"/>
              </w:numPr>
              <w:suppressAutoHyphens w:val="0"/>
              <w:ind w:left="0"/>
              <w:contextualSpacing/>
              <w:jc w:val="both"/>
              <w:rPr>
                <w:rFonts w:ascii="Arial" w:hAnsi="Arial" w:cs="Arial"/>
                <w:sz w:val="20"/>
                <w:szCs w:val="20"/>
              </w:rPr>
            </w:pPr>
            <w:r w:rsidRPr="00B06C81">
              <w:rPr>
                <w:rFonts w:ascii="Arial" w:hAnsi="Arial" w:cs="Arial"/>
                <w:sz w:val="20"/>
                <w:szCs w:val="20"/>
              </w:rPr>
              <w:t xml:space="preserve">GALLO B. M.; MORTON P. G.; HUDAK C. M. </w:t>
            </w:r>
            <w:r w:rsidRPr="00B06C81">
              <w:rPr>
                <w:rFonts w:ascii="Arial" w:hAnsi="Arial" w:cs="Arial"/>
                <w:b/>
                <w:sz w:val="20"/>
                <w:szCs w:val="20"/>
              </w:rPr>
              <w:t>Cuidados críticos de enfermagem</w:t>
            </w:r>
            <w:r w:rsidR="005435A8" w:rsidRPr="00B06C81">
              <w:rPr>
                <w:rFonts w:ascii="Arial" w:hAnsi="Arial" w:cs="Arial"/>
                <w:sz w:val="20"/>
                <w:szCs w:val="20"/>
              </w:rPr>
              <w:t xml:space="preserve">: uma abordagem holística. 8 </w:t>
            </w:r>
            <w:r w:rsidRPr="00B06C81">
              <w:rPr>
                <w:rFonts w:ascii="Arial" w:hAnsi="Arial" w:cs="Arial"/>
                <w:sz w:val="20"/>
                <w:szCs w:val="20"/>
              </w:rPr>
              <w:t>ed. Rio de Janeiro: Guanabara Koogan, 2007.</w:t>
            </w:r>
          </w:p>
          <w:p w:rsidR="00757E3E" w:rsidRPr="00B06C81" w:rsidRDefault="00757E3E" w:rsidP="009E1CF0">
            <w:pPr>
              <w:pStyle w:val="PargrafodaLista"/>
              <w:numPr>
                <w:ilvl w:val="0"/>
                <w:numId w:val="41"/>
              </w:numPr>
              <w:suppressAutoHyphens w:val="0"/>
              <w:ind w:left="0"/>
              <w:contextualSpacing/>
              <w:jc w:val="both"/>
              <w:outlineLvl w:val="1"/>
              <w:rPr>
                <w:rFonts w:ascii="Arial" w:hAnsi="Arial" w:cs="Arial"/>
                <w:sz w:val="20"/>
                <w:szCs w:val="20"/>
              </w:rPr>
            </w:pPr>
            <w:bookmarkStart w:id="28" w:name="_Toc482704975"/>
            <w:bookmarkStart w:id="29" w:name="_Toc482825188"/>
            <w:bookmarkStart w:id="30" w:name="_Toc482865307"/>
            <w:bookmarkStart w:id="31" w:name="_Toc482865438"/>
            <w:r w:rsidRPr="00B06C81">
              <w:rPr>
                <w:rFonts w:ascii="Arial" w:hAnsi="Arial" w:cs="Arial"/>
                <w:sz w:val="20"/>
                <w:szCs w:val="20"/>
              </w:rPr>
              <w:t xml:space="preserve">VIANA, R. A. P. P. </w:t>
            </w:r>
            <w:r w:rsidRPr="00B06C81">
              <w:rPr>
                <w:rFonts w:ascii="Arial" w:hAnsi="Arial" w:cs="Arial"/>
                <w:b/>
                <w:sz w:val="20"/>
                <w:szCs w:val="20"/>
              </w:rPr>
              <w:t>Enfermagem em terapia intensiva</w:t>
            </w:r>
            <w:r w:rsidRPr="00B06C81">
              <w:rPr>
                <w:rFonts w:ascii="Arial" w:hAnsi="Arial" w:cs="Arial"/>
                <w:sz w:val="20"/>
                <w:szCs w:val="20"/>
              </w:rPr>
              <w:t>: práticas baseadas em evidências. São Paulo: Atheneu, 2011.</w:t>
            </w:r>
            <w:bookmarkEnd w:id="28"/>
            <w:bookmarkEnd w:id="29"/>
            <w:bookmarkEnd w:id="30"/>
            <w:bookmarkEnd w:id="31"/>
          </w:p>
          <w:p w:rsidR="00757E3E" w:rsidRPr="00B06C81" w:rsidRDefault="00757E3E" w:rsidP="009E1CF0">
            <w:pPr>
              <w:pStyle w:val="PargrafodaLista"/>
              <w:numPr>
                <w:ilvl w:val="0"/>
                <w:numId w:val="41"/>
              </w:numPr>
              <w:suppressAutoHyphens w:val="0"/>
              <w:ind w:left="0"/>
              <w:contextualSpacing/>
              <w:jc w:val="both"/>
              <w:outlineLvl w:val="1"/>
              <w:rPr>
                <w:rFonts w:ascii="Arial" w:hAnsi="Arial" w:cs="Arial"/>
                <w:sz w:val="20"/>
                <w:szCs w:val="20"/>
              </w:rPr>
            </w:pPr>
            <w:bookmarkStart w:id="32" w:name="_Toc482704976"/>
            <w:bookmarkStart w:id="33" w:name="_Toc482825189"/>
            <w:bookmarkStart w:id="34" w:name="_Toc482865308"/>
            <w:bookmarkStart w:id="35" w:name="_Toc482865439"/>
            <w:r w:rsidRPr="00B06C81">
              <w:rPr>
                <w:rFonts w:ascii="Arial" w:hAnsi="Arial" w:cs="Arial"/>
                <w:sz w:val="20"/>
                <w:szCs w:val="20"/>
              </w:rPr>
              <w:t xml:space="preserve">SCHETTINO, G.; CARDOSO, L. F.; JUNIOR, J. M.; GANEM, F. </w:t>
            </w:r>
            <w:r w:rsidRPr="00B06C81">
              <w:rPr>
                <w:rFonts w:ascii="Arial" w:hAnsi="Arial" w:cs="Arial"/>
                <w:b/>
                <w:sz w:val="20"/>
                <w:szCs w:val="20"/>
              </w:rPr>
              <w:t>Paciente Crítico</w:t>
            </w:r>
            <w:r w:rsidRPr="00B06C81">
              <w:rPr>
                <w:rFonts w:ascii="Arial" w:hAnsi="Arial" w:cs="Arial"/>
                <w:sz w:val="20"/>
                <w:szCs w:val="20"/>
              </w:rPr>
              <w:t xml:space="preserve"> - Diagnóstico e Tratamento – 2.ed. São Paulo: Manole, 2012.</w:t>
            </w:r>
            <w:bookmarkEnd w:id="32"/>
            <w:bookmarkEnd w:id="33"/>
            <w:bookmarkEnd w:id="34"/>
            <w:bookmarkEnd w:id="35"/>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ASSISTÊNCIA DE ENFERMAGEM NA SAÚDE MENTAL</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U</w:t>
                  </w:r>
                  <w:r w:rsidR="005435A8" w:rsidRPr="00B06C81">
                    <w:rPr>
                      <w:rFonts w:ascii="Arial" w:hAnsi="Arial" w:cs="Arial"/>
                      <w:sz w:val="20"/>
                      <w:szCs w:val="20"/>
                    </w:rPr>
                    <w:t xml:space="preserve">  U</w:t>
                  </w:r>
                  <w:r w:rsidRPr="00B06C81">
                    <w:rPr>
                      <w:rFonts w:ascii="Arial" w:hAnsi="Arial" w:cs="Arial"/>
                      <w:sz w:val="20"/>
                      <w:szCs w:val="20"/>
                    </w:rPr>
                    <w:t>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90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rPr>
            </w:pPr>
            <w:r w:rsidRPr="00B06C81">
              <w:rPr>
                <w:rFonts w:cs="Arial"/>
                <w:color w:val="auto"/>
              </w:rPr>
              <w:t>A disciplina aborda os aspectos conceituais, históricos, sociais e culturais da saúde mental. Desenvolvendo ações de promoção, prevenção, tratamento e reabilitação de sujeitos em sofrimento mental a partir da elaboração de competências que atendam o processo de enfermagem em saúde mental no contexto psicossocial. Reforma Psiquiátrica Brasileira e o processo de desinstitucionalização. Políticas públicas em saúde mental nos diferentes níveis de atenção. Cuidado do indivíduo nas Redes de Atenção em Saúde Mental, baseado no cuidado integral inclusive família, trabalhadores da área e comunidade.</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9E1CF0">
            <w:pPr>
              <w:pStyle w:val="PargrafodaLista"/>
              <w:numPr>
                <w:ilvl w:val="0"/>
                <w:numId w:val="42"/>
              </w:numPr>
              <w:suppressAutoHyphens w:val="0"/>
              <w:ind w:left="0"/>
              <w:contextualSpacing/>
              <w:jc w:val="both"/>
              <w:rPr>
                <w:rFonts w:ascii="Arial" w:hAnsi="Arial" w:cs="Arial"/>
                <w:sz w:val="20"/>
                <w:szCs w:val="20"/>
              </w:rPr>
            </w:pPr>
            <w:r w:rsidRPr="00B06C81">
              <w:rPr>
                <w:rFonts w:ascii="Arial" w:hAnsi="Arial" w:cs="Arial"/>
                <w:sz w:val="20"/>
                <w:szCs w:val="20"/>
              </w:rPr>
              <w:t xml:space="preserve">VIDEBECK SL. </w:t>
            </w:r>
            <w:r w:rsidRPr="00B06C81">
              <w:rPr>
                <w:rFonts w:ascii="Arial" w:hAnsi="Arial" w:cs="Arial"/>
                <w:b/>
                <w:sz w:val="20"/>
                <w:szCs w:val="20"/>
              </w:rPr>
              <w:t>Enfermagem Em Saúde Mental e Psiquiatria</w:t>
            </w:r>
            <w:r w:rsidRPr="00B06C81">
              <w:rPr>
                <w:rFonts w:ascii="Arial" w:hAnsi="Arial" w:cs="Arial"/>
                <w:sz w:val="20"/>
                <w:szCs w:val="20"/>
              </w:rPr>
              <w:t>. 5ª ed. Porto Alegre: Artmed, 2012.</w:t>
            </w:r>
          </w:p>
          <w:p w:rsidR="00757E3E" w:rsidRPr="00B06C81" w:rsidRDefault="00757E3E" w:rsidP="009E1CF0">
            <w:pPr>
              <w:pStyle w:val="PargrafodaLista"/>
              <w:numPr>
                <w:ilvl w:val="0"/>
                <w:numId w:val="42"/>
              </w:numPr>
              <w:suppressAutoHyphens w:val="0"/>
              <w:ind w:left="0"/>
              <w:contextualSpacing/>
              <w:jc w:val="both"/>
              <w:rPr>
                <w:rFonts w:ascii="Arial" w:hAnsi="Arial" w:cs="Arial"/>
                <w:sz w:val="20"/>
                <w:szCs w:val="20"/>
              </w:rPr>
            </w:pPr>
            <w:r w:rsidRPr="00B06C81">
              <w:rPr>
                <w:rFonts w:ascii="Arial" w:hAnsi="Arial" w:cs="Arial"/>
                <w:sz w:val="20"/>
                <w:szCs w:val="20"/>
              </w:rPr>
              <w:t xml:space="preserve">CARVALHO MB.  </w:t>
            </w:r>
            <w:r w:rsidRPr="00B06C81">
              <w:rPr>
                <w:rFonts w:ascii="Arial" w:hAnsi="Arial" w:cs="Arial"/>
                <w:b/>
                <w:sz w:val="20"/>
                <w:szCs w:val="20"/>
              </w:rPr>
              <w:t>Psiquiatria para a enfermagem</w:t>
            </w:r>
            <w:r w:rsidRPr="00B06C81">
              <w:rPr>
                <w:rFonts w:ascii="Arial" w:hAnsi="Arial" w:cs="Arial"/>
                <w:sz w:val="20"/>
                <w:szCs w:val="20"/>
              </w:rPr>
              <w:t>. 1ª ed. São Paulo: Rideel, 2012.</w:t>
            </w:r>
          </w:p>
          <w:p w:rsidR="00757E3E" w:rsidRPr="00B06C81" w:rsidRDefault="00757E3E" w:rsidP="009E1CF0">
            <w:pPr>
              <w:pStyle w:val="PargrafodaLista"/>
              <w:numPr>
                <w:ilvl w:val="0"/>
                <w:numId w:val="42"/>
              </w:numPr>
              <w:suppressAutoHyphens w:val="0"/>
              <w:ind w:left="0"/>
              <w:contextualSpacing/>
              <w:jc w:val="both"/>
              <w:rPr>
                <w:rFonts w:ascii="Arial" w:hAnsi="Arial" w:cs="Arial"/>
                <w:sz w:val="20"/>
                <w:szCs w:val="20"/>
              </w:rPr>
            </w:pPr>
            <w:r w:rsidRPr="00B06C81">
              <w:rPr>
                <w:rFonts w:ascii="Arial" w:hAnsi="Arial" w:cs="Arial"/>
                <w:sz w:val="20"/>
                <w:szCs w:val="20"/>
              </w:rPr>
              <w:t xml:space="preserve">MARCOLAN JF. </w:t>
            </w:r>
            <w:r w:rsidRPr="00B06C81">
              <w:rPr>
                <w:rFonts w:ascii="Arial" w:hAnsi="Arial" w:cs="Arial"/>
                <w:b/>
                <w:sz w:val="20"/>
                <w:szCs w:val="20"/>
              </w:rPr>
              <w:t>Enfermagem em Saúde Mental e Psiquiátrica: Desafios e Possibilidades do Novo Contexto do Cuidar.</w:t>
            </w:r>
            <w:r w:rsidRPr="00B06C81">
              <w:rPr>
                <w:rFonts w:ascii="Arial" w:hAnsi="Arial" w:cs="Arial"/>
                <w:sz w:val="20"/>
                <w:szCs w:val="20"/>
              </w:rPr>
              <w:t xml:space="preserve"> São Paulo: Elsevier, 2013.</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9E1CF0">
            <w:pPr>
              <w:pStyle w:val="PargrafodaLista"/>
              <w:numPr>
                <w:ilvl w:val="0"/>
                <w:numId w:val="43"/>
              </w:numPr>
              <w:suppressAutoHyphens w:val="0"/>
              <w:ind w:left="0"/>
              <w:contextualSpacing/>
              <w:jc w:val="both"/>
              <w:rPr>
                <w:rFonts w:ascii="Arial" w:hAnsi="Arial" w:cs="Arial"/>
                <w:sz w:val="20"/>
                <w:szCs w:val="20"/>
              </w:rPr>
            </w:pPr>
            <w:r w:rsidRPr="00B06C81">
              <w:rPr>
                <w:rFonts w:ascii="Arial" w:hAnsi="Arial" w:cs="Arial"/>
                <w:sz w:val="20"/>
                <w:szCs w:val="20"/>
              </w:rPr>
              <w:t xml:space="preserve">DALGALARRONDO, P. </w:t>
            </w:r>
            <w:r w:rsidRPr="00B06C81">
              <w:rPr>
                <w:rFonts w:ascii="Arial" w:hAnsi="Arial" w:cs="Arial"/>
                <w:b/>
                <w:sz w:val="20"/>
                <w:szCs w:val="20"/>
              </w:rPr>
              <w:t>Psicopatologia e semiologia dos transtornos mentais</w:t>
            </w:r>
            <w:r w:rsidRPr="00B06C81">
              <w:rPr>
                <w:rFonts w:ascii="Arial" w:hAnsi="Arial" w:cs="Arial"/>
                <w:sz w:val="20"/>
                <w:szCs w:val="20"/>
              </w:rPr>
              <w:t xml:space="preserve">. Porto Alegre: Artmed, 2000. </w:t>
            </w:r>
          </w:p>
          <w:p w:rsidR="00757E3E" w:rsidRPr="00B06C81" w:rsidRDefault="00757E3E" w:rsidP="009E1CF0">
            <w:pPr>
              <w:pStyle w:val="PargrafodaLista"/>
              <w:numPr>
                <w:ilvl w:val="0"/>
                <w:numId w:val="43"/>
              </w:numPr>
              <w:suppressAutoHyphens w:val="0"/>
              <w:ind w:left="0"/>
              <w:contextualSpacing/>
              <w:jc w:val="both"/>
              <w:rPr>
                <w:rFonts w:ascii="Arial" w:hAnsi="Arial" w:cs="Arial"/>
                <w:sz w:val="20"/>
                <w:szCs w:val="20"/>
              </w:rPr>
            </w:pPr>
            <w:r w:rsidRPr="00B06C81">
              <w:rPr>
                <w:rFonts w:ascii="Arial" w:hAnsi="Arial" w:cs="Arial"/>
                <w:sz w:val="20"/>
                <w:szCs w:val="20"/>
              </w:rPr>
              <w:t xml:space="preserve">ESPINOSA, A. F. </w:t>
            </w:r>
            <w:r w:rsidRPr="00B06C81">
              <w:rPr>
                <w:rFonts w:ascii="Arial" w:hAnsi="Arial" w:cs="Arial"/>
                <w:b/>
                <w:sz w:val="20"/>
                <w:szCs w:val="20"/>
              </w:rPr>
              <w:t>Guias práticos de enfermagem: psiquiatria.</w:t>
            </w:r>
            <w:r w:rsidRPr="00B06C81">
              <w:rPr>
                <w:rFonts w:ascii="Arial" w:hAnsi="Arial" w:cs="Arial"/>
                <w:sz w:val="20"/>
                <w:szCs w:val="20"/>
              </w:rPr>
              <w:t xml:space="preserve"> Rio de Janeiro: Mcgrawhill, 2002.</w:t>
            </w:r>
          </w:p>
          <w:p w:rsidR="00757E3E" w:rsidRPr="00B06C81" w:rsidRDefault="00757E3E" w:rsidP="009E1CF0">
            <w:pPr>
              <w:pStyle w:val="PargrafodaLista"/>
              <w:numPr>
                <w:ilvl w:val="0"/>
                <w:numId w:val="43"/>
              </w:numPr>
              <w:suppressAutoHyphens w:val="0"/>
              <w:ind w:left="0"/>
              <w:contextualSpacing/>
              <w:jc w:val="both"/>
              <w:rPr>
                <w:rFonts w:ascii="Arial" w:hAnsi="Arial" w:cs="Arial"/>
                <w:sz w:val="20"/>
                <w:szCs w:val="20"/>
              </w:rPr>
            </w:pPr>
            <w:r w:rsidRPr="00B06C81">
              <w:rPr>
                <w:rFonts w:ascii="Arial" w:hAnsi="Arial" w:cs="Arial"/>
                <w:sz w:val="20"/>
                <w:szCs w:val="20"/>
              </w:rPr>
              <w:t>NUNES, P.; BUENO, R.; NARDI, A. E. P</w:t>
            </w:r>
            <w:r w:rsidRPr="00B06C81">
              <w:rPr>
                <w:rFonts w:ascii="Arial" w:hAnsi="Arial" w:cs="Arial"/>
                <w:b/>
                <w:sz w:val="20"/>
                <w:szCs w:val="20"/>
              </w:rPr>
              <w:t>siquiatria e saúde mental: conceitos clínicos e terapêuticos fundamentais.</w:t>
            </w:r>
            <w:r w:rsidRPr="00B06C81">
              <w:rPr>
                <w:rFonts w:ascii="Arial" w:hAnsi="Arial" w:cs="Arial"/>
                <w:sz w:val="20"/>
                <w:szCs w:val="20"/>
              </w:rPr>
              <w:t xml:space="preserve"> São Paulo: Athneu, 2005.</w:t>
            </w:r>
          </w:p>
        </w:tc>
      </w:tr>
    </w:tbl>
    <w:p w:rsidR="00757E3E" w:rsidRPr="00B06C81" w:rsidRDefault="00757E3E" w:rsidP="00757E3E">
      <w:pPr>
        <w:rPr>
          <w:rFonts w:cs="Arial"/>
          <w:sz w:val="20"/>
          <w:szCs w:val="20"/>
        </w:rPr>
      </w:pPr>
    </w:p>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ASSISTÊNCIA DE ENFERMAGEM NA SAÚDE DO IDOSO</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Assistência de Enfermagem à Saúde do Adulto, ASSISTÊNCIA DE ENFERMAGEM NO PACIENTE CRÍTICO, ASSISTÊNCIA DE ENFERMAGEM NA SAUDE MENTAL</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BC575B"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1</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BC575B"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90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jc w:val="both"/>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Aspectos demográficos e epidemiológicos do envelhecimento populacional. Políticas públicas nos níveis federais, estaduais e regionais de saúde na atenção ao idoso. Processo saúde-doença do idoso e aspectos epidemiológicos, socioeconômicos, culturais e emocionais do idoso e família. Processo de envelhecimento, alterações fisiológicas e síndromes geriátricas. Necessidades de saúde, promoção, prevenção e recuperação da saúde do idoso cuidador e família. Assistência de enfermagem gerontológica e geriátrica</w:t>
            </w:r>
            <w:r w:rsidRPr="00B06C81">
              <w:rPr>
                <w:rFonts w:cs="Arial"/>
                <w:b/>
                <w:color w:val="auto"/>
              </w:rPr>
              <w:t>.</w:t>
            </w:r>
            <w:r w:rsidRPr="00B06C81">
              <w:rPr>
                <w:rFonts w:cs="Arial"/>
                <w:color w:val="auto"/>
              </w:rPr>
              <w:t xml:space="preserve"> Processo de Enfermagem aplicado à saúde do idoso. Práticas assistenciais e educativas de enfermagem em processos de saúde-doença do idoso em comunidade, instituições de longa permanência e nos serviços de saúde. Promoção do envelhecimento ativo e saudável.</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9E1CF0">
            <w:pPr>
              <w:pStyle w:val="PargrafodaLista"/>
              <w:numPr>
                <w:ilvl w:val="0"/>
                <w:numId w:val="44"/>
              </w:numPr>
              <w:suppressAutoHyphens w:val="0"/>
              <w:ind w:left="0"/>
              <w:contextualSpacing/>
              <w:jc w:val="both"/>
              <w:rPr>
                <w:rFonts w:ascii="Arial" w:hAnsi="Arial" w:cs="Arial"/>
                <w:sz w:val="20"/>
                <w:szCs w:val="20"/>
              </w:rPr>
            </w:pPr>
            <w:r w:rsidRPr="00B06C81">
              <w:rPr>
                <w:rFonts w:ascii="Arial" w:hAnsi="Arial" w:cs="Arial"/>
                <w:sz w:val="20"/>
                <w:szCs w:val="20"/>
              </w:rPr>
              <w:t>FREITAS. E.V.; PY, L., editoras. Tratado de Geriatria e Gerontologia. 3. ed. Rio de Janeiro: Guanabara Koogan; 2011.</w:t>
            </w:r>
          </w:p>
          <w:p w:rsidR="00757E3E" w:rsidRPr="00B06C81" w:rsidRDefault="00757E3E" w:rsidP="009E1CF0">
            <w:pPr>
              <w:pStyle w:val="PargrafodaLista"/>
              <w:numPr>
                <w:ilvl w:val="0"/>
                <w:numId w:val="44"/>
              </w:numPr>
              <w:suppressAutoHyphens w:val="0"/>
              <w:ind w:left="0"/>
              <w:contextualSpacing/>
              <w:jc w:val="both"/>
              <w:rPr>
                <w:rFonts w:ascii="Arial" w:hAnsi="Arial" w:cs="Arial"/>
                <w:sz w:val="20"/>
                <w:szCs w:val="20"/>
              </w:rPr>
            </w:pPr>
            <w:r w:rsidRPr="00B06C81">
              <w:rPr>
                <w:rFonts w:ascii="Arial" w:hAnsi="Arial" w:cs="Arial"/>
                <w:sz w:val="20"/>
                <w:szCs w:val="20"/>
              </w:rPr>
              <w:t>ELIOPOULOS, C. </w:t>
            </w:r>
            <w:r w:rsidRPr="00B06C81">
              <w:rPr>
                <w:rFonts w:ascii="Arial" w:hAnsi="Arial" w:cs="Arial"/>
                <w:b/>
                <w:sz w:val="20"/>
                <w:szCs w:val="20"/>
              </w:rPr>
              <w:t>Enfermagem gerontológica.</w:t>
            </w:r>
            <w:r w:rsidRPr="00B06C81">
              <w:rPr>
                <w:rFonts w:ascii="Arial" w:hAnsi="Arial" w:cs="Arial"/>
                <w:sz w:val="20"/>
                <w:szCs w:val="20"/>
              </w:rPr>
              <w:t xml:space="preserve"> 7. ed. Porto Alegre: Artmed, 2011. 568p.</w:t>
            </w:r>
          </w:p>
          <w:p w:rsidR="00757E3E" w:rsidRPr="00B06C81" w:rsidRDefault="00757E3E" w:rsidP="009E1CF0">
            <w:pPr>
              <w:pStyle w:val="PargrafodaLista"/>
              <w:numPr>
                <w:ilvl w:val="0"/>
                <w:numId w:val="44"/>
              </w:numPr>
              <w:suppressAutoHyphens w:val="0"/>
              <w:ind w:left="0"/>
              <w:contextualSpacing/>
              <w:jc w:val="both"/>
              <w:rPr>
                <w:rFonts w:ascii="Arial" w:hAnsi="Arial" w:cs="Arial"/>
                <w:sz w:val="20"/>
                <w:szCs w:val="20"/>
              </w:rPr>
            </w:pPr>
            <w:r w:rsidRPr="00B06C81">
              <w:rPr>
                <w:rFonts w:ascii="Arial" w:hAnsi="Arial" w:cs="Arial"/>
                <w:sz w:val="20"/>
                <w:szCs w:val="20"/>
              </w:rPr>
              <w:t xml:space="preserve">SILVA, J. V. </w:t>
            </w:r>
            <w:r w:rsidRPr="00B06C81">
              <w:rPr>
                <w:rFonts w:ascii="Arial" w:hAnsi="Arial" w:cs="Arial"/>
                <w:b/>
                <w:sz w:val="20"/>
                <w:szCs w:val="20"/>
              </w:rPr>
              <w:t>Saúde do Idoso. Enfermagem - Processo de Envelhecimento sob Múltiplos Aspectos</w:t>
            </w:r>
            <w:r w:rsidRPr="00B06C81">
              <w:rPr>
                <w:rFonts w:ascii="Arial" w:hAnsi="Arial" w:cs="Arial"/>
                <w:sz w:val="20"/>
                <w:szCs w:val="20"/>
              </w:rPr>
              <w:t>. 1 ed. São Paulo: Erica, 2009. 320 p.</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9E1CF0">
            <w:pPr>
              <w:pStyle w:val="PargrafodaLista"/>
              <w:numPr>
                <w:ilvl w:val="0"/>
                <w:numId w:val="45"/>
              </w:numPr>
              <w:suppressAutoHyphens w:val="0"/>
              <w:ind w:left="0"/>
              <w:contextualSpacing/>
              <w:jc w:val="both"/>
              <w:rPr>
                <w:rFonts w:ascii="Arial" w:hAnsi="Arial" w:cs="Arial"/>
                <w:sz w:val="20"/>
                <w:szCs w:val="20"/>
                <w:lang w:eastAsia="pt-BR"/>
              </w:rPr>
            </w:pPr>
            <w:r w:rsidRPr="00B06C81">
              <w:rPr>
                <w:rFonts w:ascii="Arial" w:hAnsi="Arial" w:cs="Arial"/>
                <w:sz w:val="20"/>
                <w:szCs w:val="20"/>
              </w:rPr>
              <w:t xml:space="preserve">WOLD, G. H. </w:t>
            </w:r>
            <w:r w:rsidRPr="00B06C81">
              <w:rPr>
                <w:rFonts w:ascii="Arial" w:hAnsi="Arial" w:cs="Arial"/>
                <w:b/>
                <w:sz w:val="20"/>
                <w:szCs w:val="20"/>
              </w:rPr>
              <w:t>Enfermagem gerontológica</w:t>
            </w:r>
            <w:r w:rsidRPr="00B06C81">
              <w:rPr>
                <w:rFonts w:ascii="Arial" w:hAnsi="Arial" w:cs="Arial"/>
                <w:sz w:val="20"/>
                <w:szCs w:val="20"/>
              </w:rPr>
              <w:t xml:space="preserve">. 5 ed. São Paulo: Elsevier, 2013. </w:t>
            </w:r>
          </w:p>
          <w:p w:rsidR="00757E3E" w:rsidRPr="00B06C81" w:rsidRDefault="00757E3E" w:rsidP="009E1CF0">
            <w:pPr>
              <w:pStyle w:val="NormalWeb"/>
              <w:numPr>
                <w:ilvl w:val="0"/>
                <w:numId w:val="45"/>
              </w:numPr>
              <w:shd w:val="clear" w:color="auto" w:fill="FFFFFF"/>
              <w:spacing w:before="0" w:beforeAutospacing="0" w:after="0" w:afterAutospacing="0"/>
              <w:ind w:left="0"/>
              <w:jc w:val="both"/>
              <w:rPr>
                <w:rFonts w:ascii="Arial" w:hAnsi="Arial" w:cs="Arial"/>
                <w:sz w:val="20"/>
                <w:szCs w:val="20"/>
              </w:rPr>
            </w:pPr>
            <w:r w:rsidRPr="00B06C81">
              <w:rPr>
                <w:rFonts w:ascii="Arial" w:hAnsi="Arial" w:cs="Arial"/>
                <w:sz w:val="20"/>
                <w:szCs w:val="20"/>
              </w:rPr>
              <w:t xml:space="preserve">NUNES, M. I.; SANTOS, M.; LUCENA, R. E. </w:t>
            </w:r>
            <w:r w:rsidRPr="00B06C81">
              <w:rPr>
                <w:rFonts w:ascii="Arial" w:hAnsi="Arial" w:cs="Arial"/>
                <w:b/>
                <w:sz w:val="20"/>
                <w:szCs w:val="20"/>
              </w:rPr>
              <w:t>Enfermagem em geriatria e gerontologia.</w:t>
            </w:r>
            <w:r w:rsidRPr="00B06C81">
              <w:rPr>
                <w:rFonts w:ascii="Arial" w:hAnsi="Arial" w:cs="Arial"/>
                <w:sz w:val="20"/>
                <w:szCs w:val="20"/>
              </w:rPr>
              <w:t xml:space="preserve"> Rio de Janeiro: Guanabara Koogan, 2012. </w:t>
            </w:r>
          </w:p>
          <w:p w:rsidR="00757E3E" w:rsidRPr="00B06C81" w:rsidRDefault="00757E3E" w:rsidP="009E1CF0">
            <w:pPr>
              <w:pStyle w:val="PargrafodaLista"/>
              <w:numPr>
                <w:ilvl w:val="0"/>
                <w:numId w:val="45"/>
              </w:numPr>
              <w:suppressAutoHyphens w:val="0"/>
              <w:ind w:left="0"/>
              <w:contextualSpacing/>
              <w:jc w:val="both"/>
              <w:rPr>
                <w:rFonts w:ascii="Arial" w:hAnsi="Arial" w:cs="Arial"/>
                <w:sz w:val="20"/>
                <w:szCs w:val="20"/>
                <w:lang w:eastAsia="pt-BR"/>
              </w:rPr>
            </w:pPr>
            <w:r w:rsidRPr="00B06C81">
              <w:rPr>
                <w:rFonts w:ascii="Arial" w:hAnsi="Arial" w:cs="Arial"/>
                <w:sz w:val="20"/>
                <w:szCs w:val="20"/>
                <w:lang w:eastAsia="pt-BR"/>
              </w:rPr>
              <w:t xml:space="preserve">CHAIMOWICZ, F. </w:t>
            </w:r>
            <w:r w:rsidRPr="00B06C81">
              <w:rPr>
                <w:rFonts w:ascii="Arial" w:hAnsi="Arial" w:cs="Arial"/>
                <w:b/>
                <w:sz w:val="20"/>
                <w:szCs w:val="20"/>
                <w:lang w:eastAsia="pt-BR"/>
              </w:rPr>
              <w:t>Saúde do idoso</w:t>
            </w:r>
            <w:r w:rsidRPr="00B06C81">
              <w:rPr>
                <w:rFonts w:ascii="Arial" w:hAnsi="Arial" w:cs="Arial"/>
                <w:sz w:val="20"/>
                <w:szCs w:val="20"/>
                <w:lang w:eastAsia="pt-BR"/>
              </w:rPr>
              <w:t xml:space="preserve">. 2. ed. Belo Horizonte : NESCON UFMG : 2013. 167 p. </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ASSISTÊNCIA DE ENFERMAGEM NA SAÚDE DA MULHER</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Assistência de Enfermagem à Saúde do Adulto, ASSISTÊNCIA DE ENFERMAGEM NO PACIENTE CRÍTICO, ASSISTÊNCIA DE ENFERMAGEM NA SAUDE MENTAL</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w:t>
                  </w:r>
                  <w:r w:rsidR="005435A8" w:rsidRPr="00B06C81">
                    <w:rPr>
                      <w:rFonts w:ascii="Arial" w:hAnsi="Arial" w:cs="Arial"/>
                      <w:sz w:val="20"/>
                      <w:szCs w:val="20"/>
                    </w:rPr>
                    <w:t xml:space="preserve">  </w:t>
                  </w: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8</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BC575B" w:rsidP="00757E3E">
                  <w:pPr>
                    <w:pStyle w:val="MioloEnf"/>
                    <w:jc w:val="center"/>
                    <w:rPr>
                      <w:rFonts w:eastAsia="Calibri" w:cs="Arial"/>
                      <w:b/>
                      <w:snapToGrid w:val="0"/>
                    </w:rPr>
                  </w:pPr>
                  <w:r w:rsidRPr="00B06C81">
                    <w:rPr>
                      <w:rFonts w:eastAsia="Calibri" w:cs="Arial"/>
                      <w:b/>
                      <w:snapToGrid w:val="0"/>
                    </w:rPr>
                    <w:t>1</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BC575B"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210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lang w:eastAsia="pt-BR"/>
              </w:rPr>
              <w:t>Políticas nacionais e locais de atenção à saúde da mulher. Aspectos da sexualidade e reprodução humana presentes no ciclo vital. Aspectos teóricos, metodológicos e habilidades do cuidar em enfermagem à mulher enquanto cidadã, sua sexualidade, aspectos ginecológicos e em situação de reprodução, concepção, gravidez, parto, puerpério/lactação, contracepção e assistência imediata ao neonato. Sistematização da assistência de enfermagem à mulher no ciclo gravídico-puerperal e nas afecções ginecológicas com foco na humanização do cuidado em todos os níveis de atenção. Violência à mulher no âmbito doméstico e social. Assistência de enfermagem ao recém-nascido normal e com alterações patológicas, com enfoque no binômio mãe e filho no alojamento conjunto e consulta de puerpério. Atividades educativas, gerenciais e educativas de enfermagem no processo saúde-doença da mulher e do recém-nascido, em nível individual e coletivo; em ambulatório, unidade hospitalar, comunidade e domicílio.</w:t>
            </w:r>
          </w:p>
        </w:tc>
      </w:tr>
      <w:tr w:rsidR="00757E3E" w:rsidRPr="00B06C81" w:rsidTr="001C7D65">
        <w:tc>
          <w:tcPr>
            <w:tcW w:w="9498" w:type="dxa"/>
            <w:shd w:val="clear" w:color="auto" w:fill="E6E6E6"/>
          </w:tcPr>
          <w:p w:rsidR="00757E3E" w:rsidRPr="00B06C81" w:rsidRDefault="00757E3E" w:rsidP="00757E3E">
            <w:pPr>
              <w:pStyle w:val="SemEspaamento"/>
              <w:jc w:val="both"/>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9E1CF0">
            <w:pPr>
              <w:pStyle w:val="PargrafodaLista"/>
              <w:numPr>
                <w:ilvl w:val="0"/>
                <w:numId w:val="46"/>
              </w:numPr>
              <w:ind w:left="0"/>
              <w:contextualSpacing/>
              <w:jc w:val="both"/>
              <w:rPr>
                <w:rFonts w:ascii="Arial" w:hAnsi="Arial" w:cs="Arial"/>
                <w:b/>
                <w:sz w:val="20"/>
                <w:szCs w:val="20"/>
              </w:rPr>
            </w:pPr>
            <w:r w:rsidRPr="00B06C81">
              <w:rPr>
                <w:rFonts w:ascii="Arial" w:hAnsi="Arial" w:cs="Arial"/>
                <w:sz w:val="20"/>
                <w:szCs w:val="20"/>
              </w:rPr>
              <w:t xml:space="preserve">REZENDE, J. </w:t>
            </w:r>
            <w:r w:rsidRPr="00B06C81">
              <w:rPr>
                <w:rFonts w:ascii="Arial" w:hAnsi="Arial" w:cs="Arial"/>
                <w:b/>
                <w:sz w:val="20"/>
                <w:szCs w:val="20"/>
              </w:rPr>
              <w:t>Obstetrícia.</w:t>
            </w:r>
            <w:r w:rsidRPr="00B06C81">
              <w:rPr>
                <w:rFonts w:ascii="Arial" w:hAnsi="Arial" w:cs="Arial"/>
                <w:sz w:val="20"/>
                <w:szCs w:val="20"/>
              </w:rPr>
              <w:t xml:space="preserve"> 12 ed. Rio de Janeiro: Guanabara Koogan, 2013.</w:t>
            </w:r>
          </w:p>
          <w:p w:rsidR="00757E3E" w:rsidRPr="00B06C81" w:rsidRDefault="00757E3E" w:rsidP="009E1CF0">
            <w:pPr>
              <w:pStyle w:val="PargrafodaLista"/>
              <w:numPr>
                <w:ilvl w:val="0"/>
                <w:numId w:val="46"/>
              </w:numPr>
              <w:ind w:left="0"/>
              <w:contextualSpacing/>
              <w:jc w:val="both"/>
              <w:rPr>
                <w:rFonts w:ascii="Arial" w:hAnsi="Arial" w:cs="Arial"/>
                <w:sz w:val="20"/>
                <w:szCs w:val="20"/>
              </w:rPr>
            </w:pPr>
            <w:r w:rsidRPr="00B06C81">
              <w:rPr>
                <w:rFonts w:ascii="Arial" w:hAnsi="Arial" w:cs="Arial"/>
                <w:sz w:val="20"/>
                <w:szCs w:val="20"/>
              </w:rPr>
              <w:t xml:space="preserve">FERNANDES, R. A. Q.; NARCHI, N. Z. </w:t>
            </w:r>
            <w:r w:rsidRPr="00B06C81">
              <w:rPr>
                <w:rFonts w:ascii="Arial" w:hAnsi="Arial" w:cs="Arial"/>
                <w:b/>
                <w:sz w:val="20"/>
                <w:szCs w:val="20"/>
              </w:rPr>
              <w:t>Enfermagem e saúde da mulher</w:t>
            </w:r>
            <w:r w:rsidRPr="00B06C81">
              <w:rPr>
                <w:rFonts w:ascii="Arial" w:hAnsi="Arial" w:cs="Arial"/>
                <w:sz w:val="20"/>
                <w:szCs w:val="20"/>
              </w:rPr>
              <w:t>. 2. ed. São Paulo: Manole, 2013.</w:t>
            </w:r>
          </w:p>
          <w:p w:rsidR="00757E3E" w:rsidRPr="00B06C81" w:rsidRDefault="00757E3E" w:rsidP="009E1CF0">
            <w:pPr>
              <w:pStyle w:val="PargrafodaLista"/>
              <w:numPr>
                <w:ilvl w:val="0"/>
                <w:numId w:val="46"/>
              </w:numPr>
              <w:ind w:left="0"/>
              <w:contextualSpacing/>
              <w:jc w:val="both"/>
              <w:rPr>
                <w:rFonts w:ascii="Arial" w:hAnsi="Arial" w:cs="Arial"/>
                <w:sz w:val="20"/>
                <w:szCs w:val="20"/>
              </w:rPr>
            </w:pPr>
            <w:r w:rsidRPr="00B06C81">
              <w:rPr>
                <w:rFonts w:ascii="Arial" w:hAnsi="Arial" w:cs="Arial"/>
                <w:sz w:val="20"/>
                <w:szCs w:val="20"/>
              </w:rPr>
              <w:t xml:space="preserve">MONTENEGRO, C. A. B.; REZENDE FILHO, J. de. </w:t>
            </w:r>
            <w:r w:rsidRPr="00B06C81">
              <w:rPr>
                <w:rFonts w:ascii="Arial" w:hAnsi="Arial" w:cs="Arial"/>
                <w:b/>
                <w:sz w:val="20"/>
                <w:szCs w:val="20"/>
              </w:rPr>
              <w:t>Obstetrícia fundamental</w:t>
            </w:r>
            <w:r w:rsidRPr="00B06C81">
              <w:rPr>
                <w:rFonts w:ascii="Arial" w:hAnsi="Arial" w:cs="Arial"/>
                <w:sz w:val="20"/>
                <w:szCs w:val="20"/>
              </w:rPr>
              <w:t>. 11ª ed. Rio de Janeiro: Guanabara Koogan, 2008.</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9E1CF0">
            <w:pPr>
              <w:pStyle w:val="PargrafodaLista"/>
              <w:numPr>
                <w:ilvl w:val="0"/>
                <w:numId w:val="47"/>
              </w:numPr>
              <w:ind w:left="0"/>
              <w:contextualSpacing/>
              <w:jc w:val="both"/>
              <w:rPr>
                <w:rFonts w:ascii="Arial" w:hAnsi="Arial" w:cs="Arial"/>
                <w:sz w:val="20"/>
                <w:szCs w:val="20"/>
              </w:rPr>
            </w:pPr>
            <w:r w:rsidRPr="00B06C81">
              <w:rPr>
                <w:rFonts w:ascii="Arial" w:hAnsi="Arial" w:cs="Arial"/>
                <w:sz w:val="20"/>
                <w:szCs w:val="20"/>
              </w:rPr>
              <w:t xml:space="preserve">ZIEGEL, E. E. C. </w:t>
            </w:r>
            <w:r w:rsidRPr="00B06C81">
              <w:rPr>
                <w:rFonts w:ascii="Arial" w:hAnsi="Arial" w:cs="Arial"/>
                <w:b/>
                <w:sz w:val="20"/>
                <w:szCs w:val="20"/>
              </w:rPr>
              <w:t>Enfermagem obstétrica</w:t>
            </w:r>
            <w:r w:rsidRPr="00B06C81">
              <w:rPr>
                <w:rFonts w:ascii="Arial" w:hAnsi="Arial" w:cs="Arial"/>
                <w:sz w:val="20"/>
                <w:szCs w:val="20"/>
              </w:rPr>
              <w:t xml:space="preserve">. 8. ed. Guanabara. Rio de Janeiro, 1985. </w:t>
            </w:r>
          </w:p>
          <w:p w:rsidR="00757E3E" w:rsidRPr="00B06C81" w:rsidRDefault="00757E3E" w:rsidP="009E1CF0">
            <w:pPr>
              <w:pStyle w:val="PargrafodaLista"/>
              <w:numPr>
                <w:ilvl w:val="0"/>
                <w:numId w:val="47"/>
              </w:numPr>
              <w:ind w:left="0"/>
              <w:contextualSpacing/>
              <w:jc w:val="both"/>
              <w:rPr>
                <w:rFonts w:ascii="Arial" w:hAnsi="Arial" w:cs="Arial"/>
                <w:sz w:val="20"/>
                <w:szCs w:val="20"/>
              </w:rPr>
            </w:pPr>
            <w:r w:rsidRPr="00B06C81">
              <w:rPr>
                <w:rFonts w:ascii="Arial" w:hAnsi="Arial" w:cs="Arial"/>
                <w:sz w:val="20"/>
                <w:szCs w:val="20"/>
              </w:rPr>
              <w:t xml:space="preserve">CARVALHO, G. M de. </w:t>
            </w:r>
            <w:r w:rsidRPr="00B06C81">
              <w:rPr>
                <w:rFonts w:ascii="Arial" w:hAnsi="Arial" w:cs="Arial"/>
                <w:b/>
                <w:sz w:val="20"/>
                <w:szCs w:val="20"/>
              </w:rPr>
              <w:t>Enfermagem em ginecologia.</w:t>
            </w:r>
            <w:r w:rsidRPr="00B06C81">
              <w:rPr>
                <w:rFonts w:ascii="Arial" w:hAnsi="Arial" w:cs="Arial"/>
                <w:sz w:val="20"/>
                <w:szCs w:val="20"/>
              </w:rPr>
              <w:t xml:space="preserve"> 3. ed. São Paulo: EPU, 2011.</w:t>
            </w:r>
          </w:p>
          <w:p w:rsidR="00757E3E" w:rsidRPr="00B06C81" w:rsidRDefault="00757E3E" w:rsidP="009E1CF0">
            <w:pPr>
              <w:pStyle w:val="PargrafodaLista"/>
              <w:numPr>
                <w:ilvl w:val="0"/>
                <w:numId w:val="47"/>
              </w:numPr>
              <w:ind w:left="0"/>
              <w:contextualSpacing/>
              <w:jc w:val="both"/>
              <w:rPr>
                <w:rFonts w:ascii="Arial" w:hAnsi="Arial" w:cs="Arial"/>
                <w:sz w:val="20"/>
                <w:szCs w:val="20"/>
              </w:rPr>
            </w:pPr>
            <w:r w:rsidRPr="00B06C81">
              <w:rPr>
                <w:rFonts w:ascii="Arial" w:hAnsi="Arial" w:cs="Arial"/>
                <w:sz w:val="20"/>
                <w:szCs w:val="20"/>
              </w:rPr>
              <w:t xml:space="preserve">CARVALHO, G. M de. </w:t>
            </w:r>
            <w:r w:rsidRPr="00B06C81">
              <w:rPr>
                <w:rFonts w:ascii="Arial" w:hAnsi="Arial" w:cs="Arial"/>
                <w:b/>
                <w:sz w:val="20"/>
                <w:szCs w:val="20"/>
              </w:rPr>
              <w:t>Enfermagem em obstetrícia</w:t>
            </w:r>
            <w:r w:rsidRPr="00B06C81">
              <w:rPr>
                <w:rFonts w:ascii="Arial" w:hAnsi="Arial" w:cs="Arial"/>
                <w:sz w:val="20"/>
                <w:szCs w:val="20"/>
              </w:rPr>
              <w:t>. 3. ed. São Paulo: EPU, 2007.</w:t>
            </w: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rPr>
          <w:trHeight w:val="170"/>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rPr>
          <w:trHeight w:val="680"/>
        </w:trPr>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ASSISTÊNCIA DE ENFERMAGEM NA SAÚDE DA CRIANÇA E DO ADOLESCENTE</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PRÉ-REQUISITOS:</w:t>
            </w:r>
            <w:r w:rsidRPr="00B06C81">
              <w:rPr>
                <w:rFonts w:ascii="Arial" w:hAnsi="Arial" w:cs="Arial"/>
                <w:b/>
                <w:sz w:val="20"/>
                <w:szCs w:val="20"/>
              </w:rPr>
              <w:t xml:space="preserve"> Assistência de Enfermagem na Saúde da Mulher, Assistência de Enfermagem ao Idoso</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rPr>
          <w:trHeight w:val="170"/>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755"/>
        </w:trPr>
        <w:tc>
          <w:tcPr>
            <w:tcW w:w="9498" w:type="dxa"/>
            <w:shd w:val="clear" w:color="auto" w:fill="auto"/>
          </w:tcPr>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7"/>
              <w:gridCol w:w="428"/>
              <w:gridCol w:w="311"/>
              <w:gridCol w:w="310"/>
              <w:gridCol w:w="467"/>
              <w:gridCol w:w="310"/>
              <w:gridCol w:w="625"/>
              <w:gridCol w:w="2282"/>
              <w:gridCol w:w="168"/>
              <w:gridCol w:w="68"/>
              <w:gridCol w:w="26"/>
            </w:tblGrid>
            <w:tr w:rsidR="00757E3E" w:rsidRPr="00B06C81" w:rsidTr="005F5FD8">
              <w:trPr>
                <w:gridAfter w:val="1"/>
                <w:wAfter w:w="23" w:type="dxa"/>
                <w:trHeight w:val="542"/>
                <w:jc w:val="center"/>
              </w:trPr>
              <w:tc>
                <w:tcPr>
                  <w:tcW w:w="6029"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451"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519"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6" w:type="dxa"/>
                <w:trHeight w:val="53"/>
                <w:jc w:val="center"/>
              </w:trPr>
              <w:tc>
                <w:tcPr>
                  <w:tcW w:w="6029"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428"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311"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31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31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622"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519"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94" w:type="dxa"/>
                <w:trHeight w:val="364"/>
                <w:jc w:val="center"/>
              </w:trPr>
              <w:tc>
                <w:tcPr>
                  <w:tcW w:w="6029" w:type="dxa"/>
                  <w:shd w:val="clear" w:color="auto" w:fill="auto"/>
                  <w:vAlign w:val="center"/>
                </w:tcPr>
                <w:p w:rsidR="00757E3E" w:rsidRPr="00B06C81" w:rsidRDefault="005435A8" w:rsidP="005435A8">
                  <w:pPr>
                    <w:pStyle w:val="SemEspaamento"/>
                    <w:rPr>
                      <w:rFonts w:ascii="Arial" w:hAnsi="Arial" w:cs="Arial"/>
                      <w:sz w:val="20"/>
                      <w:szCs w:val="20"/>
                    </w:rPr>
                  </w:pPr>
                  <w:r w:rsidRPr="00B06C81">
                    <w:rPr>
                      <w:rFonts w:ascii="Arial" w:hAnsi="Arial" w:cs="Arial"/>
                      <w:sz w:val="20"/>
                      <w:szCs w:val="20"/>
                    </w:rPr>
                    <w:t xml:space="preserve">             </w:t>
                  </w:r>
                  <w:r w:rsidR="00757E3E" w:rsidRPr="00B06C81">
                    <w:rPr>
                      <w:rFonts w:ascii="Arial" w:hAnsi="Arial" w:cs="Arial"/>
                      <w:sz w:val="20"/>
                      <w:szCs w:val="20"/>
                    </w:rPr>
                    <w:t>Unidade Curricular II - Formação Específica</w:t>
                  </w:r>
                </w:p>
              </w:tc>
              <w:tc>
                <w:tcPr>
                  <w:tcW w:w="428"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8</w:t>
                  </w:r>
                </w:p>
              </w:tc>
              <w:tc>
                <w:tcPr>
                  <w:tcW w:w="311"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310" w:type="dxa"/>
                  <w:shd w:val="clear" w:color="auto" w:fill="auto"/>
                  <w:vAlign w:val="center"/>
                </w:tcPr>
                <w:p w:rsidR="00757E3E" w:rsidRPr="00B06C81" w:rsidRDefault="004724D5" w:rsidP="00757E3E">
                  <w:pPr>
                    <w:pStyle w:val="MioloEnf"/>
                    <w:jc w:val="center"/>
                    <w:rPr>
                      <w:rFonts w:eastAsia="Calibri" w:cs="Arial"/>
                      <w:b/>
                      <w:snapToGrid w:val="0"/>
                    </w:rPr>
                  </w:pPr>
                  <w:r w:rsidRPr="00B06C81">
                    <w:rPr>
                      <w:rFonts w:eastAsia="Calibri" w:cs="Arial"/>
                      <w:b/>
                      <w:snapToGrid w:val="0"/>
                    </w:rPr>
                    <w:t>1</w:t>
                  </w:r>
                </w:p>
              </w:tc>
              <w:tc>
                <w:tcPr>
                  <w:tcW w:w="4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w:t>
                  </w:r>
                </w:p>
              </w:tc>
              <w:tc>
                <w:tcPr>
                  <w:tcW w:w="31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622" w:type="dxa"/>
                  <w:shd w:val="clear" w:color="auto" w:fill="auto"/>
                  <w:vAlign w:val="center"/>
                </w:tcPr>
                <w:p w:rsidR="00757E3E" w:rsidRPr="00B06C81" w:rsidRDefault="004724D5" w:rsidP="00757E3E">
                  <w:pPr>
                    <w:pStyle w:val="MioloEnf"/>
                    <w:jc w:val="center"/>
                    <w:rPr>
                      <w:rFonts w:cs="Arial"/>
                      <w:b/>
                      <w:snapToGrid w:val="0"/>
                    </w:rPr>
                  </w:pPr>
                  <w:r w:rsidRPr="00B06C81">
                    <w:rPr>
                      <w:rFonts w:cs="Arial"/>
                      <w:b/>
                      <w:snapToGrid w:val="0"/>
                    </w:rPr>
                    <w:t>1</w:t>
                  </w:r>
                </w:p>
              </w:tc>
              <w:tc>
                <w:tcPr>
                  <w:tcW w:w="2451"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210 h</w:t>
                  </w:r>
                </w:p>
              </w:tc>
            </w:tr>
            <w:tr w:rsidR="00757E3E" w:rsidRPr="00B06C81" w:rsidTr="005F5FD8">
              <w:trPr>
                <w:trHeight w:val="112"/>
                <w:jc w:val="center"/>
              </w:trPr>
              <w:tc>
                <w:tcPr>
                  <w:tcW w:w="1076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59"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rPr>
          <w:trHeight w:val="170"/>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rPr>
          <w:trHeight w:val="1690"/>
        </w:trPr>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Políticas públicas direcionadas à saúde da saúde da criança e do adolescente. Assistência de enfermagem aos agravos do recém-nascido, da criança e do adolescente em situação de doença aguda e crônica</w:t>
            </w:r>
            <w:r w:rsidRPr="00B06C81">
              <w:rPr>
                <w:rFonts w:cs="Arial"/>
                <w:color w:val="auto"/>
                <w:shd w:val="clear" w:color="auto" w:fill="FFFFFF"/>
              </w:rPr>
              <w:t>. Ações que visem o desenvolvimento do pleno potencial de cada criança/adolescente sob seus cuidados no âmbito da atenção básica, hospitalar, comunidade, ou outros espaços de atuação. Assistência à criança e adolescente em suas necessidades humanas básicas, com conhecimento teórico – prático, visando a promoção da saúde, a prevenção de doenças e a recuperação, reabilitação e reinserção da criança/adolescente na família/comunidade, integrando os saberes e envolvendo a família nos cuidados. Prática assistencial, gerencial e educativa de enfermagem às crianças/adolescentes hospitalizadas ou não, de forma reflexiva, crítica, integral; considerando a criança enquanto sujeito de direitos e cidadã, explorando o uso do lúdico e a participação da família na tomada de decisões e no manejo do processo saúde-doença. </w:t>
            </w:r>
          </w:p>
        </w:tc>
      </w:tr>
      <w:tr w:rsidR="00757E3E" w:rsidRPr="00B06C81" w:rsidTr="001C7D65">
        <w:trPr>
          <w:trHeight w:val="170"/>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rPr>
          <w:trHeight w:val="1015"/>
        </w:trPr>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 xml:space="preserve">HOCKENBERRY, M. J.; WILSON, D. </w:t>
            </w:r>
            <w:r w:rsidRPr="00B06C81">
              <w:rPr>
                <w:rFonts w:cs="Arial"/>
                <w:b/>
                <w:sz w:val="20"/>
                <w:szCs w:val="20"/>
              </w:rPr>
              <w:t>Wong – Fundamentos de enfermagem pediátrica</w:t>
            </w:r>
            <w:r w:rsidRPr="00B06C81">
              <w:rPr>
                <w:rFonts w:cs="Arial"/>
                <w:sz w:val="20"/>
                <w:szCs w:val="20"/>
              </w:rPr>
              <w:t xml:space="preserve">. 9ª ed. Trad. Maria Inês Corrêa Nascimento. Rio de Janeiro: Elsevier, 2014. </w:t>
            </w:r>
          </w:p>
          <w:p w:rsidR="00757E3E" w:rsidRPr="00B06C81" w:rsidRDefault="00757E3E" w:rsidP="00757E3E">
            <w:pPr>
              <w:shd w:val="clear" w:color="auto" w:fill="FFFFFF"/>
              <w:spacing w:line="240" w:lineRule="auto"/>
              <w:outlineLvl w:val="0"/>
              <w:rPr>
                <w:rFonts w:cs="Arial"/>
                <w:sz w:val="20"/>
                <w:szCs w:val="20"/>
              </w:rPr>
            </w:pPr>
            <w:bookmarkStart w:id="36" w:name="_Toc482704977"/>
            <w:bookmarkStart w:id="37" w:name="_Toc482825190"/>
            <w:bookmarkStart w:id="38" w:name="_Toc482865309"/>
            <w:bookmarkStart w:id="39" w:name="_Toc482865440"/>
            <w:r w:rsidRPr="00B06C81">
              <w:rPr>
                <w:rFonts w:cs="Arial"/>
                <w:sz w:val="20"/>
                <w:szCs w:val="20"/>
              </w:rPr>
              <w:t xml:space="preserve">BOWDEN, V.R.; GREENBERG, C.S. </w:t>
            </w:r>
            <w:r w:rsidRPr="00B06C81">
              <w:rPr>
                <w:rFonts w:cs="Arial"/>
                <w:b/>
                <w:sz w:val="20"/>
                <w:szCs w:val="20"/>
              </w:rPr>
              <w:t>Procedimentos de Enfermagem Pediátrica.</w:t>
            </w:r>
            <w:r w:rsidRPr="00B06C81">
              <w:rPr>
                <w:rFonts w:cs="Arial"/>
                <w:sz w:val="20"/>
                <w:szCs w:val="20"/>
              </w:rPr>
              <w:t xml:space="preserve"> 3ª Ed. Guanabara Koogan, 2013.</w:t>
            </w:r>
            <w:bookmarkEnd w:id="36"/>
            <w:bookmarkEnd w:id="37"/>
            <w:bookmarkEnd w:id="38"/>
            <w:bookmarkEnd w:id="39"/>
          </w:p>
          <w:p w:rsidR="00757E3E" w:rsidRPr="00B06C81" w:rsidRDefault="00757E3E" w:rsidP="00757E3E">
            <w:pPr>
              <w:pStyle w:val="PargrafodaLista"/>
              <w:ind w:left="0"/>
              <w:jc w:val="both"/>
              <w:rPr>
                <w:rFonts w:ascii="Arial" w:hAnsi="Arial" w:cs="Arial"/>
                <w:sz w:val="20"/>
                <w:szCs w:val="20"/>
              </w:rPr>
            </w:pPr>
            <w:r w:rsidRPr="00B06C81">
              <w:rPr>
                <w:rFonts w:ascii="Arial" w:hAnsi="Arial" w:cs="Arial"/>
                <w:sz w:val="20"/>
                <w:szCs w:val="20"/>
              </w:rPr>
              <w:t xml:space="preserve">BEHRMAN, R. E.; KLIEGMAN, R.; JENSON, H. B. </w:t>
            </w:r>
            <w:r w:rsidRPr="00B06C81">
              <w:rPr>
                <w:rFonts w:ascii="Arial" w:hAnsi="Arial" w:cs="Arial"/>
                <w:b/>
                <w:sz w:val="20"/>
                <w:szCs w:val="20"/>
              </w:rPr>
              <w:t>Nelson - Tratado de pediatria</w:t>
            </w:r>
            <w:r w:rsidRPr="00B06C81">
              <w:rPr>
                <w:rFonts w:ascii="Arial" w:hAnsi="Arial" w:cs="Arial"/>
                <w:sz w:val="20"/>
                <w:szCs w:val="20"/>
              </w:rPr>
              <w:t>. 19 ed. Elsevier/Medicina Nacionais, 2013.</w:t>
            </w:r>
          </w:p>
        </w:tc>
      </w:tr>
      <w:tr w:rsidR="00757E3E" w:rsidRPr="00B06C81" w:rsidTr="001C7D65">
        <w:trPr>
          <w:trHeight w:val="170"/>
        </w:trPr>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82"/>
        </w:trPr>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 xml:space="preserve">COLLET, N.; OLIVEIRA, B. R. G.; VIERA, C. S. </w:t>
            </w:r>
            <w:r w:rsidRPr="00B06C81">
              <w:rPr>
                <w:rFonts w:cs="Arial"/>
                <w:b/>
                <w:sz w:val="20"/>
                <w:szCs w:val="20"/>
              </w:rPr>
              <w:t>Manual de Enfermagem em Pediatria</w:t>
            </w:r>
            <w:r w:rsidRPr="00B06C81">
              <w:rPr>
                <w:rFonts w:cs="Arial"/>
                <w:sz w:val="20"/>
                <w:szCs w:val="20"/>
              </w:rPr>
              <w:t>. 2ª ed. Nova Ortografia. Ab Editora, 2010.  MIRANDA, M. I. F</w:t>
            </w:r>
            <w:r w:rsidRPr="00B06C81">
              <w:rPr>
                <w:rFonts w:cs="Arial"/>
                <w:b/>
                <w:sz w:val="20"/>
                <w:szCs w:val="20"/>
              </w:rPr>
              <w:t>. Politicas Públicas Sociais Para Crianças e Adolescentes - Col. Curso de Enfermagem</w:t>
            </w:r>
            <w:r w:rsidRPr="00B06C81">
              <w:rPr>
                <w:rFonts w:cs="Arial"/>
                <w:sz w:val="20"/>
                <w:szCs w:val="20"/>
              </w:rPr>
              <w:t>. Ab Editora, 2001.</w:t>
            </w:r>
          </w:p>
          <w:p w:rsidR="00757E3E" w:rsidRPr="00B06C81" w:rsidRDefault="0081617B" w:rsidP="00757E3E">
            <w:pPr>
              <w:spacing w:line="240" w:lineRule="auto"/>
              <w:rPr>
                <w:rFonts w:cs="Arial"/>
                <w:sz w:val="20"/>
                <w:szCs w:val="20"/>
              </w:rPr>
            </w:pPr>
            <w:hyperlink r:id="rId8" w:history="1">
              <w:r w:rsidR="00757E3E" w:rsidRPr="00B06C81">
                <w:rPr>
                  <w:rFonts w:cs="Arial"/>
                  <w:sz w:val="20"/>
                  <w:szCs w:val="20"/>
                </w:rPr>
                <w:t>FUJIMORI</w:t>
              </w:r>
            </w:hyperlink>
            <w:r w:rsidR="00757E3E" w:rsidRPr="00B06C81">
              <w:rPr>
                <w:rFonts w:cs="Arial"/>
                <w:sz w:val="20"/>
                <w:szCs w:val="20"/>
              </w:rPr>
              <w:t>, E.;  ‎</w:t>
            </w:r>
            <w:hyperlink r:id="rId9" w:history="1">
              <w:r w:rsidR="00757E3E" w:rsidRPr="00B06C81">
                <w:rPr>
                  <w:rFonts w:cs="Arial"/>
                  <w:sz w:val="20"/>
                  <w:szCs w:val="20"/>
                </w:rPr>
                <w:t>SILVA; C. V. OHARA</w:t>
              </w:r>
            </w:hyperlink>
            <w:r w:rsidR="00757E3E" w:rsidRPr="00B06C81">
              <w:rPr>
                <w:rFonts w:cs="Arial"/>
                <w:sz w:val="20"/>
                <w:szCs w:val="20"/>
              </w:rPr>
              <w:t xml:space="preserve"> (Org.) </w:t>
            </w:r>
            <w:r w:rsidR="00757E3E" w:rsidRPr="00B06C81">
              <w:rPr>
                <w:rFonts w:cs="Arial"/>
                <w:b/>
                <w:sz w:val="20"/>
                <w:szCs w:val="20"/>
              </w:rPr>
              <w:t>Enfermagem e a Saúde da Criança na Atenção Básica</w:t>
            </w:r>
            <w:r w:rsidR="00757E3E" w:rsidRPr="00B06C81">
              <w:rPr>
                <w:rFonts w:cs="Arial"/>
                <w:sz w:val="20"/>
                <w:szCs w:val="20"/>
              </w:rPr>
              <w:t>. Ed. Manole, 2009.</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GERENCIAMENTO EM ENFERMAGEM 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Assistência de Enfermagem na Saúde da Mulher, Assistência de Enfermagem na Saúde do Idoso</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9A0F29" w:rsidP="00757E3E">
                  <w:pPr>
                    <w:pStyle w:val="MioloEnf"/>
                    <w:jc w:val="center"/>
                    <w:rPr>
                      <w:rFonts w:cs="Arial"/>
                      <w:b/>
                      <w:snapToGrid w:val="0"/>
                    </w:rPr>
                  </w:pPr>
                  <w:r w:rsidRPr="00B06C81">
                    <w:rPr>
                      <w:rFonts w:cs="Arial"/>
                      <w:b/>
                      <w:snapToGrid w:val="0"/>
                    </w:rPr>
                    <w:t>3</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9A0F29" w:rsidP="00757E3E">
                  <w:pPr>
                    <w:pStyle w:val="MioloEnf"/>
                    <w:jc w:val="center"/>
                    <w:rPr>
                      <w:rFonts w:cs="Arial"/>
                      <w:b/>
                      <w:snapToGrid w:val="0"/>
                    </w:rPr>
                  </w:pPr>
                  <w:r w:rsidRPr="00B06C81">
                    <w:rPr>
                      <w:rFonts w:cs="Arial"/>
                      <w:b/>
                      <w:snapToGrid w:val="0"/>
                    </w:rPr>
                    <w:t>1</w:t>
                  </w:r>
                </w:p>
              </w:tc>
              <w:tc>
                <w:tcPr>
                  <w:tcW w:w="2233" w:type="dxa"/>
                  <w:gridSpan w:val="2"/>
                  <w:shd w:val="clear" w:color="auto" w:fill="auto"/>
                  <w:vAlign w:val="center"/>
                </w:tcPr>
                <w:p w:rsidR="00757E3E" w:rsidRPr="00B06C81" w:rsidRDefault="009A0F29" w:rsidP="00757E3E">
                  <w:pPr>
                    <w:pStyle w:val="MioloEnf"/>
                    <w:jc w:val="center"/>
                    <w:rPr>
                      <w:rFonts w:cs="Arial"/>
                      <w:b/>
                      <w:snapToGrid w:val="0"/>
                    </w:rPr>
                  </w:pPr>
                  <w:r w:rsidRPr="00B06C81">
                    <w:rPr>
                      <w:rFonts w:cs="Arial"/>
                      <w:b/>
                      <w:snapToGrid w:val="0"/>
                    </w:rPr>
                    <w:t>6</w:t>
                  </w:r>
                  <w:r w:rsidR="00757E3E" w:rsidRPr="00B06C81">
                    <w:rPr>
                      <w:rFonts w:cs="Arial"/>
                      <w:b/>
                      <w:snapToGrid w:val="0"/>
                    </w:rPr>
                    <w:t>0</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pStyle w:val="MioloEnf"/>
              <w:jc w:val="both"/>
              <w:rPr>
                <w:rFonts w:cs="Arial"/>
              </w:rPr>
            </w:pPr>
            <w:r w:rsidRPr="00B06C81">
              <w:rPr>
                <w:rFonts w:cs="Arial"/>
                <w:color w:val="auto"/>
              </w:rPr>
              <w:t>Aborda as Teorias de administração científica aplicadas à enfermagem. Filosofia e estrutura organizacional. Poder e cultura nas organizações. Divisão de trabalho em enfermagem. Meios e instrumentos do processo de trabalho. Tipos de gestão. Sistema de informação. Tipos de Planejamento. Processo decisório. Trabalho em equipe, conflitos, negociação. Políticas para gestão de recursos físicos, financeiros, materiais e humanos. Gerenciamento de recursos humanos, dimensionamento, recrutamento e seleção, educação continuada e permanente, avaliação de desempenho, liderança, supervisão, comunicação, relações de trabalho e processo grupal. Avaliação da qualidade nos processos de trabalho: custos, auditoria, acreditação. Logística em Serviços de Saúde.</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KURCGANT, Paulina et al. </w:t>
            </w:r>
            <w:r w:rsidRPr="00B06C81">
              <w:rPr>
                <w:rFonts w:cs="Arial"/>
                <w:b/>
                <w:sz w:val="20"/>
                <w:szCs w:val="20"/>
              </w:rPr>
              <w:t>Administração em Enfermagem</w:t>
            </w:r>
            <w:r w:rsidRPr="00B06C81">
              <w:rPr>
                <w:rFonts w:cs="Arial"/>
                <w:sz w:val="20"/>
                <w:szCs w:val="20"/>
              </w:rPr>
              <w:t>. São Paulo: EPU, 1991.</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KURCGANT, P. </w:t>
            </w:r>
            <w:r w:rsidRPr="00B06C81">
              <w:rPr>
                <w:rFonts w:cs="Arial"/>
                <w:b/>
                <w:sz w:val="20"/>
                <w:szCs w:val="20"/>
              </w:rPr>
              <w:t>Gerenciamento em Enfermagem</w:t>
            </w:r>
            <w:r w:rsidRPr="00B06C81">
              <w:rPr>
                <w:rFonts w:cs="Arial"/>
                <w:sz w:val="20"/>
                <w:szCs w:val="20"/>
              </w:rPr>
              <w:t>. 1ª Ed. Rio de Janeiro: Guanabara Koogan. 2005</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Neto, Gonzalo Vecina; Malik, Ana Maria. </w:t>
            </w:r>
            <w:r w:rsidRPr="00B06C81">
              <w:rPr>
                <w:rFonts w:cs="Arial"/>
                <w:b/>
                <w:sz w:val="20"/>
                <w:szCs w:val="20"/>
              </w:rPr>
              <w:t>Gestão em Saúde</w:t>
            </w:r>
            <w:r w:rsidRPr="00B06C81">
              <w:rPr>
                <w:rFonts w:cs="Arial"/>
                <w:sz w:val="20"/>
                <w:szCs w:val="20"/>
              </w:rPr>
              <w:t>. Rio de Janeiro. Guanabara Koogan, 2014.</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757E3E">
            <w:pPr>
              <w:spacing w:line="240" w:lineRule="auto"/>
              <w:rPr>
                <w:rFonts w:cs="Arial"/>
                <w:b/>
                <w:sz w:val="20"/>
                <w:szCs w:val="20"/>
              </w:rPr>
            </w:pPr>
            <w:r w:rsidRPr="00B06C81">
              <w:rPr>
                <w:rFonts w:cs="Arial"/>
                <w:sz w:val="20"/>
                <w:szCs w:val="20"/>
              </w:rPr>
              <w:t>1 –</w:t>
            </w:r>
            <w:r w:rsidRPr="00B06C81">
              <w:rPr>
                <w:rFonts w:cs="Arial"/>
                <w:b/>
                <w:sz w:val="20"/>
                <w:szCs w:val="20"/>
              </w:rPr>
              <w:t xml:space="preserve"> </w:t>
            </w:r>
            <w:r w:rsidRPr="00B06C81">
              <w:rPr>
                <w:rFonts w:cs="Arial"/>
                <w:sz w:val="20"/>
                <w:szCs w:val="20"/>
              </w:rPr>
              <w:t xml:space="preserve">FELDMAN, L. B </w:t>
            </w:r>
            <w:r w:rsidRPr="00B06C81">
              <w:rPr>
                <w:rFonts w:cs="Arial"/>
                <w:b/>
                <w:sz w:val="20"/>
                <w:szCs w:val="20"/>
              </w:rPr>
              <w:t>Como alcançar a Qualidade nas Instituições de Saúde</w:t>
            </w:r>
            <w:r w:rsidRPr="00B06C81">
              <w:rPr>
                <w:rFonts w:cs="Arial"/>
                <w:sz w:val="20"/>
                <w:szCs w:val="20"/>
              </w:rPr>
              <w:t xml:space="preserve">  1ª. ed. São Paulo: Martinari, 2004</w:t>
            </w:r>
            <w:r w:rsidR="00F81329" w:rsidRPr="00B06C81">
              <w:rPr>
                <w:rFonts w:cs="Arial"/>
                <w:sz w:val="20"/>
                <w:szCs w:val="20"/>
              </w:rPr>
              <w:t>.</w:t>
            </w:r>
          </w:p>
          <w:p w:rsidR="00757E3E" w:rsidRPr="00B06C81" w:rsidRDefault="00757E3E" w:rsidP="00757E3E">
            <w:pPr>
              <w:spacing w:line="240" w:lineRule="auto"/>
              <w:rPr>
                <w:rFonts w:cs="Arial"/>
                <w:sz w:val="20"/>
                <w:szCs w:val="20"/>
              </w:rPr>
            </w:pPr>
            <w:r w:rsidRPr="00B06C81">
              <w:rPr>
                <w:rFonts w:cs="Arial"/>
                <w:sz w:val="20"/>
                <w:szCs w:val="20"/>
              </w:rPr>
              <w:t>2 –</w:t>
            </w:r>
            <w:r w:rsidRPr="00B06C81">
              <w:rPr>
                <w:rFonts w:cs="Arial"/>
                <w:b/>
                <w:sz w:val="20"/>
                <w:szCs w:val="20"/>
              </w:rPr>
              <w:t xml:space="preserve"> </w:t>
            </w:r>
            <w:r w:rsidRPr="00B06C81">
              <w:rPr>
                <w:rFonts w:cs="Arial"/>
                <w:sz w:val="20"/>
                <w:szCs w:val="20"/>
              </w:rPr>
              <w:t xml:space="preserve">NISHIO, Maria Tereza Gomes Franco. </w:t>
            </w:r>
            <w:r w:rsidRPr="00B06C81">
              <w:rPr>
                <w:rFonts w:cs="Arial"/>
                <w:b/>
                <w:sz w:val="20"/>
                <w:szCs w:val="20"/>
              </w:rPr>
              <w:t>Modelo de Gestão em enfermagem: qualidade assistencial e segurança do paciente</w:t>
            </w:r>
            <w:r w:rsidRPr="00B06C81">
              <w:rPr>
                <w:rFonts w:cs="Arial"/>
                <w:sz w:val="20"/>
                <w:szCs w:val="20"/>
              </w:rPr>
              <w:t xml:space="preserve">. Rio de Janeiro. Elsevier, 2011. </w:t>
            </w:r>
          </w:p>
          <w:p w:rsidR="00757E3E" w:rsidRPr="00B06C81" w:rsidRDefault="00757E3E" w:rsidP="00757E3E">
            <w:pPr>
              <w:spacing w:line="240" w:lineRule="auto"/>
              <w:rPr>
                <w:rFonts w:cs="Arial"/>
                <w:b/>
                <w:sz w:val="20"/>
                <w:szCs w:val="20"/>
              </w:rPr>
            </w:pPr>
            <w:r w:rsidRPr="00B06C81">
              <w:rPr>
                <w:rFonts w:cs="Arial"/>
                <w:sz w:val="20"/>
                <w:szCs w:val="20"/>
              </w:rPr>
              <w:t>3 –</w:t>
            </w:r>
            <w:r w:rsidRPr="00B06C81">
              <w:rPr>
                <w:rFonts w:cs="Arial"/>
                <w:b/>
                <w:sz w:val="20"/>
                <w:szCs w:val="20"/>
              </w:rPr>
              <w:t xml:space="preserve"> </w:t>
            </w:r>
            <w:r w:rsidRPr="00B06C81">
              <w:rPr>
                <w:rFonts w:cs="Arial"/>
                <w:sz w:val="20"/>
                <w:szCs w:val="20"/>
              </w:rPr>
              <w:t xml:space="preserve">SILVA, Renaud Barbosa da. </w:t>
            </w:r>
            <w:r w:rsidRPr="00B06C81">
              <w:rPr>
                <w:rFonts w:cs="Arial"/>
                <w:b/>
                <w:sz w:val="20"/>
                <w:szCs w:val="20"/>
              </w:rPr>
              <w:t>Logística em organizações de saúde</w:t>
            </w:r>
            <w:r w:rsidRPr="00B06C81">
              <w:rPr>
                <w:rFonts w:cs="Arial"/>
                <w:sz w:val="20"/>
                <w:szCs w:val="20"/>
              </w:rPr>
              <w:t>. Rio de Janeiro. FGV, 2010.</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1C7D65">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TRABALHO DE CONCLUSÃO DE CURSO 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Produção de Texto e Leitura, Metodologia de Pesquisa</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1C7D65">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1C7D65">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1C7D65">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sz w:val="20"/>
                <w:szCs w:val="20"/>
              </w:rPr>
              <w:t xml:space="preserve">Elaboração de projeto de pesquisa em saúde e enfermagem através da utilização de estudos bibliográficos para delineamento de tema, objeto de pesquisa, hipóteses/pressupostos, introdução, objetivos, metodologia, resultados esperados, cronograma, orçamento, referências e anexos e apêndices. </w:t>
            </w:r>
            <w:r w:rsidRPr="00B06C81">
              <w:rPr>
                <w:rFonts w:cs="Arial"/>
                <w:sz w:val="20"/>
                <w:szCs w:val="20"/>
                <w:shd w:val="clear" w:color="auto" w:fill="FFFFFF"/>
              </w:rPr>
              <w:t>Submissão e aprovação do Projeto de Pesquisa por Banca de Qualificação.</w:t>
            </w:r>
          </w:p>
          <w:p w:rsidR="00757E3E" w:rsidRPr="00B06C81" w:rsidRDefault="00757E3E" w:rsidP="00757E3E">
            <w:pPr>
              <w:pStyle w:val="MioloEnf"/>
              <w:jc w:val="both"/>
              <w:rPr>
                <w:rFonts w:cs="Arial"/>
              </w:rPr>
            </w:pP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1C7D65">
        <w:tc>
          <w:tcPr>
            <w:tcW w:w="9498" w:type="dxa"/>
            <w:shd w:val="clear" w:color="auto" w:fill="FFFFFF"/>
          </w:tcPr>
          <w:p w:rsidR="00757E3E" w:rsidRPr="00B06C81" w:rsidRDefault="00757E3E" w:rsidP="009E1CF0">
            <w:pPr>
              <w:pStyle w:val="PargrafodaLista"/>
              <w:widowControl w:val="0"/>
              <w:numPr>
                <w:ilvl w:val="0"/>
                <w:numId w:val="48"/>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POLIT, D. F.; BECK, C. T. </w:t>
            </w:r>
            <w:r w:rsidRPr="00B06C81">
              <w:rPr>
                <w:rFonts w:ascii="Arial" w:hAnsi="Arial" w:cs="Arial"/>
                <w:b/>
                <w:sz w:val="20"/>
                <w:szCs w:val="20"/>
              </w:rPr>
              <w:t>Fundamentos de pesquisa em enfermagem</w:t>
            </w:r>
            <w:r w:rsidRPr="00B06C81">
              <w:rPr>
                <w:rFonts w:ascii="Arial" w:hAnsi="Arial" w:cs="Arial"/>
                <w:sz w:val="20"/>
                <w:szCs w:val="20"/>
              </w:rPr>
              <w:t>: métodos, avaliação e utilização. 7.ed. Porto Alegre: Artmed, 2011.</w:t>
            </w:r>
          </w:p>
          <w:p w:rsidR="00757E3E" w:rsidRPr="00B06C81" w:rsidRDefault="00757E3E" w:rsidP="009E1CF0">
            <w:pPr>
              <w:pStyle w:val="PargrafodaLista"/>
              <w:numPr>
                <w:ilvl w:val="0"/>
                <w:numId w:val="48"/>
              </w:numPr>
              <w:suppressAutoHyphens w:val="0"/>
              <w:ind w:left="0"/>
              <w:contextualSpacing/>
              <w:jc w:val="both"/>
              <w:rPr>
                <w:rFonts w:ascii="Arial" w:hAnsi="Arial" w:cs="Arial"/>
                <w:sz w:val="20"/>
                <w:szCs w:val="20"/>
              </w:rPr>
            </w:pPr>
            <w:r w:rsidRPr="00B06C81">
              <w:rPr>
                <w:rFonts w:ascii="Arial" w:hAnsi="Arial" w:cs="Arial"/>
                <w:sz w:val="20"/>
                <w:szCs w:val="20"/>
              </w:rPr>
              <w:t xml:space="preserve">MARCONI, M. A.; LAKATOS, E. M. </w:t>
            </w:r>
            <w:r w:rsidRPr="00B06C81">
              <w:rPr>
                <w:rFonts w:ascii="Arial" w:hAnsi="Arial" w:cs="Arial"/>
                <w:b/>
                <w:sz w:val="20"/>
                <w:szCs w:val="20"/>
              </w:rPr>
              <w:t>Fundamentos de metodologia científica</w:t>
            </w:r>
            <w:r w:rsidRPr="00B06C81">
              <w:rPr>
                <w:rFonts w:ascii="Arial" w:hAnsi="Arial" w:cs="Arial"/>
                <w:sz w:val="20"/>
                <w:szCs w:val="20"/>
              </w:rPr>
              <w:t>. 7.ed. São Paulo: Atlas, 2010.</w:t>
            </w:r>
          </w:p>
          <w:p w:rsidR="00757E3E" w:rsidRPr="00B06C81" w:rsidRDefault="00757E3E" w:rsidP="009E1CF0">
            <w:pPr>
              <w:pStyle w:val="PargrafodaLista"/>
              <w:numPr>
                <w:ilvl w:val="0"/>
                <w:numId w:val="48"/>
              </w:numPr>
              <w:suppressAutoHyphens w:val="0"/>
              <w:ind w:left="0"/>
              <w:contextualSpacing/>
              <w:jc w:val="both"/>
              <w:rPr>
                <w:rFonts w:ascii="Arial" w:hAnsi="Arial" w:cs="Arial"/>
                <w:sz w:val="20"/>
                <w:szCs w:val="20"/>
              </w:rPr>
            </w:pPr>
            <w:r w:rsidRPr="00B06C81">
              <w:rPr>
                <w:rFonts w:ascii="Arial" w:hAnsi="Arial" w:cs="Arial"/>
                <w:sz w:val="20"/>
                <w:szCs w:val="20"/>
              </w:rPr>
              <w:t xml:space="preserve">GIL, A. C. </w:t>
            </w:r>
            <w:r w:rsidRPr="00B06C81">
              <w:rPr>
                <w:rFonts w:ascii="Arial" w:hAnsi="Arial" w:cs="Arial"/>
                <w:b/>
                <w:sz w:val="20"/>
                <w:szCs w:val="20"/>
              </w:rPr>
              <w:t>Como elaborar projetos de pesquisa</w:t>
            </w:r>
            <w:r w:rsidRPr="00B06C81">
              <w:rPr>
                <w:rFonts w:ascii="Arial" w:hAnsi="Arial" w:cs="Arial"/>
                <w:sz w:val="20"/>
                <w:szCs w:val="20"/>
              </w:rPr>
              <w:t>. 5.ed. São Paulo: Atlas, 2010.</w:t>
            </w:r>
          </w:p>
        </w:tc>
      </w:tr>
      <w:tr w:rsidR="00757E3E" w:rsidRPr="00B06C81" w:rsidTr="001C7D65">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1C7D65">
        <w:trPr>
          <w:trHeight w:val="112"/>
        </w:trPr>
        <w:tc>
          <w:tcPr>
            <w:tcW w:w="9498" w:type="dxa"/>
            <w:shd w:val="clear" w:color="auto" w:fill="FFFFFF"/>
          </w:tcPr>
          <w:p w:rsidR="00757E3E" w:rsidRPr="00B06C81" w:rsidRDefault="00757E3E" w:rsidP="009E1CF0">
            <w:pPr>
              <w:pStyle w:val="PargrafodaLista"/>
              <w:widowControl w:val="0"/>
              <w:numPr>
                <w:ilvl w:val="0"/>
                <w:numId w:val="49"/>
              </w:numPr>
              <w:suppressAutoHyphens w:val="0"/>
              <w:snapToGrid w:val="0"/>
              <w:ind w:left="0"/>
              <w:contextualSpacing/>
              <w:jc w:val="both"/>
              <w:rPr>
                <w:rFonts w:ascii="Arial" w:hAnsi="Arial" w:cs="Arial"/>
                <w:sz w:val="20"/>
                <w:szCs w:val="20"/>
                <w:lang w:val="en-US"/>
              </w:rPr>
            </w:pPr>
            <w:r w:rsidRPr="00B06C81">
              <w:rPr>
                <w:rFonts w:ascii="Arial" w:hAnsi="Arial" w:cs="Arial"/>
                <w:sz w:val="20"/>
                <w:szCs w:val="20"/>
              </w:rPr>
              <w:t xml:space="preserve">MINAYO, MCS. </w:t>
            </w:r>
            <w:r w:rsidRPr="00B06C81">
              <w:rPr>
                <w:rFonts w:ascii="Arial" w:hAnsi="Arial" w:cs="Arial"/>
                <w:b/>
                <w:sz w:val="20"/>
                <w:szCs w:val="20"/>
              </w:rPr>
              <w:t>O desafio do conhecimento</w:t>
            </w:r>
            <w:r w:rsidRPr="00B06C81">
              <w:rPr>
                <w:rFonts w:ascii="Arial" w:hAnsi="Arial" w:cs="Arial"/>
                <w:sz w:val="20"/>
                <w:szCs w:val="20"/>
              </w:rPr>
              <w:t>: pesquisa qualitativa em saúde. 11.ed. São Paulo: HUCITC, 2010.</w:t>
            </w:r>
          </w:p>
          <w:p w:rsidR="00757E3E" w:rsidRPr="00B06C81" w:rsidRDefault="00757E3E" w:rsidP="009E1CF0">
            <w:pPr>
              <w:pStyle w:val="PargrafodaLista"/>
              <w:widowControl w:val="0"/>
              <w:numPr>
                <w:ilvl w:val="0"/>
                <w:numId w:val="49"/>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DEMO, P. </w:t>
            </w:r>
            <w:r w:rsidRPr="00B06C81">
              <w:rPr>
                <w:rFonts w:ascii="Arial" w:hAnsi="Arial" w:cs="Arial"/>
                <w:b/>
                <w:sz w:val="20"/>
                <w:szCs w:val="20"/>
              </w:rPr>
              <w:t>Metodologia do conhecimento científico</w:t>
            </w:r>
            <w:r w:rsidRPr="00B06C81">
              <w:rPr>
                <w:rFonts w:ascii="Arial" w:hAnsi="Arial" w:cs="Arial"/>
                <w:sz w:val="20"/>
                <w:szCs w:val="20"/>
              </w:rPr>
              <w:t>. São Paulo: Atlas, 2010.</w:t>
            </w:r>
          </w:p>
        </w:tc>
      </w:tr>
    </w:tbl>
    <w:p w:rsidR="00757E3E" w:rsidRPr="00B06C81" w:rsidRDefault="00757E3E" w:rsidP="00757E3E">
      <w:pPr>
        <w:rPr>
          <w:rFonts w:cs="Arial"/>
          <w:sz w:val="20"/>
          <w:szCs w:val="20"/>
        </w:rPr>
      </w:pPr>
    </w:p>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4469AB" w:rsidP="004469AB">
      <w:pPr>
        <w:tabs>
          <w:tab w:val="left" w:pos="4020"/>
        </w:tabs>
        <w:rPr>
          <w:rFonts w:cs="Arial"/>
          <w:sz w:val="20"/>
          <w:szCs w:val="20"/>
        </w:rPr>
      </w:pPr>
      <w:r>
        <w:rPr>
          <w:rFonts w:cs="Arial"/>
          <w:sz w:val="20"/>
          <w:szCs w:val="20"/>
        </w:rPr>
        <w:tab/>
      </w:r>
    </w:p>
    <w:p w:rsidR="004469AB" w:rsidRDefault="004469AB" w:rsidP="004469AB">
      <w:pPr>
        <w:tabs>
          <w:tab w:val="left" w:pos="4020"/>
        </w:tabs>
        <w:rPr>
          <w:rFonts w:cs="Arial"/>
          <w:sz w:val="20"/>
          <w:szCs w:val="20"/>
        </w:rPr>
      </w:pPr>
    </w:p>
    <w:p w:rsidR="004469AB" w:rsidRDefault="004469AB" w:rsidP="004469AB">
      <w:pPr>
        <w:tabs>
          <w:tab w:val="left" w:pos="4020"/>
        </w:tabs>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8047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GERENCIAMENTO EM ENFERMAGEM II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Assistência de Enfermagem na Saúde da Criança e do Adolescente e Gerenciamento em Enfermagem  I, TCC I</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8047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C80470">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80470">
        <w:tc>
          <w:tcPr>
            <w:tcW w:w="9498" w:type="dxa"/>
            <w:shd w:val="clear" w:color="auto" w:fill="FFFFFF"/>
          </w:tcPr>
          <w:p w:rsidR="00757E3E" w:rsidRPr="00B06C81" w:rsidRDefault="00757E3E" w:rsidP="00757E3E">
            <w:pPr>
              <w:pStyle w:val="MioloEnf"/>
              <w:rPr>
                <w:rFonts w:cs="Arial"/>
              </w:rPr>
            </w:pPr>
            <w:r w:rsidRPr="00B06C81">
              <w:rPr>
                <w:rFonts w:cs="Arial"/>
                <w:color w:val="auto"/>
                <w:shd w:val="clear" w:color="auto" w:fill="FFFFFF"/>
              </w:rPr>
              <w:t>Analisa os meios e processo que habilitam o gerenciamento administrativo e da assistência em saúde e em enfermagem nos diferentes</w:t>
            </w:r>
            <w:r w:rsidRPr="00B06C81">
              <w:rPr>
                <w:rFonts w:cs="Arial"/>
                <w:color w:val="auto"/>
              </w:rPr>
              <w:t xml:space="preserve"> contextos públicos em unidades de saúde no nível primário de atenção.</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80470">
        <w:tc>
          <w:tcPr>
            <w:tcW w:w="9498" w:type="dxa"/>
            <w:shd w:val="clear" w:color="auto" w:fill="FFFFFF"/>
          </w:tcPr>
          <w:p w:rsidR="00F81329" w:rsidRPr="00B06C81" w:rsidRDefault="00757E3E" w:rsidP="00757E3E">
            <w:pPr>
              <w:spacing w:line="240" w:lineRule="auto"/>
              <w:rPr>
                <w:rFonts w:cs="Arial"/>
                <w:sz w:val="20"/>
                <w:szCs w:val="20"/>
              </w:rPr>
            </w:pPr>
            <w:r w:rsidRPr="00B06C81">
              <w:rPr>
                <w:rFonts w:cs="Arial"/>
                <w:sz w:val="20"/>
                <w:szCs w:val="20"/>
              </w:rPr>
              <w:t xml:space="preserve">SANTOS, Álvaro da Silva. MIRANDA, Sônia Maria Rezende C. de. </w:t>
            </w:r>
            <w:r w:rsidRPr="00B06C81">
              <w:rPr>
                <w:rFonts w:cs="Arial"/>
                <w:b/>
                <w:sz w:val="20"/>
                <w:szCs w:val="20"/>
              </w:rPr>
              <w:t>A enfermagem na gestão em  atenção primária à saúde.</w:t>
            </w:r>
            <w:r w:rsidRPr="00B06C81">
              <w:rPr>
                <w:rFonts w:cs="Arial"/>
                <w:sz w:val="20"/>
                <w:szCs w:val="20"/>
              </w:rPr>
              <w:t xml:space="preserve"> Barueri. Manole. 2007. </w:t>
            </w:r>
          </w:p>
          <w:p w:rsidR="00757E3E" w:rsidRPr="00B06C81" w:rsidRDefault="00757E3E" w:rsidP="00757E3E">
            <w:pPr>
              <w:spacing w:line="240" w:lineRule="auto"/>
              <w:rPr>
                <w:rFonts w:cs="Arial"/>
                <w:sz w:val="20"/>
                <w:szCs w:val="20"/>
              </w:rPr>
            </w:pPr>
            <w:r w:rsidRPr="00B06C81">
              <w:rPr>
                <w:rFonts w:cs="Arial"/>
                <w:sz w:val="20"/>
                <w:szCs w:val="20"/>
              </w:rPr>
              <w:t xml:space="preserve">NISHIO, Maria Tereza Gomes Franco (coord.). </w:t>
            </w:r>
            <w:r w:rsidRPr="00B06C81">
              <w:rPr>
                <w:rFonts w:cs="Arial"/>
                <w:b/>
                <w:sz w:val="20"/>
                <w:szCs w:val="20"/>
              </w:rPr>
              <w:t>Guia de Rotinas e fluxos gerais e específicos de enfermagem</w:t>
            </w:r>
            <w:r w:rsidRPr="00B06C81">
              <w:rPr>
                <w:rFonts w:cs="Arial"/>
                <w:sz w:val="20"/>
                <w:szCs w:val="20"/>
              </w:rPr>
              <w:t xml:space="preserve">. Rio de Janeiro. Elsevier. 2009. </w:t>
            </w:r>
          </w:p>
          <w:p w:rsidR="00757E3E" w:rsidRPr="00B06C81" w:rsidRDefault="00757E3E" w:rsidP="00757E3E">
            <w:pPr>
              <w:pStyle w:val="PargrafodaLista"/>
              <w:ind w:left="0"/>
              <w:jc w:val="both"/>
              <w:rPr>
                <w:rFonts w:ascii="Arial" w:hAnsi="Arial" w:cs="Arial"/>
                <w:sz w:val="20"/>
                <w:szCs w:val="20"/>
              </w:rPr>
            </w:pPr>
            <w:r w:rsidRPr="00B06C81">
              <w:rPr>
                <w:rFonts w:ascii="Arial" w:hAnsi="Arial" w:cs="Arial"/>
                <w:sz w:val="20"/>
                <w:szCs w:val="20"/>
              </w:rPr>
              <w:t xml:space="preserve">RIVERA, Francisco Javier Uribe. </w:t>
            </w:r>
            <w:r w:rsidRPr="00B06C81">
              <w:rPr>
                <w:rFonts w:ascii="Arial" w:hAnsi="Arial" w:cs="Arial"/>
                <w:b/>
                <w:sz w:val="20"/>
                <w:szCs w:val="20"/>
              </w:rPr>
              <w:t>Análise Estratégica em saúde e Gestão pela escuta</w:t>
            </w:r>
            <w:r w:rsidRPr="00B06C81">
              <w:rPr>
                <w:rFonts w:ascii="Arial" w:hAnsi="Arial" w:cs="Arial"/>
                <w:sz w:val="20"/>
                <w:szCs w:val="20"/>
              </w:rPr>
              <w:t>. Rio de Janeiro. Fiocruz. 2003.</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80470">
        <w:trPr>
          <w:trHeight w:val="112"/>
        </w:trPr>
        <w:tc>
          <w:tcPr>
            <w:tcW w:w="9498" w:type="dxa"/>
            <w:shd w:val="clear" w:color="auto" w:fill="FFFFFF"/>
          </w:tcPr>
          <w:p w:rsidR="00757E3E" w:rsidRPr="00B06C81" w:rsidRDefault="00757E3E" w:rsidP="009E1CF0">
            <w:pPr>
              <w:numPr>
                <w:ilvl w:val="0"/>
                <w:numId w:val="50"/>
              </w:numPr>
              <w:spacing w:line="240" w:lineRule="auto"/>
              <w:ind w:left="0"/>
              <w:rPr>
                <w:rFonts w:cs="Arial"/>
                <w:sz w:val="20"/>
                <w:szCs w:val="20"/>
              </w:rPr>
            </w:pPr>
            <w:r w:rsidRPr="00B06C81">
              <w:rPr>
                <w:rFonts w:cs="Arial"/>
                <w:b/>
                <w:sz w:val="20"/>
                <w:szCs w:val="20"/>
              </w:rPr>
              <w:t xml:space="preserve"> </w:t>
            </w:r>
            <w:r w:rsidRPr="00B06C81">
              <w:rPr>
                <w:rFonts w:cs="Arial"/>
                <w:sz w:val="20"/>
                <w:szCs w:val="20"/>
              </w:rPr>
              <w:t xml:space="preserve">SOUZA, Vera Lúcia de. (org.). </w:t>
            </w:r>
            <w:r w:rsidRPr="00B06C81">
              <w:rPr>
                <w:rFonts w:cs="Arial"/>
                <w:b/>
                <w:sz w:val="20"/>
                <w:szCs w:val="20"/>
              </w:rPr>
              <w:t>Gestão de desempenho</w:t>
            </w:r>
            <w:r w:rsidRPr="00B06C81">
              <w:rPr>
                <w:rFonts w:cs="Arial"/>
                <w:sz w:val="20"/>
                <w:szCs w:val="20"/>
              </w:rPr>
              <w:t>. 2 ed. Rio de Janeiro.. FGV, 2009.</w:t>
            </w:r>
          </w:p>
          <w:p w:rsidR="00757E3E" w:rsidRPr="00B06C81" w:rsidRDefault="00757E3E" w:rsidP="00757E3E">
            <w:pPr>
              <w:spacing w:line="240" w:lineRule="auto"/>
              <w:rPr>
                <w:rFonts w:cs="Arial"/>
                <w:sz w:val="20"/>
                <w:szCs w:val="20"/>
              </w:rPr>
            </w:pPr>
            <w:r w:rsidRPr="00B06C81">
              <w:rPr>
                <w:rFonts w:cs="Arial"/>
                <w:sz w:val="20"/>
                <w:szCs w:val="20"/>
              </w:rPr>
              <w:t xml:space="preserve">CZERESNIA, D. e FREITAS, C.M. (Orgs.). </w:t>
            </w:r>
            <w:r w:rsidRPr="00B06C81">
              <w:rPr>
                <w:rFonts w:cs="Arial"/>
                <w:b/>
                <w:sz w:val="20"/>
                <w:szCs w:val="20"/>
              </w:rPr>
              <w:t>Promoção da Saúde: conceitos, reflexões, tendências.</w:t>
            </w:r>
            <w:r w:rsidRPr="00B06C81">
              <w:rPr>
                <w:rFonts w:cs="Arial"/>
                <w:sz w:val="20"/>
                <w:szCs w:val="20"/>
              </w:rPr>
              <w:t xml:space="preserve"> Rio de Janeiro: Ed. Fiocruz, 2009.</w:t>
            </w:r>
          </w:p>
          <w:p w:rsidR="00757E3E" w:rsidRPr="00B06C81" w:rsidRDefault="00757E3E" w:rsidP="00757E3E">
            <w:pPr>
              <w:spacing w:line="240" w:lineRule="auto"/>
              <w:rPr>
                <w:rFonts w:cs="Arial"/>
                <w:sz w:val="20"/>
                <w:szCs w:val="20"/>
              </w:rPr>
            </w:pPr>
            <w:r w:rsidRPr="00B06C81">
              <w:rPr>
                <w:rFonts w:cs="Arial"/>
                <w:sz w:val="20"/>
                <w:szCs w:val="20"/>
              </w:rPr>
              <w:t xml:space="preserve">GONÇALVES, N. </w:t>
            </w:r>
            <w:r w:rsidRPr="00B06C81">
              <w:rPr>
                <w:rFonts w:cs="Arial"/>
                <w:b/>
                <w:sz w:val="20"/>
                <w:szCs w:val="20"/>
              </w:rPr>
              <w:t>A importância do falar bem: a expressividade do corpo, da fala e da voz, valorizando a comunicação verbal.</w:t>
            </w:r>
            <w:r w:rsidRPr="00B06C81">
              <w:rPr>
                <w:rFonts w:cs="Arial"/>
                <w:sz w:val="20"/>
                <w:szCs w:val="20"/>
              </w:rPr>
              <w:t xml:space="preserve"> São Paulo: Lovise, 2000</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8047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ESTÁGIO</w:t>
            </w:r>
            <w:r w:rsidR="00CA3CC9" w:rsidRPr="00B06C81">
              <w:rPr>
                <w:rFonts w:ascii="Arial" w:hAnsi="Arial" w:cs="Arial"/>
                <w:b/>
                <w:sz w:val="20"/>
                <w:szCs w:val="20"/>
              </w:rPr>
              <w:t xml:space="preserve"> CURRICULAR </w:t>
            </w:r>
            <w:r w:rsidRPr="00B06C81">
              <w:rPr>
                <w:rFonts w:ascii="Arial" w:hAnsi="Arial" w:cs="Arial"/>
                <w:b/>
                <w:sz w:val="20"/>
                <w:szCs w:val="20"/>
              </w:rPr>
              <w:t>SUPERVISIONADO 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Assistência de Enfermagem na Saúde da Criança e do Adolescente e Gerenciamento em Enfermagem  I, TCC I</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2. DISTRIBUIÇÃO DOS CRÉDITOS – X CRÉDITOS/</w:t>
            </w:r>
          </w:p>
        </w:tc>
      </w:tr>
      <w:tr w:rsidR="00757E3E" w:rsidRPr="00B06C81" w:rsidTr="00C8047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515"/>
              <w:gridCol w:w="425"/>
              <w:gridCol w:w="567"/>
              <w:gridCol w:w="1802"/>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510"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018"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515"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425"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018"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C80470">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p>
              </w:tc>
              <w:tc>
                <w:tcPr>
                  <w:tcW w:w="284" w:type="dxa"/>
                  <w:shd w:val="clear" w:color="auto" w:fill="auto"/>
                  <w:vAlign w:val="center"/>
                </w:tcPr>
                <w:p w:rsidR="00757E3E" w:rsidRPr="00B06C81" w:rsidRDefault="00757E3E" w:rsidP="00757E3E">
                  <w:pPr>
                    <w:pStyle w:val="MioloEnf"/>
                    <w:jc w:val="center"/>
                    <w:rPr>
                      <w:rFonts w:cs="Arial"/>
                      <w:b/>
                      <w:snapToGrid w:val="0"/>
                    </w:rPr>
                  </w:pPr>
                </w:p>
              </w:tc>
              <w:tc>
                <w:tcPr>
                  <w:tcW w:w="329" w:type="dxa"/>
                  <w:shd w:val="clear" w:color="auto" w:fill="auto"/>
                  <w:vAlign w:val="center"/>
                </w:tcPr>
                <w:p w:rsidR="00757E3E" w:rsidRPr="00B06C81" w:rsidRDefault="00757E3E" w:rsidP="00757E3E">
                  <w:pPr>
                    <w:pStyle w:val="MioloEnf"/>
                    <w:jc w:val="center"/>
                    <w:rPr>
                      <w:rFonts w:eastAsia="Calibri" w:cs="Arial"/>
                      <w:b/>
                      <w:snapToGrid w:val="0"/>
                    </w:rPr>
                  </w:pPr>
                </w:p>
              </w:tc>
              <w:tc>
                <w:tcPr>
                  <w:tcW w:w="515"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23</w:t>
                  </w:r>
                </w:p>
              </w:tc>
              <w:tc>
                <w:tcPr>
                  <w:tcW w:w="425" w:type="dxa"/>
                  <w:shd w:val="clear" w:color="auto" w:fill="auto"/>
                  <w:vAlign w:val="center"/>
                </w:tcPr>
                <w:p w:rsidR="00757E3E" w:rsidRPr="00B06C81" w:rsidRDefault="00757E3E" w:rsidP="00757E3E">
                  <w:pPr>
                    <w:pStyle w:val="MioloEnf"/>
                    <w:jc w:val="center"/>
                    <w:rPr>
                      <w:rFonts w:cs="Arial"/>
                      <w:b/>
                      <w:snapToGrid w:val="0"/>
                    </w:rPr>
                  </w:pPr>
                </w:p>
              </w:tc>
              <w:tc>
                <w:tcPr>
                  <w:tcW w:w="567" w:type="dxa"/>
                  <w:shd w:val="clear" w:color="auto" w:fill="auto"/>
                  <w:vAlign w:val="center"/>
                </w:tcPr>
                <w:p w:rsidR="00757E3E" w:rsidRPr="00B06C81" w:rsidRDefault="009817EA" w:rsidP="00757E3E">
                  <w:pPr>
                    <w:pStyle w:val="MioloEnf"/>
                    <w:jc w:val="center"/>
                    <w:rPr>
                      <w:rFonts w:cs="Arial"/>
                      <w:b/>
                      <w:snapToGrid w:val="0"/>
                    </w:rPr>
                  </w:pPr>
                  <w:r w:rsidRPr="00B06C81">
                    <w:rPr>
                      <w:rFonts w:cs="Arial"/>
                      <w:b/>
                      <w:snapToGrid w:val="0"/>
                    </w:rPr>
                    <w:t>6</w:t>
                  </w:r>
                </w:p>
              </w:tc>
              <w:tc>
                <w:tcPr>
                  <w:tcW w:w="1956" w:type="dxa"/>
                  <w:gridSpan w:val="2"/>
                  <w:shd w:val="clear" w:color="auto" w:fill="auto"/>
                  <w:vAlign w:val="center"/>
                </w:tcPr>
                <w:p w:rsidR="00757E3E" w:rsidRPr="00B06C81" w:rsidRDefault="00757E3E" w:rsidP="009817EA">
                  <w:pPr>
                    <w:pStyle w:val="MioloEnf"/>
                    <w:jc w:val="center"/>
                    <w:rPr>
                      <w:rFonts w:cs="Arial"/>
                      <w:b/>
                      <w:snapToGrid w:val="0"/>
                    </w:rPr>
                  </w:pPr>
                  <w:r w:rsidRPr="00B06C81">
                    <w:rPr>
                      <w:rFonts w:cs="Arial"/>
                      <w:b/>
                      <w:snapToGrid w:val="0"/>
                    </w:rPr>
                    <w:t>4</w:t>
                  </w:r>
                  <w:r w:rsidR="009817EA" w:rsidRPr="00B06C81">
                    <w:rPr>
                      <w:rFonts w:cs="Arial"/>
                      <w:b/>
                      <w:snapToGrid w:val="0"/>
                    </w:rPr>
                    <w:t>35</w:t>
                  </w:r>
                  <w:r w:rsidRPr="00B06C81">
                    <w:rPr>
                      <w:rFonts w:cs="Arial"/>
                      <w:b/>
                      <w:snapToGrid w:val="0"/>
                    </w:rPr>
                    <w:t xml:space="preserve">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80470">
        <w:tc>
          <w:tcPr>
            <w:tcW w:w="9498" w:type="dxa"/>
            <w:shd w:val="clear" w:color="auto" w:fill="FFFFFF"/>
          </w:tcPr>
          <w:p w:rsidR="00757E3E" w:rsidRPr="00B06C81" w:rsidRDefault="00757E3E" w:rsidP="00757E3E">
            <w:pPr>
              <w:pStyle w:val="MioloEnf"/>
              <w:jc w:val="both"/>
              <w:rPr>
                <w:rFonts w:cs="Arial"/>
              </w:rPr>
            </w:pPr>
            <w:r w:rsidRPr="00B06C81">
              <w:rPr>
                <w:rFonts w:cs="Arial"/>
                <w:shd w:val="clear" w:color="auto" w:fill="FFFFFF"/>
              </w:rPr>
              <w:t>Atuação no gerenciamento da atenção primária em</w:t>
            </w:r>
            <w:r w:rsidR="00D90139" w:rsidRPr="00B06C81">
              <w:rPr>
                <w:rFonts w:cs="Arial"/>
                <w:shd w:val="clear" w:color="auto" w:fill="FFFFFF"/>
              </w:rPr>
              <w:t xml:space="preserve"> saúde. Planejamento</w:t>
            </w:r>
            <w:r w:rsidRPr="00B06C81">
              <w:rPr>
                <w:rFonts w:cs="Arial"/>
                <w:shd w:val="clear" w:color="auto" w:fill="FFFFFF"/>
              </w:rPr>
              <w:t xml:space="preserve"> em saúde (Diagnóstico situacional, planejamento e avaliação). Gerenciamento de recursos humanos, materiais e financeiros dos serviços de enfermagem e de s</w:t>
            </w:r>
            <w:r w:rsidR="00D90139" w:rsidRPr="00B06C81">
              <w:rPr>
                <w:rFonts w:cs="Arial"/>
                <w:shd w:val="clear" w:color="auto" w:fill="FFFFFF"/>
              </w:rPr>
              <w:t>aúde. Avaliação e</w:t>
            </w:r>
            <w:r w:rsidRPr="00B06C81">
              <w:rPr>
                <w:rFonts w:cs="Arial"/>
                <w:shd w:val="clear" w:color="auto" w:fill="FFFFFF"/>
              </w:rPr>
              <w:t xml:space="preserve"> necessidades de saúde. Aplicação da sistematização da assistência de enfermagem. Educação em saúde e em serviço. Produção de conhecimentos científicos, voltado para os princípios e diretrizes do Sistema Único de Saúde – SUS na área </w:t>
            </w:r>
            <w:r w:rsidR="00D90139" w:rsidRPr="00B06C81">
              <w:rPr>
                <w:rFonts w:cs="Arial"/>
                <w:shd w:val="clear" w:color="auto" w:fill="FFFFFF"/>
              </w:rPr>
              <w:t xml:space="preserve">de </w:t>
            </w:r>
            <w:r w:rsidRPr="00B06C81">
              <w:rPr>
                <w:rFonts w:cs="Arial"/>
                <w:shd w:val="clear" w:color="auto" w:fill="FFFFFF"/>
              </w:rPr>
              <w:t>Saúde Pública, com foco na atenção primária e comunidade, visando atender o indivíduo em todas as fases do ciclo de vida e suas famílias de forma holística e humanizada. Educação e saúde.</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80470">
        <w:tc>
          <w:tcPr>
            <w:tcW w:w="9498" w:type="dxa"/>
            <w:shd w:val="clear" w:color="auto" w:fill="FFFFFF"/>
          </w:tcPr>
          <w:p w:rsidR="00757E3E" w:rsidRPr="00B06C81" w:rsidRDefault="00757E3E" w:rsidP="00757E3E">
            <w:pPr>
              <w:pStyle w:val="Ttulo1"/>
              <w:jc w:val="both"/>
              <w:rPr>
                <w:rFonts w:cs="Arial"/>
              </w:rPr>
            </w:pPr>
            <w:bookmarkStart w:id="40" w:name="_Toc482704978"/>
            <w:bookmarkStart w:id="41" w:name="_Toc482825191"/>
            <w:bookmarkStart w:id="42" w:name="_Toc482865310"/>
            <w:bookmarkStart w:id="43" w:name="_Toc482865441"/>
            <w:r w:rsidRPr="00B06C81">
              <w:rPr>
                <w:rFonts w:cs="Arial"/>
                <w:shd w:val="clear" w:color="auto" w:fill="FFFFFF"/>
              </w:rPr>
              <w:t xml:space="preserve"> CAMPOS</w:t>
            </w:r>
            <w:r w:rsidR="004724D5" w:rsidRPr="00B06C81">
              <w:rPr>
                <w:rFonts w:cs="Arial"/>
                <w:shd w:val="clear" w:color="auto" w:fill="FFFFFF"/>
              </w:rPr>
              <w:t>,</w:t>
            </w:r>
            <w:r w:rsidRPr="00B06C81">
              <w:rPr>
                <w:rFonts w:cs="Arial"/>
                <w:shd w:val="clear" w:color="auto" w:fill="FFFFFF"/>
              </w:rPr>
              <w:t xml:space="preserve"> G</w:t>
            </w:r>
            <w:r w:rsidR="004724D5" w:rsidRPr="00B06C81">
              <w:rPr>
                <w:rFonts w:cs="Arial"/>
                <w:shd w:val="clear" w:color="auto" w:fill="FFFFFF"/>
              </w:rPr>
              <w:t>.</w:t>
            </w:r>
            <w:r w:rsidRPr="00B06C81">
              <w:rPr>
                <w:rFonts w:cs="Arial"/>
                <w:shd w:val="clear" w:color="auto" w:fill="FFFFFF"/>
              </w:rPr>
              <w:t>W</w:t>
            </w:r>
            <w:r w:rsidR="004724D5" w:rsidRPr="00B06C81">
              <w:rPr>
                <w:rFonts w:cs="Arial"/>
                <w:shd w:val="clear" w:color="auto" w:fill="FFFFFF"/>
              </w:rPr>
              <w:t>.</w:t>
            </w:r>
            <w:r w:rsidRPr="00B06C81">
              <w:rPr>
                <w:rFonts w:cs="Arial"/>
                <w:shd w:val="clear" w:color="auto" w:fill="FFFFFF"/>
              </w:rPr>
              <w:t>S, CARVALHO</w:t>
            </w:r>
            <w:r w:rsidR="004724D5" w:rsidRPr="00B06C81">
              <w:rPr>
                <w:rFonts w:cs="Arial"/>
                <w:shd w:val="clear" w:color="auto" w:fill="FFFFFF"/>
              </w:rPr>
              <w:t>,</w:t>
            </w:r>
            <w:r w:rsidRPr="00B06C81">
              <w:rPr>
                <w:rFonts w:cs="Arial"/>
                <w:shd w:val="clear" w:color="auto" w:fill="FFFFFF"/>
              </w:rPr>
              <w:t xml:space="preserve"> Y</w:t>
            </w:r>
            <w:r w:rsidR="004724D5" w:rsidRPr="00B06C81">
              <w:rPr>
                <w:rFonts w:cs="Arial"/>
                <w:shd w:val="clear" w:color="auto" w:fill="FFFFFF"/>
              </w:rPr>
              <w:t>.</w:t>
            </w:r>
            <w:r w:rsidRPr="00B06C81">
              <w:rPr>
                <w:rFonts w:cs="Arial"/>
                <w:shd w:val="clear" w:color="auto" w:fill="FFFFFF"/>
              </w:rPr>
              <w:t>M, MINAYO MCS, DRUMOND JUNIOR M, AKERMAN M. Tratado de Saúde Coletiva - Revista e Aumentada - 2ª Ed. 2012. HUCITEC.</w:t>
            </w:r>
            <w:bookmarkEnd w:id="40"/>
            <w:bookmarkEnd w:id="41"/>
            <w:bookmarkEnd w:id="42"/>
            <w:bookmarkEnd w:id="43"/>
          </w:p>
          <w:p w:rsidR="00FF595D" w:rsidRPr="00B06C81" w:rsidRDefault="00757E3E" w:rsidP="00757E3E">
            <w:pPr>
              <w:pStyle w:val="Ttulo1"/>
              <w:numPr>
                <w:ilvl w:val="0"/>
                <w:numId w:val="50"/>
              </w:numPr>
              <w:ind w:left="0"/>
              <w:jc w:val="both"/>
              <w:rPr>
                <w:rFonts w:cs="Arial"/>
              </w:rPr>
            </w:pPr>
            <w:bookmarkStart w:id="44" w:name="_Toc482704979"/>
            <w:bookmarkStart w:id="45" w:name="_Toc482825192"/>
            <w:bookmarkStart w:id="46" w:name="_Toc482865311"/>
            <w:bookmarkStart w:id="47" w:name="_Toc482865442"/>
            <w:r w:rsidRPr="00B06C81">
              <w:rPr>
                <w:rFonts w:cs="Arial"/>
                <w:shd w:val="clear" w:color="auto" w:fill="FFFFFF"/>
              </w:rPr>
              <w:t>ALMEIDA FILHO N, Paim</w:t>
            </w:r>
            <w:r w:rsidR="004724D5" w:rsidRPr="00B06C81">
              <w:rPr>
                <w:rFonts w:cs="Arial"/>
                <w:shd w:val="clear" w:color="auto" w:fill="FFFFFF"/>
              </w:rPr>
              <w:t>,</w:t>
            </w:r>
            <w:r w:rsidRPr="00B06C81">
              <w:rPr>
                <w:rFonts w:cs="Arial"/>
                <w:shd w:val="clear" w:color="auto" w:fill="FFFFFF"/>
              </w:rPr>
              <w:t xml:space="preserve"> J</w:t>
            </w:r>
            <w:r w:rsidR="004724D5" w:rsidRPr="00B06C81">
              <w:rPr>
                <w:rFonts w:cs="Arial"/>
                <w:shd w:val="clear" w:color="auto" w:fill="FFFFFF"/>
              </w:rPr>
              <w:t>.</w:t>
            </w:r>
            <w:r w:rsidRPr="00B06C81">
              <w:rPr>
                <w:rFonts w:cs="Arial"/>
                <w:shd w:val="clear" w:color="auto" w:fill="FFFFFF"/>
              </w:rPr>
              <w:t>S. Saúde Coletiva - Teoria e Prática. Medbook. 2014.</w:t>
            </w:r>
            <w:bookmarkStart w:id="48" w:name="_Toc482704980"/>
            <w:bookmarkStart w:id="49" w:name="_Toc482825193"/>
            <w:bookmarkStart w:id="50" w:name="_Toc482865312"/>
            <w:bookmarkStart w:id="51" w:name="_Toc482865443"/>
            <w:bookmarkEnd w:id="44"/>
            <w:bookmarkEnd w:id="45"/>
            <w:bookmarkEnd w:id="46"/>
            <w:bookmarkEnd w:id="47"/>
          </w:p>
          <w:p w:rsidR="00757E3E" w:rsidRPr="00B06C81" w:rsidRDefault="00757E3E" w:rsidP="00757E3E">
            <w:pPr>
              <w:pStyle w:val="Ttulo1"/>
              <w:numPr>
                <w:ilvl w:val="0"/>
                <w:numId w:val="50"/>
              </w:numPr>
              <w:ind w:left="0"/>
              <w:jc w:val="both"/>
              <w:rPr>
                <w:rFonts w:cs="Arial"/>
              </w:rPr>
            </w:pPr>
            <w:r w:rsidRPr="00B06C81">
              <w:rPr>
                <w:rFonts w:cs="Arial"/>
                <w:shd w:val="clear" w:color="auto" w:fill="FFFFFF"/>
              </w:rPr>
              <w:t xml:space="preserve"> CUBAS M R, SANTOS AS. Saúde Coletiva - Linhas de Cuidados e Consulta de Enfermagem. Rio de Janeiro: Elsevier, 2012.</w:t>
            </w:r>
            <w:bookmarkEnd w:id="48"/>
            <w:bookmarkEnd w:id="49"/>
            <w:bookmarkEnd w:id="50"/>
            <w:bookmarkEnd w:id="51"/>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80470">
        <w:trPr>
          <w:trHeight w:val="112"/>
        </w:trPr>
        <w:tc>
          <w:tcPr>
            <w:tcW w:w="9498" w:type="dxa"/>
            <w:shd w:val="clear" w:color="auto" w:fill="FFFFFF"/>
          </w:tcPr>
          <w:p w:rsidR="00757E3E" w:rsidRPr="00B06C81" w:rsidRDefault="00757E3E" w:rsidP="00757E3E">
            <w:pPr>
              <w:pStyle w:val="NormalWeb"/>
              <w:spacing w:before="0" w:after="0"/>
              <w:jc w:val="both"/>
              <w:rPr>
                <w:rFonts w:ascii="Arial" w:hAnsi="Arial" w:cs="Arial"/>
                <w:sz w:val="20"/>
                <w:szCs w:val="20"/>
              </w:rPr>
            </w:pPr>
            <w:r w:rsidRPr="00B06C81">
              <w:rPr>
                <w:rFonts w:ascii="Arial" w:hAnsi="Arial" w:cs="Arial"/>
                <w:sz w:val="20"/>
                <w:szCs w:val="20"/>
              </w:rPr>
              <w:t>SOARES</w:t>
            </w:r>
            <w:r w:rsidR="004724D5" w:rsidRPr="00B06C81">
              <w:rPr>
                <w:rFonts w:ascii="Arial" w:hAnsi="Arial" w:cs="Arial"/>
                <w:sz w:val="20"/>
                <w:szCs w:val="20"/>
              </w:rPr>
              <w:t>,</w:t>
            </w:r>
            <w:r w:rsidRPr="00B06C81">
              <w:rPr>
                <w:rFonts w:ascii="Arial" w:hAnsi="Arial" w:cs="Arial"/>
                <w:sz w:val="20"/>
                <w:szCs w:val="20"/>
              </w:rPr>
              <w:t xml:space="preserve"> C</w:t>
            </w:r>
            <w:r w:rsidR="004724D5" w:rsidRPr="00B06C81">
              <w:rPr>
                <w:rFonts w:ascii="Arial" w:hAnsi="Arial" w:cs="Arial"/>
                <w:sz w:val="20"/>
                <w:szCs w:val="20"/>
              </w:rPr>
              <w:t>.S;</w:t>
            </w:r>
            <w:r w:rsidRPr="00B06C81">
              <w:rPr>
                <w:rFonts w:ascii="Arial" w:hAnsi="Arial" w:cs="Arial"/>
                <w:sz w:val="20"/>
                <w:szCs w:val="20"/>
              </w:rPr>
              <w:t xml:space="preserve"> CAMPOS</w:t>
            </w:r>
            <w:r w:rsidR="004724D5" w:rsidRPr="00B06C81">
              <w:rPr>
                <w:rFonts w:ascii="Arial" w:hAnsi="Arial" w:cs="Arial"/>
                <w:sz w:val="20"/>
                <w:szCs w:val="20"/>
              </w:rPr>
              <w:t>,</w:t>
            </w:r>
            <w:r w:rsidRPr="00B06C81">
              <w:rPr>
                <w:rFonts w:ascii="Arial" w:hAnsi="Arial" w:cs="Arial"/>
                <w:sz w:val="20"/>
                <w:szCs w:val="20"/>
              </w:rPr>
              <w:t xml:space="preserve"> C</w:t>
            </w:r>
            <w:r w:rsidR="004724D5" w:rsidRPr="00B06C81">
              <w:rPr>
                <w:rFonts w:ascii="Arial" w:hAnsi="Arial" w:cs="Arial"/>
                <w:sz w:val="20"/>
                <w:szCs w:val="20"/>
              </w:rPr>
              <w:t>.</w:t>
            </w:r>
            <w:r w:rsidRPr="00B06C81">
              <w:rPr>
                <w:rFonts w:ascii="Arial" w:hAnsi="Arial" w:cs="Arial"/>
                <w:sz w:val="20"/>
                <w:szCs w:val="20"/>
              </w:rPr>
              <w:t>M</w:t>
            </w:r>
            <w:r w:rsidR="004724D5" w:rsidRPr="00B06C81">
              <w:rPr>
                <w:rFonts w:ascii="Arial" w:hAnsi="Arial" w:cs="Arial"/>
                <w:sz w:val="20"/>
                <w:szCs w:val="20"/>
              </w:rPr>
              <w:t>.</w:t>
            </w:r>
            <w:r w:rsidRPr="00B06C81">
              <w:rPr>
                <w:rFonts w:ascii="Arial" w:hAnsi="Arial" w:cs="Arial"/>
                <w:sz w:val="20"/>
                <w:szCs w:val="20"/>
              </w:rPr>
              <w:t xml:space="preserve">S. </w:t>
            </w:r>
            <w:r w:rsidRPr="00B06C81">
              <w:rPr>
                <w:rFonts w:ascii="Arial" w:hAnsi="Arial" w:cs="Arial"/>
                <w:b/>
                <w:sz w:val="20"/>
                <w:szCs w:val="20"/>
              </w:rPr>
              <w:t>Fundamentos de Saúde Coletiva e o cuidado de Enfermagem.</w:t>
            </w:r>
            <w:r w:rsidRPr="00B06C81">
              <w:rPr>
                <w:rFonts w:ascii="Arial" w:hAnsi="Arial" w:cs="Arial"/>
                <w:sz w:val="20"/>
                <w:szCs w:val="20"/>
              </w:rPr>
              <w:t xml:space="preserve"> São Paulo: Manole, 2013.</w:t>
            </w:r>
          </w:p>
          <w:p w:rsidR="00757E3E" w:rsidRPr="00B06C81" w:rsidRDefault="00757E3E" w:rsidP="00757E3E">
            <w:pPr>
              <w:pStyle w:val="NormalWeb"/>
              <w:spacing w:before="0" w:after="0"/>
              <w:jc w:val="both"/>
              <w:rPr>
                <w:rFonts w:ascii="Arial" w:hAnsi="Arial" w:cs="Arial"/>
                <w:sz w:val="20"/>
                <w:szCs w:val="20"/>
              </w:rPr>
            </w:pPr>
            <w:r w:rsidRPr="00B06C81">
              <w:rPr>
                <w:rFonts w:ascii="Arial" w:hAnsi="Arial" w:cs="Arial"/>
                <w:sz w:val="20"/>
                <w:szCs w:val="20"/>
              </w:rPr>
              <w:t>FIGUERIREDO</w:t>
            </w:r>
            <w:r w:rsidR="004724D5" w:rsidRPr="00B06C81">
              <w:rPr>
                <w:rFonts w:ascii="Arial" w:hAnsi="Arial" w:cs="Arial"/>
                <w:sz w:val="20"/>
                <w:szCs w:val="20"/>
              </w:rPr>
              <w:t>,</w:t>
            </w:r>
            <w:r w:rsidRPr="00B06C81">
              <w:rPr>
                <w:rFonts w:ascii="Arial" w:hAnsi="Arial" w:cs="Arial"/>
                <w:sz w:val="20"/>
                <w:szCs w:val="20"/>
              </w:rPr>
              <w:t xml:space="preserve"> N</w:t>
            </w:r>
            <w:r w:rsidR="004724D5" w:rsidRPr="00B06C81">
              <w:rPr>
                <w:rFonts w:ascii="Arial" w:hAnsi="Arial" w:cs="Arial"/>
                <w:sz w:val="20"/>
                <w:szCs w:val="20"/>
              </w:rPr>
              <w:t>.</w:t>
            </w:r>
            <w:r w:rsidRPr="00B06C81">
              <w:rPr>
                <w:rFonts w:ascii="Arial" w:hAnsi="Arial" w:cs="Arial"/>
                <w:sz w:val="20"/>
                <w:szCs w:val="20"/>
              </w:rPr>
              <w:t>M</w:t>
            </w:r>
            <w:r w:rsidR="004724D5" w:rsidRPr="00B06C81">
              <w:rPr>
                <w:rFonts w:ascii="Arial" w:hAnsi="Arial" w:cs="Arial"/>
                <w:sz w:val="20"/>
                <w:szCs w:val="20"/>
              </w:rPr>
              <w:t>.</w:t>
            </w:r>
            <w:r w:rsidRPr="00B06C81">
              <w:rPr>
                <w:rFonts w:ascii="Arial" w:hAnsi="Arial" w:cs="Arial"/>
                <w:sz w:val="20"/>
                <w:szCs w:val="20"/>
              </w:rPr>
              <w:t xml:space="preserve">A. </w:t>
            </w:r>
            <w:r w:rsidRPr="00B06C81">
              <w:rPr>
                <w:rFonts w:ascii="Arial" w:hAnsi="Arial" w:cs="Arial"/>
                <w:b/>
                <w:sz w:val="20"/>
                <w:szCs w:val="20"/>
              </w:rPr>
              <w:t xml:space="preserve">Ensinando a cuidar em Saúde Pública - coleção práticas de Enfermagem. </w:t>
            </w:r>
            <w:r w:rsidRPr="00B06C81">
              <w:rPr>
                <w:rFonts w:ascii="Arial" w:hAnsi="Arial" w:cs="Arial"/>
                <w:sz w:val="20"/>
                <w:szCs w:val="20"/>
              </w:rPr>
              <w:t>São Paulo: 2012.</w:t>
            </w:r>
          </w:p>
          <w:p w:rsidR="00757E3E" w:rsidRPr="00B06C81" w:rsidRDefault="00757E3E" w:rsidP="004724D5">
            <w:pPr>
              <w:pStyle w:val="NormalWeb"/>
              <w:spacing w:before="0" w:after="0"/>
              <w:jc w:val="both"/>
              <w:rPr>
                <w:rFonts w:ascii="Arial" w:hAnsi="Arial" w:cs="Arial"/>
                <w:sz w:val="20"/>
                <w:szCs w:val="20"/>
              </w:rPr>
            </w:pPr>
            <w:r w:rsidRPr="00B06C81">
              <w:rPr>
                <w:rFonts w:ascii="Arial" w:hAnsi="Arial" w:cs="Arial"/>
                <w:sz w:val="20"/>
                <w:szCs w:val="20"/>
              </w:rPr>
              <w:t>MILÃO</w:t>
            </w:r>
            <w:r w:rsidR="004724D5" w:rsidRPr="00B06C81">
              <w:rPr>
                <w:rFonts w:ascii="Arial" w:hAnsi="Arial" w:cs="Arial"/>
                <w:sz w:val="20"/>
                <w:szCs w:val="20"/>
              </w:rPr>
              <w:t>,</w:t>
            </w:r>
            <w:r w:rsidRPr="00B06C81">
              <w:rPr>
                <w:rFonts w:ascii="Arial" w:hAnsi="Arial" w:cs="Arial"/>
                <w:sz w:val="20"/>
                <w:szCs w:val="20"/>
              </w:rPr>
              <w:t xml:space="preserve"> L</w:t>
            </w:r>
            <w:r w:rsidR="004724D5" w:rsidRPr="00B06C81">
              <w:rPr>
                <w:rFonts w:ascii="Arial" w:hAnsi="Arial" w:cs="Arial"/>
                <w:sz w:val="20"/>
                <w:szCs w:val="20"/>
              </w:rPr>
              <w:t>.</w:t>
            </w:r>
            <w:r w:rsidRPr="00B06C81">
              <w:rPr>
                <w:rFonts w:ascii="Arial" w:hAnsi="Arial" w:cs="Arial"/>
                <w:sz w:val="20"/>
                <w:szCs w:val="20"/>
              </w:rPr>
              <w:t>F</w:t>
            </w:r>
            <w:r w:rsidR="004724D5" w:rsidRPr="00B06C81">
              <w:rPr>
                <w:rFonts w:ascii="Arial" w:hAnsi="Arial" w:cs="Arial"/>
                <w:sz w:val="20"/>
                <w:szCs w:val="20"/>
              </w:rPr>
              <w:t>.;</w:t>
            </w:r>
            <w:r w:rsidRPr="00B06C81">
              <w:rPr>
                <w:rFonts w:ascii="Arial" w:hAnsi="Arial" w:cs="Arial"/>
                <w:sz w:val="20"/>
                <w:szCs w:val="20"/>
              </w:rPr>
              <w:t xml:space="preserve"> FIGUEIREDO</w:t>
            </w:r>
            <w:r w:rsidR="004724D5" w:rsidRPr="00B06C81">
              <w:rPr>
                <w:rFonts w:ascii="Arial" w:hAnsi="Arial" w:cs="Arial"/>
                <w:sz w:val="20"/>
                <w:szCs w:val="20"/>
              </w:rPr>
              <w:t>,</w:t>
            </w:r>
            <w:r w:rsidRPr="00B06C81">
              <w:rPr>
                <w:rFonts w:ascii="Arial" w:hAnsi="Arial" w:cs="Arial"/>
                <w:sz w:val="20"/>
                <w:szCs w:val="20"/>
              </w:rPr>
              <w:t xml:space="preserve"> M</w:t>
            </w:r>
            <w:r w:rsidR="004724D5" w:rsidRPr="00B06C81">
              <w:rPr>
                <w:rFonts w:ascii="Arial" w:hAnsi="Arial" w:cs="Arial"/>
                <w:sz w:val="20"/>
                <w:szCs w:val="20"/>
              </w:rPr>
              <w:t>.</w:t>
            </w:r>
            <w:r w:rsidRPr="00B06C81">
              <w:rPr>
                <w:rFonts w:ascii="Arial" w:hAnsi="Arial" w:cs="Arial"/>
                <w:sz w:val="20"/>
                <w:szCs w:val="20"/>
              </w:rPr>
              <w:t>R</w:t>
            </w:r>
            <w:r w:rsidR="004724D5" w:rsidRPr="00B06C81">
              <w:rPr>
                <w:rFonts w:ascii="Arial" w:hAnsi="Arial" w:cs="Arial"/>
                <w:sz w:val="20"/>
                <w:szCs w:val="20"/>
              </w:rPr>
              <w:t>.</w:t>
            </w:r>
            <w:r w:rsidRPr="00B06C81">
              <w:rPr>
                <w:rFonts w:ascii="Arial" w:hAnsi="Arial" w:cs="Arial"/>
                <w:sz w:val="20"/>
                <w:szCs w:val="20"/>
              </w:rPr>
              <w:t xml:space="preserve">B. </w:t>
            </w:r>
            <w:r w:rsidRPr="00B06C81">
              <w:rPr>
                <w:rFonts w:ascii="Arial" w:hAnsi="Arial" w:cs="Arial"/>
                <w:b/>
                <w:sz w:val="20"/>
                <w:szCs w:val="20"/>
              </w:rPr>
              <w:t>Enfermagem em Saúde Coletiva.</w:t>
            </w:r>
            <w:r w:rsidRPr="00B06C81">
              <w:rPr>
                <w:rFonts w:ascii="Arial" w:hAnsi="Arial" w:cs="Arial"/>
                <w:sz w:val="20"/>
                <w:szCs w:val="20"/>
              </w:rPr>
              <w:t xml:space="preserve"> São Paulo: Difusão SENAC, 2012.</w:t>
            </w: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8047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 xml:space="preserve">ESTÁGIO </w:t>
            </w:r>
            <w:r w:rsidR="00CA3CC9" w:rsidRPr="00B06C81">
              <w:rPr>
                <w:rFonts w:ascii="Arial" w:hAnsi="Arial" w:cs="Arial"/>
                <w:b/>
                <w:sz w:val="20"/>
                <w:szCs w:val="20"/>
              </w:rPr>
              <w:t xml:space="preserve">CURRICULAR </w:t>
            </w:r>
            <w:r w:rsidRPr="00B06C81">
              <w:rPr>
                <w:rFonts w:ascii="Arial" w:hAnsi="Arial" w:cs="Arial"/>
                <w:b/>
                <w:sz w:val="20"/>
                <w:szCs w:val="20"/>
              </w:rPr>
              <w:t>SUPERVISIONADO II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Estágio</w:t>
            </w:r>
            <w:r w:rsidR="00CA3CC9" w:rsidRPr="00B06C81">
              <w:rPr>
                <w:rFonts w:ascii="Arial" w:hAnsi="Arial" w:cs="Arial"/>
                <w:b/>
                <w:sz w:val="20"/>
                <w:szCs w:val="20"/>
              </w:rPr>
              <w:t xml:space="preserve"> Curricular</w:t>
            </w:r>
            <w:r w:rsidRPr="00B06C81">
              <w:rPr>
                <w:rFonts w:ascii="Arial" w:hAnsi="Arial" w:cs="Arial"/>
                <w:b/>
                <w:sz w:val="20"/>
                <w:szCs w:val="20"/>
              </w:rPr>
              <w:t xml:space="preserve"> Supervisionado I e Gerenciamento II</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8047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515"/>
              <w:gridCol w:w="425"/>
              <w:gridCol w:w="567"/>
              <w:gridCol w:w="1802"/>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510"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018"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515"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425"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018"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C80470">
                  <w:pPr>
                    <w:pStyle w:val="SemEspaamento"/>
                    <w:jc w:val="right"/>
                    <w:rPr>
                      <w:rFonts w:ascii="Arial" w:hAnsi="Arial" w:cs="Arial"/>
                      <w:sz w:val="20"/>
                      <w:szCs w:val="20"/>
                    </w:rPr>
                  </w:pPr>
                  <w:r w:rsidRPr="00B06C81">
                    <w:rPr>
                      <w:rFonts w:ascii="Arial" w:hAnsi="Arial" w:cs="Arial"/>
                      <w:sz w:val="20"/>
                      <w:szCs w:val="20"/>
                    </w:rPr>
                    <w:t xml:space="preserve">  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p>
              </w:tc>
              <w:tc>
                <w:tcPr>
                  <w:tcW w:w="284" w:type="dxa"/>
                  <w:shd w:val="clear" w:color="auto" w:fill="auto"/>
                  <w:vAlign w:val="center"/>
                </w:tcPr>
                <w:p w:rsidR="00757E3E" w:rsidRPr="00B06C81" w:rsidRDefault="00757E3E" w:rsidP="00757E3E">
                  <w:pPr>
                    <w:pStyle w:val="MioloEnf"/>
                    <w:jc w:val="center"/>
                    <w:rPr>
                      <w:rFonts w:cs="Arial"/>
                      <w:b/>
                      <w:snapToGrid w:val="0"/>
                    </w:rPr>
                  </w:pPr>
                </w:p>
              </w:tc>
              <w:tc>
                <w:tcPr>
                  <w:tcW w:w="329" w:type="dxa"/>
                  <w:shd w:val="clear" w:color="auto" w:fill="auto"/>
                  <w:vAlign w:val="center"/>
                </w:tcPr>
                <w:p w:rsidR="00757E3E" w:rsidRPr="00B06C81" w:rsidRDefault="00757E3E" w:rsidP="00757E3E">
                  <w:pPr>
                    <w:pStyle w:val="MioloEnf"/>
                    <w:jc w:val="center"/>
                    <w:rPr>
                      <w:rFonts w:eastAsia="Calibri" w:cs="Arial"/>
                      <w:b/>
                      <w:snapToGrid w:val="0"/>
                    </w:rPr>
                  </w:pPr>
                </w:p>
              </w:tc>
              <w:tc>
                <w:tcPr>
                  <w:tcW w:w="515"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23</w:t>
                  </w:r>
                </w:p>
              </w:tc>
              <w:tc>
                <w:tcPr>
                  <w:tcW w:w="425" w:type="dxa"/>
                  <w:shd w:val="clear" w:color="auto" w:fill="auto"/>
                  <w:vAlign w:val="center"/>
                </w:tcPr>
                <w:p w:rsidR="00757E3E" w:rsidRPr="00B06C81" w:rsidRDefault="00757E3E" w:rsidP="00757E3E">
                  <w:pPr>
                    <w:pStyle w:val="MioloEnf"/>
                    <w:jc w:val="center"/>
                    <w:rPr>
                      <w:rFonts w:cs="Arial"/>
                      <w:b/>
                      <w:snapToGrid w:val="0"/>
                    </w:rPr>
                  </w:pP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5</w:t>
                  </w:r>
                </w:p>
              </w:tc>
              <w:tc>
                <w:tcPr>
                  <w:tcW w:w="1956"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420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3. EMENTA</w:t>
            </w:r>
          </w:p>
        </w:tc>
      </w:tr>
      <w:tr w:rsidR="00757E3E" w:rsidRPr="00B06C81" w:rsidTr="00C80470">
        <w:tc>
          <w:tcPr>
            <w:tcW w:w="9498" w:type="dxa"/>
            <w:shd w:val="clear" w:color="auto" w:fill="FFFFFF"/>
          </w:tcPr>
          <w:p w:rsidR="00757E3E" w:rsidRPr="00B06C81" w:rsidRDefault="00757E3E" w:rsidP="00563DB7">
            <w:pPr>
              <w:pStyle w:val="MioloEnf"/>
              <w:jc w:val="both"/>
              <w:rPr>
                <w:rFonts w:cs="Arial"/>
              </w:rPr>
            </w:pPr>
            <w:r w:rsidRPr="00B06C81">
              <w:rPr>
                <w:rFonts w:cs="Arial"/>
                <w:shd w:val="clear" w:color="auto" w:fill="FFFFFF"/>
              </w:rPr>
              <w:t xml:space="preserve">Atuação no gerenciamento da atenção terciária em </w:t>
            </w:r>
            <w:r w:rsidR="00563DB7" w:rsidRPr="00B06C81">
              <w:rPr>
                <w:rFonts w:cs="Arial"/>
                <w:shd w:val="clear" w:color="auto" w:fill="FFFFFF"/>
              </w:rPr>
              <w:t>saúde. Planejamento</w:t>
            </w:r>
            <w:r w:rsidRPr="00B06C81">
              <w:rPr>
                <w:rFonts w:cs="Arial"/>
                <w:shd w:val="clear" w:color="auto" w:fill="FFFFFF"/>
              </w:rPr>
              <w:t xml:space="preserve"> em saúde. Gerenciamento de recursos humanos, materiais e financeiros dos serviços hospitalares. Avaliação das necessidades de saúde. Aplicação da sistematização da assistência de enfermagem. Educação em saúde e em serviço. Liderança, iniciativa, planejamento, tomada de decisão, auto percepção e aspectos éticos durante as ações desenvolvidas no estágio supervisionado.Produção de conhecimentos científicos, voltado para a área hospitalar, visando atender o indivíduo em todas as fases do ciclo de vida e suas famílias de forma holística e humanizada.</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80470">
        <w:tc>
          <w:tcPr>
            <w:tcW w:w="9498" w:type="dxa"/>
            <w:shd w:val="clear" w:color="auto" w:fill="FFFFFF"/>
          </w:tcPr>
          <w:p w:rsidR="00757E3E" w:rsidRPr="00B06C81" w:rsidRDefault="00757E3E" w:rsidP="00757E3E">
            <w:pPr>
              <w:pStyle w:val="NormalWeb"/>
              <w:spacing w:before="0" w:after="0"/>
              <w:jc w:val="both"/>
              <w:rPr>
                <w:rFonts w:ascii="Arial" w:hAnsi="Arial" w:cs="Arial"/>
                <w:sz w:val="20"/>
                <w:szCs w:val="20"/>
              </w:rPr>
            </w:pPr>
            <w:r w:rsidRPr="00B06C81">
              <w:rPr>
                <w:rFonts w:ascii="Arial" w:hAnsi="Arial" w:cs="Arial"/>
                <w:bCs/>
                <w:sz w:val="20"/>
                <w:szCs w:val="20"/>
              </w:rPr>
              <w:t xml:space="preserve"> BORK, A M T. </w:t>
            </w:r>
            <w:r w:rsidRPr="00B06C81">
              <w:rPr>
                <w:rFonts w:ascii="Arial" w:hAnsi="Arial" w:cs="Arial"/>
                <w:b/>
                <w:bCs/>
                <w:sz w:val="20"/>
                <w:szCs w:val="20"/>
              </w:rPr>
              <w:t>Enfermagem de Excelência: da Visão à Ação:</w:t>
            </w:r>
            <w:r w:rsidRPr="00B06C81">
              <w:rPr>
                <w:rFonts w:ascii="Arial" w:hAnsi="Arial" w:cs="Arial"/>
                <w:bCs/>
                <w:sz w:val="20"/>
                <w:szCs w:val="20"/>
              </w:rPr>
              <w:t xml:space="preserve"> Guanabara Koogan. 1ª Edição - 2003 - 201 pág. CHIAVENATO, I </w:t>
            </w:r>
            <w:r w:rsidRPr="00B06C81">
              <w:rPr>
                <w:rFonts w:ascii="Arial" w:hAnsi="Arial" w:cs="Arial"/>
                <w:b/>
                <w:bCs/>
                <w:sz w:val="20"/>
                <w:szCs w:val="20"/>
              </w:rPr>
              <w:t>Administração: teoria, processo e prática</w:t>
            </w:r>
            <w:r w:rsidRPr="00B06C81">
              <w:rPr>
                <w:rFonts w:ascii="Arial" w:hAnsi="Arial" w:cs="Arial"/>
                <w:bCs/>
                <w:sz w:val="20"/>
                <w:szCs w:val="20"/>
              </w:rPr>
              <w:t>. 1ª Edição CAMPUS - 2006 - 450 pág.</w:t>
            </w:r>
          </w:p>
          <w:p w:rsidR="00757E3E" w:rsidRPr="00B06C81" w:rsidRDefault="00757E3E" w:rsidP="00757E3E">
            <w:pPr>
              <w:pStyle w:val="NormalWeb"/>
              <w:spacing w:before="0" w:after="0"/>
              <w:jc w:val="both"/>
              <w:rPr>
                <w:rFonts w:ascii="Arial" w:hAnsi="Arial" w:cs="Arial"/>
                <w:bCs/>
                <w:sz w:val="20"/>
                <w:szCs w:val="20"/>
              </w:rPr>
            </w:pPr>
            <w:r w:rsidRPr="00B06C81">
              <w:rPr>
                <w:rFonts w:ascii="Arial" w:hAnsi="Arial" w:cs="Arial"/>
                <w:bCs/>
                <w:sz w:val="20"/>
                <w:szCs w:val="20"/>
              </w:rPr>
              <w:t xml:space="preserve">CHIAVENATO, I. </w:t>
            </w:r>
            <w:r w:rsidRPr="00B06C81">
              <w:rPr>
                <w:rFonts w:ascii="Arial" w:hAnsi="Arial" w:cs="Arial"/>
                <w:b/>
                <w:bCs/>
                <w:sz w:val="20"/>
                <w:szCs w:val="20"/>
              </w:rPr>
              <w:t xml:space="preserve">Gestão de Pessoas: o novo papel dos recursos humanos nas organizações. </w:t>
            </w:r>
            <w:r w:rsidRPr="00B06C81">
              <w:rPr>
                <w:rFonts w:ascii="Arial" w:hAnsi="Arial" w:cs="Arial"/>
                <w:bCs/>
                <w:sz w:val="20"/>
                <w:szCs w:val="20"/>
              </w:rPr>
              <w:t xml:space="preserve">Rio de Janeiro, Campus, 2009. KURCGANT, P. Gerenciamento em Enfermagem. 1ª Ed. Rio de Janeiro: Guanabara Koogan., 2005 </w:t>
            </w:r>
          </w:p>
          <w:p w:rsidR="00757E3E" w:rsidRPr="00B06C81" w:rsidRDefault="00757E3E" w:rsidP="00757E3E">
            <w:pPr>
              <w:pStyle w:val="NormalWeb"/>
              <w:spacing w:before="0" w:after="0"/>
              <w:jc w:val="both"/>
              <w:rPr>
                <w:rFonts w:ascii="Arial" w:eastAsia="Calibri" w:hAnsi="Arial" w:cs="Arial"/>
                <w:sz w:val="20"/>
                <w:szCs w:val="20"/>
              </w:rPr>
            </w:pPr>
            <w:r w:rsidRPr="00B06C81">
              <w:rPr>
                <w:rFonts w:ascii="Arial" w:hAnsi="Arial" w:cs="Arial"/>
                <w:bCs/>
                <w:sz w:val="20"/>
                <w:szCs w:val="20"/>
              </w:rPr>
              <w:t xml:space="preserve">MARX; L.C.; MORITA, C. L. </w:t>
            </w:r>
            <w:r w:rsidRPr="00B06C81">
              <w:rPr>
                <w:rFonts w:ascii="Arial" w:hAnsi="Arial" w:cs="Arial"/>
                <w:b/>
                <w:bCs/>
                <w:sz w:val="20"/>
                <w:szCs w:val="20"/>
              </w:rPr>
              <w:t>Manual de Gerenciamento de Enfermagem</w:t>
            </w:r>
            <w:r w:rsidRPr="00B06C81">
              <w:rPr>
                <w:rFonts w:ascii="Arial" w:hAnsi="Arial" w:cs="Arial"/>
                <w:bCs/>
                <w:sz w:val="20"/>
                <w:szCs w:val="20"/>
              </w:rPr>
              <w:t xml:space="preserve">. São Paulo; EPUB; 2003. 108 </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80470">
        <w:trPr>
          <w:trHeight w:val="112"/>
        </w:trPr>
        <w:tc>
          <w:tcPr>
            <w:tcW w:w="9498" w:type="dxa"/>
            <w:shd w:val="clear" w:color="auto" w:fill="FFFFFF"/>
          </w:tcPr>
          <w:p w:rsidR="00757E3E" w:rsidRPr="00B06C81" w:rsidRDefault="00757E3E" w:rsidP="00757E3E">
            <w:pPr>
              <w:pStyle w:val="NormalWeb"/>
              <w:spacing w:before="0" w:after="0"/>
              <w:jc w:val="both"/>
              <w:rPr>
                <w:rFonts w:ascii="Arial" w:hAnsi="Arial" w:cs="Arial"/>
                <w:bCs/>
                <w:sz w:val="20"/>
                <w:szCs w:val="20"/>
              </w:rPr>
            </w:pPr>
            <w:r w:rsidRPr="00B06C81">
              <w:rPr>
                <w:rFonts w:ascii="Arial" w:hAnsi="Arial" w:cs="Arial"/>
                <w:bCs/>
                <w:sz w:val="20"/>
                <w:szCs w:val="20"/>
              </w:rPr>
              <w:t xml:space="preserve">COSTENARO, R. S. G.; LACERDA, M. R. </w:t>
            </w:r>
            <w:r w:rsidRPr="00B06C81">
              <w:rPr>
                <w:rFonts w:ascii="Arial" w:hAnsi="Arial" w:cs="Arial"/>
                <w:b/>
                <w:bCs/>
                <w:sz w:val="20"/>
                <w:szCs w:val="20"/>
              </w:rPr>
              <w:t>Quem cuida de quem cuida? quem cuida do cuidador?</w:t>
            </w:r>
            <w:r w:rsidRPr="00B06C81">
              <w:rPr>
                <w:rFonts w:ascii="Arial" w:hAnsi="Arial" w:cs="Arial"/>
                <w:bCs/>
                <w:sz w:val="20"/>
                <w:szCs w:val="20"/>
              </w:rPr>
              <w:t xml:space="preserve"> Santa Maria-RS: Unifra, 2001.</w:t>
            </w:r>
          </w:p>
          <w:p w:rsidR="00757E3E" w:rsidRPr="00B06C81" w:rsidRDefault="00757E3E" w:rsidP="00757E3E">
            <w:pPr>
              <w:pStyle w:val="NormalWeb"/>
              <w:spacing w:before="0" w:after="0"/>
              <w:jc w:val="both"/>
              <w:rPr>
                <w:rFonts w:ascii="Arial" w:hAnsi="Arial" w:cs="Arial"/>
                <w:bCs/>
                <w:sz w:val="20"/>
                <w:szCs w:val="20"/>
              </w:rPr>
            </w:pPr>
            <w:r w:rsidRPr="00B06C81">
              <w:rPr>
                <w:rFonts w:ascii="Arial" w:hAnsi="Arial" w:cs="Arial"/>
                <w:bCs/>
                <w:sz w:val="20"/>
                <w:szCs w:val="20"/>
              </w:rPr>
              <w:t xml:space="preserve">IDE, C. A. C.; DOMENICO, E. B. L. </w:t>
            </w:r>
            <w:r w:rsidRPr="00B06C81">
              <w:rPr>
                <w:rFonts w:ascii="Arial" w:hAnsi="Arial" w:cs="Arial"/>
                <w:b/>
                <w:bCs/>
                <w:sz w:val="20"/>
                <w:szCs w:val="20"/>
              </w:rPr>
              <w:t>Ensinando e aprendendo um novo estilo de cuidar.</w:t>
            </w:r>
            <w:r w:rsidRPr="00B06C81">
              <w:rPr>
                <w:rFonts w:ascii="Arial" w:hAnsi="Arial" w:cs="Arial"/>
                <w:bCs/>
                <w:sz w:val="20"/>
                <w:szCs w:val="20"/>
              </w:rPr>
              <w:t xml:space="preserve"> São Paulo: Atheneu, 2001.</w:t>
            </w:r>
          </w:p>
          <w:p w:rsidR="00757E3E" w:rsidRPr="00B06C81" w:rsidRDefault="00757E3E" w:rsidP="00757E3E">
            <w:pPr>
              <w:pStyle w:val="NormalWeb"/>
              <w:spacing w:before="0" w:after="0"/>
              <w:jc w:val="both"/>
              <w:rPr>
                <w:rFonts w:ascii="Arial" w:hAnsi="Arial" w:cs="Arial"/>
                <w:sz w:val="20"/>
                <w:szCs w:val="20"/>
              </w:rPr>
            </w:pPr>
            <w:r w:rsidRPr="00B06C81">
              <w:rPr>
                <w:rFonts w:ascii="Arial" w:hAnsi="Arial" w:cs="Arial"/>
                <w:bCs/>
                <w:sz w:val="20"/>
                <w:szCs w:val="20"/>
              </w:rPr>
              <w:t xml:space="preserve">PIRES, D. P. </w:t>
            </w:r>
            <w:r w:rsidRPr="00B06C81">
              <w:rPr>
                <w:rFonts w:ascii="Arial" w:hAnsi="Arial" w:cs="Arial"/>
                <w:b/>
                <w:bCs/>
                <w:sz w:val="20"/>
                <w:szCs w:val="20"/>
              </w:rPr>
              <w:t>Reestruturação produtiva e trabalho em saúde no Brasil.</w:t>
            </w:r>
            <w:r w:rsidRPr="00B06C81">
              <w:rPr>
                <w:rFonts w:ascii="Arial" w:hAnsi="Arial" w:cs="Arial"/>
                <w:bCs/>
                <w:sz w:val="20"/>
                <w:szCs w:val="20"/>
              </w:rPr>
              <w:t xml:space="preserve"> São Paulo: Confederação Nacional dos Trabalhadores em Seguridade Social/CUT: Annablume, 1998</w:t>
            </w:r>
            <w:r w:rsidRPr="00B06C81">
              <w:rPr>
                <w:rFonts w:ascii="Arial" w:hAnsi="Arial" w:cs="Arial"/>
                <w:b/>
                <w:bCs/>
                <w:sz w:val="20"/>
                <w:szCs w:val="20"/>
              </w:rPr>
              <w:t>.</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80470">
        <w:tc>
          <w:tcPr>
            <w:tcW w:w="9498" w:type="dxa"/>
            <w:shd w:val="clear" w:color="auto" w:fill="auto"/>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DISCIPLINA: </w:t>
            </w:r>
            <w:r w:rsidRPr="00B06C81">
              <w:rPr>
                <w:rFonts w:ascii="Arial" w:hAnsi="Arial" w:cs="Arial"/>
                <w:b/>
                <w:sz w:val="20"/>
                <w:szCs w:val="20"/>
              </w:rPr>
              <w:t>GERENCIAMENTO EM ENFERMAGEM III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Gerenciamento II</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8047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283"/>
              <w:gridCol w:w="426"/>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426"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C80470">
                  <w:pPr>
                    <w:pStyle w:val="SemEspaamento"/>
                    <w:jc w:val="right"/>
                    <w:rPr>
                      <w:rFonts w:ascii="Arial" w:hAnsi="Arial" w:cs="Arial"/>
                      <w:sz w:val="20"/>
                      <w:szCs w:val="20"/>
                    </w:rPr>
                  </w:pP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426"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C80470">
        <w:tc>
          <w:tcPr>
            <w:tcW w:w="9498" w:type="dxa"/>
            <w:shd w:val="clear" w:color="auto" w:fill="E6E6E6"/>
          </w:tcPr>
          <w:p w:rsidR="00757E3E" w:rsidRPr="00B06C81" w:rsidRDefault="00757E3E" w:rsidP="00757E3E">
            <w:pPr>
              <w:pStyle w:val="SemEspaamento"/>
              <w:jc w:val="both"/>
              <w:rPr>
                <w:rFonts w:ascii="Arial" w:hAnsi="Arial" w:cs="Arial"/>
                <w:b/>
                <w:sz w:val="20"/>
                <w:szCs w:val="20"/>
              </w:rPr>
            </w:pPr>
            <w:r w:rsidRPr="00B06C81">
              <w:rPr>
                <w:rFonts w:ascii="Arial" w:hAnsi="Arial" w:cs="Arial"/>
                <w:b/>
                <w:sz w:val="20"/>
                <w:szCs w:val="20"/>
              </w:rPr>
              <w:t>3. EMENTA</w:t>
            </w:r>
          </w:p>
        </w:tc>
      </w:tr>
      <w:tr w:rsidR="00757E3E" w:rsidRPr="00B06C81" w:rsidTr="00C80470">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shd w:val="clear" w:color="auto" w:fill="FFFFFF"/>
              </w:rPr>
              <w:t>Analisa os meios e processo que habilitam o gerenciamento administrativo e da assistência em saúde e em enfermagem no contexto hospitalar</w:t>
            </w:r>
            <w:r w:rsidRPr="00B06C81">
              <w:rPr>
                <w:rFonts w:cs="Arial"/>
                <w:color w:val="auto"/>
              </w:rPr>
              <w:t xml:space="preserve"> (público e/ou privados) e outras modalidades assistenciais.</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80470">
        <w:tc>
          <w:tcPr>
            <w:tcW w:w="9498" w:type="dxa"/>
            <w:shd w:val="clear" w:color="auto" w:fill="FFFFFF"/>
          </w:tcPr>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SANTOS, Álvaro da Silva. MIRANDA, Sônia Maria Rezende C. de. </w:t>
            </w:r>
            <w:r w:rsidRPr="00B06C81">
              <w:rPr>
                <w:rFonts w:cs="Arial"/>
                <w:b/>
                <w:sz w:val="20"/>
                <w:szCs w:val="20"/>
              </w:rPr>
              <w:t>A enfermagem na gestão em  atenção primária à saúde.</w:t>
            </w:r>
            <w:r w:rsidRPr="00B06C81">
              <w:rPr>
                <w:rFonts w:cs="Arial"/>
                <w:sz w:val="20"/>
                <w:szCs w:val="20"/>
              </w:rPr>
              <w:t xml:space="preserve"> Barueri. Manole. 2007. </w:t>
            </w:r>
          </w:p>
          <w:p w:rsidR="00757E3E" w:rsidRPr="00B06C81" w:rsidRDefault="00757E3E" w:rsidP="00757E3E">
            <w:pPr>
              <w:spacing w:line="240" w:lineRule="auto"/>
              <w:rPr>
                <w:rFonts w:cs="Arial"/>
                <w:b/>
                <w:sz w:val="20"/>
                <w:szCs w:val="20"/>
              </w:rPr>
            </w:pPr>
            <w:r w:rsidRPr="00B06C81">
              <w:rPr>
                <w:rFonts w:cs="Arial"/>
                <w:b/>
                <w:sz w:val="20"/>
                <w:szCs w:val="20"/>
              </w:rPr>
              <w:t xml:space="preserve"> </w:t>
            </w:r>
            <w:r w:rsidRPr="00B06C81">
              <w:rPr>
                <w:rFonts w:cs="Arial"/>
                <w:sz w:val="20"/>
                <w:szCs w:val="20"/>
              </w:rPr>
              <w:t xml:space="preserve">NISHIO, Maria Tereza Gomes Franco (coord.). </w:t>
            </w:r>
            <w:r w:rsidRPr="00B06C81">
              <w:rPr>
                <w:rFonts w:cs="Arial"/>
                <w:b/>
                <w:sz w:val="20"/>
                <w:szCs w:val="20"/>
              </w:rPr>
              <w:t>Guia de Rotinas e fluxos gerais e específicos de enfermagem</w:t>
            </w:r>
            <w:r w:rsidRPr="00B06C81">
              <w:rPr>
                <w:rFonts w:cs="Arial"/>
                <w:sz w:val="20"/>
                <w:szCs w:val="20"/>
              </w:rPr>
              <w:t xml:space="preserve">. Rio de Janeiro. Elsevier. 2009. </w:t>
            </w:r>
          </w:p>
          <w:p w:rsidR="00757E3E" w:rsidRPr="00B06C81" w:rsidRDefault="00757E3E" w:rsidP="00757E3E">
            <w:pPr>
              <w:pStyle w:val="PargrafodaLista"/>
              <w:ind w:left="0"/>
              <w:jc w:val="both"/>
              <w:rPr>
                <w:rFonts w:ascii="Arial" w:hAnsi="Arial" w:cs="Arial"/>
                <w:sz w:val="20"/>
                <w:szCs w:val="20"/>
              </w:rPr>
            </w:pPr>
            <w:r w:rsidRPr="00B06C81">
              <w:rPr>
                <w:rFonts w:ascii="Arial" w:hAnsi="Arial" w:cs="Arial"/>
                <w:b/>
                <w:sz w:val="20"/>
                <w:szCs w:val="20"/>
              </w:rPr>
              <w:t xml:space="preserve"> </w:t>
            </w:r>
            <w:r w:rsidRPr="00B06C81">
              <w:rPr>
                <w:rFonts w:ascii="Arial" w:hAnsi="Arial" w:cs="Arial"/>
                <w:sz w:val="20"/>
                <w:szCs w:val="20"/>
              </w:rPr>
              <w:t xml:space="preserve">RIVERA, Francisco Javier Uribe. </w:t>
            </w:r>
            <w:r w:rsidRPr="00B06C81">
              <w:rPr>
                <w:rFonts w:ascii="Arial" w:hAnsi="Arial" w:cs="Arial"/>
                <w:b/>
                <w:sz w:val="20"/>
                <w:szCs w:val="20"/>
              </w:rPr>
              <w:t>Análise Estratégica em saúde e Gestão pela escuta</w:t>
            </w:r>
            <w:r w:rsidRPr="00B06C81">
              <w:rPr>
                <w:rFonts w:ascii="Arial" w:hAnsi="Arial" w:cs="Arial"/>
                <w:sz w:val="20"/>
                <w:szCs w:val="20"/>
              </w:rPr>
              <w:t>. Rio de Janeiro. Fiocruz. 2003.</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80470">
        <w:trPr>
          <w:trHeight w:val="112"/>
        </w:trPr>
        <w:tc>
          <w:tcPr>
            <w:tcW w:w="9498" w:type="dxa"/>
            <w:shd w:val="clear" w:color="auto" w:fill="FFFFFF"/>
          </w:tcPr>
          <w:p w:rsidR="00757E3E" w:rsidRPr="00B06C81" w:rsidRDefault="00757E3E" w:rsidP="009E1CF0">
            <w:pPr>
              <w:numPr>
                <w:ilvl w:val="0"/>
                <w:numId w:val="50"/>
              </w:numPr>
              <w:spacing w:line="240" w:lineRule="auto"/>
              <w:ind w:left="0"/>
              <w:rPr>
                <w:rFonts w:cs="Arial"/>
                <w:sz w:val="20"/>
                <w:szCs w:val="20"/>
              </w:rPr>
            </w:pPr>
            <w:r w:rsidRPr="00B06C81">
              <w:rPr>
                <w:rFonts w:cs="Arial"/>
                <w:sz w:val="20"/>
                <w:szCs w:val="20"/>
              </w:rPr>
              <w:t xml:space="preserve">SOUZA, Vera Lúcia de. (org.). </w:t>
            </w:r>
            <w:r w:rsidRPr="00B06C81">
              <w:rPr>
                <w:rFonts w:cs="Arial"/>
                <w:b/>
                <w:sz w:val="20"/>
                <w:szCs w:val="20"/>
              </w:rPr>
              <w:t>Gestão de desempenho</w:t>
            </w:r>
            <w:r w:rsidRPr="00B06C81">
              <w:rPr>
                <w:rFonts w:cs="Arial"/>
                <w:sz w:val="20"/>
                <w:szCs w:val="20"/>
              </w:rPr>
              <w:t>. 2 ed. Rio de Janeiro.. FGV, 2009.</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CZERESNIA, D. e FREITAS, C.M. (Orgs.). </w:t>
            </w:r>
            <w:r w:rsidRPr="00B06C81">
              <w:rPr>
                <w:rFonts w:cs="Arial"/>
                <w:b/>
                <w:sz w:val="20"/>
                <w:szCs w:val="20"/>
              </w:rPr>
              <w:t>Promoção da Saúde: conceitos, reflexões, tendências.</w:t>
            </w:r>
            <w:r w:rsidRPr="00B06C81">
              <w:rPr>
                <w:rFonts w:cs="Arial"/>
                <w:sz w:val="20"/>
                <w:szCs w:val="20"/>
              </w:rPr>
              <w:t xml:space="preserve"> Rio de Janeiro: Ed. Fiocruz, 2009.</w:t>
            </w:r>
          </w:p>
          <w:p w:rsidR="00757E3E" w:rsidRPr="00B06C81" w:rsidRDefault="00757E3E" w:rsidP="00757E3E">
            <w:pPr>
              <w:spacing w:line="240" w:lineRule="auto"/>
              <w:rPr>
                <w:rFonts w:cs="Arial"/>
                <w:sz w:val="20"/>
                <w:szCs w:val="20"/>
              </w:rPr>
            </w:pPr>
            <w:r w:rsidRPr="00B06C81">
              <w:rPr>
                <w:rFonts w:cs="Arial"/>
                <w:b/>
                <w:sz w:val="20"/>
                <w:szCs w:val="20"/>
              </w:rPr>
              <w:t xml:space="preserve"> </w:t>
            </w:r>
            <w:r w:rsidRPr="00B06C81">
              <w:rPr>
                <w:rFonts w:cs="Arial"/>
                <w:sz w:val="20"/>
                <w:szCs w:val="20"/>
              </w:rPr>
              <w:t xml:space="preserve">GONÇALVES, N. </w:t>
            </w:r>
            <w:r w:rsidRPr="00B06C81">
              <w:rPr>
                <w:rFonts w:cs="Arial"/>
                <w:b/>
                <w:sz w:val="20"/>
                <w:szCs w:val="20"/>
              </w:rPr>
              <w:t>A importância do falar bem: a expressividade do corpo, da fala e da voz, valorizando a comunicação verbal.</w:t>
            </w:r>
            <w:r w:rsidRPr="00B06C81">
              <w:rPr>
                <w:rFonts w:cs="Arial"/>
                <w:sz w:val="20"/>
                <w:szCs w:val="20"/>
              </w:rPr>
              <w:t xml:space="preserve"> São Paulo: Lovise, 2000</w:t>
            </w:r>
          </w:p>
        </w:tc>
      </w:tr>
    </w:tbl>
    <w:p w:rsidR="00757E3E" w:rsidRPr="00B06C81" w:rsidRDefault="00757E3E" w:rsidP="00757E3E">
      <w:pPr>
        <w:rPr>
          <w:rFonts w:cs="Arial"/>
          <w:sz w:val="20"/>
          <w:szCs w:val="20"/>
        </w:rPr>
      </w:pPr>
    </w:p>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757E3E" w:rsidRPr="00B06C81" w:rsidTr="00C80470">
        <w:tc>
          <w:tcPr>
            <w:tcW w:w="9498" w:type="dxa"/>
            <w:shd w:val="clear" w:color="auto" w:fill="auto"/>
          </w:tcPr>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TRABALHO DE CONCLUSÃO DE CURSO II</w:t>
            </w:r>
          </w:p>
          <w:p w:rsidR="00757E3E" w:rsidRPr="00B06C81" w:rsidRDefault="00757E3E" w:rsidP="00757E3E">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757E3E" w:rsidRPr="00B06C81" w:rsidTr="00C80470">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757E3E" w:rsidRPr="00B06C81" w:rsidTr="005F5FD8">
              <w:trPr>
                <w:gridAfter w:val="1"/>
                <w:wAfter w:w="20" w:type="dxa"/>
                <w:trHeight w:val="739"/>
                <w:jc w:val="center"/>
              </w:trPr>
              <w:tc>
                <w:tcPr>
                  <w:tcW w:w="5491" w:type="dxa"/>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757E3E" w:rsidRPr="00B06C81" w:rsidRDefault="00757E3E" w:rsidP="00757E3E">
                  <w:pPr>
                    <w:pStyle w:val="SemEspaamento"/>
                    <w:rPr>
                      <w:rFonts w:ascii="Arial" w:hAnsi="Arial" w:cs="Arial"/>
                      <w:b/>
                      <w:sz w:val="20"/>
                      <w:szCs w:val="20"/>
                    </w:rPr>
                  </w:pPr>
                </w:p>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Horas-aulas</w:t>
                  </w:r>
                </w:p>
              </w:tc>
            </w:tr>
            <w:tr w:rsidR="00757E3E" w:rsidRPr="00B06C81" w:rsidTr="005F5FD8">
              <w:trPr>
                <w:gridAfter w:val="1"/>
                <w:wAfter w:w="20" w:type="dxa"/>
                <w:trHeight w:val="73"/>
                <w:jc w:val="center"/>
              </w:trPr>
              <w:tc>
                <w:tcPr>
                  <w:tcW w:w="5491" w:type="dxa"/>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c>
                <w:tcPr>
                  <w:tcW w:w="39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757E3E" w:rsidRPr="00B06C81" w:rsidRDefault="00757E3E" w:rsidP="00757E3E">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757E3E" w:rsidRPr="00B06C81" w:rsidRDefault="00757E3E" w:rsidP="00757E3E">
                  <w:pPr>
                    <w:pStyle w:val="SemEspaamento"/>
                    <w:jc w:val="center"/>
                    <w:rPr>
                      <w:rFonts w:ascii="Arial" w:hAnsi="Arial" w:cs="Arial"/>
                      <w:b/>
                      <w:sz w:val="20"/>
                      <w:szCs w:val="20"/>
                    </w:rPr>
                  </w:pPr>
                </w:p>
              </w:tc>
            </w:tr>
            <w:tr w:rsidR="00757E3E" w:rsidRPr="00B06C81" w:rsidTr="005F5FD8">
              <w:trPr>
                <w:gridAfter w:val="2"/>
                <w:wAfter w:w="82" w:type="dxa"/>
                <w:trHeight w:val="497"/>
                <w:jc w:val="center"/>
              </w:trPr>
              <w:tc>
                <w:tcPr>
                  <w:tcW w:w="5491" w:type="dxa"/>
                  <w:shd w:val="clear" w:color="auto" w:fill="auto"/>
                  <w:vAlign w:val="center"/>
                </w:tcPr>
                <w:p w:rsidR="00757E3E" w:rsidRPr="00B06C81" w:rsidRDefault="00757E3E" w:rsidP="00757E3E">
                  <w:pPr>
                    <w:pStyle w:val="SemEspaamento"/>
                    <w:rPr>
                      <w:rFonts w:ascii="Arial" w:hAnsi="Arial" w:cs="Arial"/>
                      <w:sz w:val="20"/>
                      <w:szCs w:val="20"/>
                    </w:rPr>
                  </w:pPr>
                  <w:r w:rsidRPr="00B06C81">
                    <w:rPr>
                      <w:rFonts w:ascii="Arial" w:hAnsi="Arial" w:cs="Arial"/>
                      <w:sz w:val="20"/>
                      <w:szCs w:val="20"/>
                    </w:rPr>
                    <w:t xml:space="preserve">  </w:t>
                  </w:r>
                  <w:r w:rsidR="00FF595D" w:rsidRPr="00B06C81">
                    <w:rPr>
                      <w:rFonts w:ascii="Arial" w:hAnsi="Arial" w:cs="Arial"/>
                      <w:sz w:val="20"/>
                      <w:szCs w:val="20"/>
                    </w:rPr>
                    <w:t xml:space="preserve">   </w:t>
                  </w:r>
                  <w:r w:rsidRPr="00B06C81">
                    <w:rPr>
                      <w:rFonts w:ascii="Arial" w:hAnsi="Arial" w:cs="Arial"/>
                      <w:sz w:val="20"/>
                      <w:szCs w:val="20"/>
                    </w:rPr>
                    <w:t>Unidade Curricular II - Formação Específica</w:t>
                  </w:r>
                </w:p>
              </w:tc>
              <w:tc>
                <w:tcPr>
                  <w:tcW w:w="39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757E3E" w:rsidRPr="00B06C81" w:rsidRDefault="00757E3E" w:rsidP="00757E3E">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757E3E" w:rsidRPr="00B06C81" w:rsidRDefault="00757E3E" w:rsidP="00757E3E">
                  <w:pPr>
                    <w:pStyle w:val="MioloEnf"/>
                    <w:jc w:val="center"/>
                    <w:rPr>
                      <w:rFonts w:cs="Arial"/>
                      <w:b/>
                      <w:snapToGrid w:val="0"/>
                    </w:rPr>
                  </w:pPr>
                  <w:r w:rsidRPr="00B06C81">
                    <w:rPr>
                      <w:rFonts w:cs="Arial"/>
                      <w:b/>
                      <w:snapToGrid w:val="0"/>
                    </w:rPr>
                    <w:t>30 h</w:t>
                  </w:r>
                </w:p>
              </w:tc>
            </w:tr>
            <w:tr w:rsidR="00757E3E" w:rsidRPr="00B06C81" w:rsidTr="005F5FD8">
              <w:trPr>
                <w:trHeight w:val="154"/>
                <w:jc w:val="center"/>
              </w:trPr>
              <w:tc>
                <w:tcPr>
                  <w:tcW w:w="9803" w:type="dxa"/>
                  <w:gridSpan w:val="8"/>
                  <w:shd w:val="clear" w:color="auto" w:fill="auto"/>
                  <w:vAlign w:val="center"/>
                </w:tcPr>
                <w:p w:rsidR="00757E3E" w:rsidRPr="00B06C81" w:rsidRDefault="00757E3E" w:rsidP="00757E3E">
                  <w:pPr>
                    <w:pStyle w:val="SemEspaamento"/>
                    <w:rPr>
                      <w:rFonts w:ascii="Arial" w:hAnsi="Arial" w:cs="Arial"/>
                      <w:sz w:val="20"/>
                      <w:szCs w:val="20"/>
                    </w:rPr>
                  </w:pPr>
                </w:p>
              </w:tc>
              <w:tc>
                <w:tcPr>
                  <w:tcW w:w="236" w:type="dxa"/>
                  <w:gridSpan w:val="3"/>
                  <w:vAlign w:val="center"/>
                </w:tcPr>
                <w:p w:rsidR="00757E3E" w:rsidRPr="00B06C81" w:rsidRDefault="00757E3E" w:rsidP="00757E3E">
                  <w:pPr>
                    <w:pStyle w:val="SemEspaamento"/>
                    <w:rPr>
                      <w:rFonts w:ascii="Arial" w:hAnsi="Arial" w:cs="Arial"/>
                      <w:sz w:val="20"/>
                      <w:szCs w:val="20"/>
                    </w:rPr>
                  </w:pPr>
                </w:p>
              </w:tc>
            </w:tr>
          </w:tbl>
          <w:p w:rsidR="00757E3E" w:rsidRPr="00B06C81" w:rsidRDefault="00757E3E" w:rsidP="00757E3E">
            <w:pPr>
              <w:pStyle w:val="SemEspaamento"/>
              <w:rPr>
                <w:rFonts w:ascii="Arial" w:hAnsi="Arial" w:cs="Arial"/>
                <w:sz w:val="20"/>
                <w:szCs w:val="20"/>
              </w:rPr>
            </w:pPr>
          </w:p>
        </w:tc>
      </w:tr>
      <w:tr w:rsidR="00757E3E" w:rsidRPr="00B06C81" w:rsidTr="00C80470">
        <w:tc>
          <w:tcPr>
            <w:tcW w:w="9498" w:type="dxa"/>
            <w:shd w:val="clear" w:color="auto" w:fill="E6E6E6"/>
          </w:tcPr>
          <w:p w:rsidR="00757E3E" w:rsidRPr="00B06C81" w:rsidRDefault="00757E3E" w:rsidP="00757E3E">
            <w:pPr>
              <w:pStyle w:val="SemEspaamento"/>
              <w:jc w:val="both"/>
              <w:rPr>
                <w:rFonts w:ascii="Arial" w:hAnsi="Arial" w:cs="Arial"/>
                <w:b/>
                <w:sz w:val="20"/>
                <w:szCs w:val="20"/>
              </w:rPr>
            </w:pPr>
            <w:r w:rsidRPr="00B06C81">
              <w:rPr>
                <w:rFonts w:ascii="Arial" w:hAnsi="Arial" w:cs="Arial"/>
                <w:b/>
                <w:sz w:val="20"/>
                <w:szCs w:val="20"/>
              </w:rPr>
              <w:t>3. EMENTA</w:t>
            </w:r>
          </w:p>
        </w:tc>
      </w:tr>
      <w:tr w:rsidR="00757E3E" w:rsidRPr="00B06C81" w:rsidTr="00C80470">
        <w:tc>
          <w:tcPr>
            <w:tcW w:w="9498" w:type="dxa"/>
            <w:shd w:val="clear" w:color="auto" w:fill="FFFFFF"/>
          </w:tcPr>
          <w:p w:rsidR="00757E3E" w:rsidRPr="00B06C81" w:rsidRDefault="00757E3E" w:rsidP="00757E3E">
            <w:pPr>
              <w:pStyle w:val="MioloEnf"/>
              <w:jc w:val="both"/>
              <w:rPr>
                <w:rFonts w:cs="Arial"/>
                <w:color w:val="auto"/>
              </w:rPr>
            </w:pPr>
            <w:r w:rsidRPr="00B06C81">
              <w:rPr>
                <w:rFonts w:cs="Arial"/>
                <w:color w:val="auto"/>
              </w:rPr>
              <w:t>Apresentar estratégias de análise e discussão dos dados, as Considerações finais, Resumo, Estrutura e Redação final do trabalho monográfico, noções introdutórias de divulgação científica do TCC. Ferramentas metodológicas de comunicação. Ferramentas tecnológicas e aplicativos para organização dos dados e defesa pública do TCC.</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4. BIBLIOGRAFIA BÁSICA</w:t>
            </w:r>
          </w:p>
        </w:tc>
      </w:tr>
      <w:tr w:rsidR="00757E3E" w:rsidRPr="00B06C81" w:rsidTr="00C80470">
        <w:tc>
          <w:tcPr>
            <w:tcW w:w="9498" w:type="dxa"/>
            <w:shd w:val="clear" w:color="auto" w:fill="FFFFFF"/>
          </w:tcPr>
          <w:p w:rsidR="00757E3E" w:rsidRPr="00B06C81" w:rsidRDefault="00757E3E" w:rsidP="009E1CF0">
            <w:pPr>
              <w:pStyle w:val="PargrafodaLista"/>
              <w:widowControl w:val="0"/>
              <w:numPr>
                <w:ilvl w:val="0"/>
                <w:numId w:val="51"/>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POLIT, D. F.; BECK, C. T. </w:t>
            </w:r>
            <w:r w:rsidRPr="00B06C81">
              <w:rPr>
                <w:rFonts w:ascii="Arial" w:hAnsi="Arial" w:cs="Arial"/>
                <w:b/>
                <w:sz w:val="20"/>
                <w:szCs w:val="20"/>
              </w:rPr>
              <w:t>Fundamentos de pesquisa em enfermagem</w:t>
            </w:r>
            <w:r w:rsidRPr="00B06C81">
              <w:rPr>
                <w:rFonts w:ascii="Arial" w:hAnsi="Arial" w:cs="Arial"/>
                <w:sz w:val="20"/>
                <w:szCs w:val="20"/>
              </w:rPr>
              <w:t>: métodos, avaliação e utilização. 7.ed. Porto Alegre: Artmed, 2011.</w:t>
            </w:r>
          </w:p>
          <w:p w:rsidR="00757E3E" w:rsidRPr="00B06C81" w:rsidRDefault="00757E3E" w:rsidP="009E1CF0">
            <w:pPr>
              <w:pStyle w:val="PargrafodaLista"/>
              <w:numPr>
                <w:ilvl w:val="0"/>
                <w:numId w:val="51"/>
              </w:numPr>
              <w:suppressAutoHyphens w:val="0"/>
              <w:ind w:left="0"/>
              <w:contextualSpacing/>
              <w:jc w:val="both"/>
              <w:rPr>
                <w:rFonts w:ascii="Arial" w:hAnsi="Arial" w:cs="Arial"/>
                <w:sz w:val="20"/>
                <w:szCs w:val="20"/>
              </w:rPr>
            </w:pPr>
            <w:r w:rsidRPr="00B06C81">
              <w:rPr>
                <w:rFonts w:ascii="Arial" w:hAnsi="Arial" w:cs="Arial"/>
                <w:sz w:val="20"/>
                <w:szCs w:val="20"/>
              </w:rPr>
              <w:t xml:space="preserve">MARCONI, M. A.; LAKATOS, E. M. </w:t>
            </w:r>
            <w:r w:rsidRPr="00B06C81">
              <w:rPr>
                <w:rFonts w:ascii="Arial" w:hAnsi="Arial" w:cs="Arial"/>
                <w:b/>
                <w:sz w:val="20"/>
                <w:szCs w:val="20"/>
              </w:rPr>
              <w:t>Fundamentos de metodologia científica</w:t>
            </w:r>
            <w:r w:rsidRPr="00B06C81">
              <w:rPr>
                <w:rFonts w:ascii="Arial" w:hAnsi="Arial" w:cs="Arial"/>
                <w:sz w:val="20"/>
                <w:szCs w:val="20"/>
              </w:rPr>
              <w:t>. 7.ed. São Paulo: Atlas, 2010.</w:t>
            </w:r>
          </w:p>
          <w:p w:rsidR="00757E3E" w:rsidRPr="00B06C81" w:rsidRDefault="00757E3E" w:rsidP="00757E3E">
            <w:pPr>
              <w:pStyle w:val="PargrafodaLista"/>
              <w:ind w:left="0"/>
              <w:jc w:val="both"/>
              <w:rPr>
                <w:rFonts w:ascii="Arial" w:hAnsi="Arial" w:cs="Arial"/>
                <w:sz w:val="20"/>
                <w:szCs w:val="20"/>
              </w:rPr>
            </w:pPr>
            <w:r w:rsidRPr="00B06C81">
              <w:rPr>
                <w:rFonts w:ascii="Arial" w:hAnsi="Arial" w:cs="Arial"/>
                <w:sz w:val="20"/>
                <w:szCs w:val="20"/>
              </w:rPr>
              <w:t xml:space="preserve">GIL, A. C. </w:t>
            </w:r>
            <w:r w:rsidRPr="00B06C81">
              <w:rPr>
                <w:rFonts w:ascii="Arial" w:hAnsi="Arial" w:cs="Arial"/>
                <w:b/>
                <w:sz w:val="20"/>
                <w:szCs w:val="20"/>
              </w:rPr>
              <w:t>Como elaborar projetos de pesquisa</w:t>
            </w:r>
            <w:r w:rsidRPr="00B06C81">
              <w:rPr>
                <w:rFonts w:ascii="Arial" w:hAnsi="Arial" w:cs="Arial"/>
                <w:sz w:val="20"/>
                <w:szCs w:val="20"/>
              </w:rPr>
              <w:t>. 5.ed. São Paulo: Atlas, 2010.</w:t>
            </w:r>
          </w:p>
        </w:tc>
      </w:tr>
      <w:tr w:rsidR="00757E3E" w:rsidRPr="00B06C81" w:rsidTr="00C80470">
        <w:tc>
          <w:tcPr>
            <w:tcW w:w="9498" w:type="dxa"/>
            <w:shd w:val="clear" w:color="auto" w:fill="E6E6E6"/>
          </w:tcPr>
          <w:p w:rsidR="00757E3E" w:rsidRPr="00B06C81" w:rsidRDefault="00757E3E" w:rsidP="00757E3E">
            <w:pPr>
              <w:pStyle w:val="SemEspaamento"/>
              <w:rPr>
                <w:rFonts w:ascii="Arial" w:hAnsi="Arial" w:cs="Arial"/>
                <w:b/>
                <w:sz w:val="20"/>
                <w:szCs w:val="20"/>
              </w:rPr>
            </w:pPr>
            <w:r w:rsidRPr="00B06C81">
              <w:rPr>
                <w:rFonts w:ascii="Arial" w:hAnsi="Arial" w:cs="Arial"/>
                <w:b/>
                <w:sz w:val="20"/>
                <w:szCs w:val="20"/>
              </w:rPr>
              <w:t>5. BIBLIOGRAFIA COMPLEMENTAR</w:t>
            </w:r>
          </w:p>
        </w:tc>
      </w:tr>
      <w:tr w:rsidR="00757E3E" w:rsidRPr="00B06C81" w:rsidTr="00C80470">
        <w:trPr>
          <w:trHeight w:val="112"/>
        </w:trPr>
        <w:tc>
          <w:tcPr>
            <w:tcW w:w="9498" w:type="dxa"/>
            <w:shd w:val="clear" w:color="auto" w:fill="FFFFFF"/>
          </w:tcPr>
          <w:p w:rsidR="00757E3E" w:rsidRPr="00B06C81" w:rsidRDefault="00757E3E" w:rsidP="009E1CF0">
            <w:pPr>
              <w:pStyle w:val="PargrafodaLista"/>
              <w:widowControl w:val="0"/>
              <w:numPr>
                <w:ilvl w:val="0"/>
                <w:numId w:val="52"/>
              </w:numPr>
              <w:suppressAutoHyphens w:val="0"/>
              <w:snapToGrid w:val="0"/>
              <w:ind w:left="0"/>
              <w:contextualSpacing/>
              <w:jc w:val="both"/>
              <w:rPr>
                <w:rFonts w:ascii="Arial" w:hAnsi="Arial" w:cs="Arial"/>
                <w:sz w:val="20"/>
                <w:szCs w:val="20"/>
              </w:rPr>
            </w:pPr>
            <w:r w:rsidRPr="00B06C81">
              <w:rPr>
                <w:rFonts w:ascii="Arial" w:hAnsi="Arial" w:cs="Arial"/>
                <w:sz w:val="20"/>
                <w:szCs w:val="20"/>
              </w:rPr>
              <w:t xml:space="preserve">MINAYO, MCS. </w:t>
            </w:r>
            <w:r w:rsidRPr="00B06C81">
              <w:rPr>
                <w:rFonts w:ascii="Arial" w:hAnsi="Arial" w:cs="Arial"/>
                <w:b/>
                <w:sz w:val="20"/>
                <w:szCs w:val="20"/>
              </w:rPr>
              <w:t>O desafio do conhecimento</w:t>
            </w:r>
            <w:r w:rsidRPr="00B06C81">
              <w:rPr>
                <w:rFonts w:ascii="Arial" w:hAnsi="Arial" w:cs="Arial"/>
                <w:sz w:val="20"/>
                <w:szCs w:val="20"/>
              </w:rPr>
              <w:t>: pesquisa qualitativa em saúde. 11.ed. São Paulo: HUCITC, 2010.</w:t>
            </w:r>
          </w:p>
          <w:p w:rsidR="00757E3E" w:rsidRPr="00B06C81" w:rsidRDefault="00757E3E" w:rsidP="009E1CF0">
            <w:pPr>
              <w:pStyle w:val="PargrafodaLista"/>
              <w:numPr>
                <w:ilvl w:val="0"/>
                <w:numId w:val="52"/>
              </w:numPr>
              <w:suppressAutoHyphens w:val="0"/>
              <w:ind w:left="0"/>
              <w:contextualSpacing/>
              <w:jc w:val="both"/>
              <w:rPr>
                <w:rFonts w:ascii="Arial" w:hAnsi="Arial" w:cs="Arial"/>
                <w:sz w:val="20"/>
                <w:szCs w:val="20"/>
                <w:lang w:val="en-US"/>
              </w:rPr>
            </w:pPr>
            <w:r w:rsidRPr="00B06C81">
              <w:rPr>
                <w:rFonts w:ascii="Arial" w:hAnsi="Arial" w:cs="Arial"/>
                <w:sz w:val="20"/>
                <w:szCs w:val="20"/>
              </w:rPr>
              <w:t xml:space="preserve">DEMO, P. </w:t>
            </w:r>
            <w:r w:rsidRPr="00B06C81">
              <w:rPr>
                <w:rFonts w:ascii="Arial" w:hAnsi="Arial" w:cs="Arial"/>
                <w:b/>
                <w:sz w:val="20"/>
                <w:szCs w:val="20"/>
              </w:rPr>
              <w:t>Metodologia do conhecimento científico</w:t>
            </w:r>
            <w:r w:rsidRPr="00B06C81">
              <w:rPr>
                <w:rFonts w:ascii="Arial" w:hAnsi="Arial" w:cs="Arial"/>
                <w:sz w:val="20"/>
                <w:szCs w:val="20"/>
              </w:rPr>
              <w:t>. São Paulo: Atlas, 2010.</w:t>
            </w:r>
          </w:p>
          <w:p w:rsidR="00757E3E" w:rsidRPr="00B06C81" w:rsidRDefault="00757E3E" w:rsidP="009E1CF0">
            <w:pPr>
              <w:pStyle w:val="PargrafodaLista"/>
              <w:numPr>
                <w:ilvl w:val="0"/>
                <w:numId w:val="52"/>
              </w:numPr>
              <w:suppressAutoHyphens w:val="0"/>
              <w:ind w:left="0"/>
              <w:contextualSpacing/>
              <w:jc w:val="both"/>
              <w:rPr>
                <w:rFonts w:ascii="Arial" w:hAnsi="Arial" w:cs="Arial"/>
                <w:sz w:val="20"/>
                <w:szCs w:val="20"/>
              </w:rPr>
            </w:pPr>
            <w:r w:rsidRPr="00B06C81">
              <w:rPr>
                <w:rFonts w:ascii="Arial" w:hAnsi="Arial" w:cs="Arial"/>
                <w:sz w:val="20"/>
                <w:szCs w:val="20"/>
              </w:rPr>
              <w:t xml:space="preserve">DEMO, P. </w:t>
            </w:r>
            <w:r w:rsidRPr="00B06C81">
              <w:rPr>
                <w:rFonts w:ascii="Arial" w:hAnsi="Arial" w:cs="Arial"/>
                <w:b/>
                <w:sz w:val="20"/>
                <w:szCs w:val="20"/>
              </w:rPr>
              <w:t>Metodologia científica em ciências sociais</w:t>
            </w:r>
            <w:r w:rsidRPr="00B06C81">
              <w:rPr>
                <w:rFonts w:ascii="Arial" w:hAnsi="Arial" w:cs="Arial"/>
                <w:sz w:val="20"/>
                <w:szCs w:val="20"/>
              </w:rPr>
              <w:t>. 3.ed.São Paulo: Atlas, 2014.</w:t>
            </w:r>
          </w:p>
        </w:tc>
      </w:tr>
    </w:tbl>
    <w:p w:rsidR="00757E3E" w:rsidRDefault="00757E3E"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ED7395" w:rsidRDefault="00ED7395" w:rsidP="00757E3E">
      <w:pPr>
        <w:rPr>
          <w:rFonts w:cs="Arial"/>
          <w:sz w:val="20"/>
          <w:szCs w:val="20"/>
        </w:rPr>
      </w:pPr>
    </w:p>
    <w:p w:rsidR="004469AB" w:rsidRDefault="004469AB" w:rsidP="00757E3E">
      <w:pPr>
        <w:rPr>
          <w:rFonts w:cs="Arial"/>
          <w:sz w:val="20"/>
          <w:szCs w:val="20"/>
        </w:rPr>
      </w:pPr>
    </w:p>
    <w:p w:rsidR="004469AB" w:rsidRDefault="004469AB" w:rsidP="00757E3E">
      <w:pPr>
        <w:rPr>
          <w:rFonts w:cs="Arial"/>
          <w:sz w:val="20"/>
          <w:szCs w:val="20"/>
        </w:rPr>
      </w:pPr>
    </w:p>
    <w:p w:rsidR="00ED7395" w:rsidRDefault="00ED7395" w:rsidP="00757E3E">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3D1249" w:rsidRPr="00B06C81" w:rsidTr="00D268B8">
        <w:tc>
          <w:tcPr>
            <w:tcW w:w="9498" w:type="dxa"/>
            <w:shd w:val="clear" w:color="auto" w:fill="auto"/>
          </w:tcPr>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Psicologia aplicada a Enfermagem</w:t>
            </w:r>
          </w:p>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3D1249" w:rsidRPr="00B06C81" w:rsidRDefault="003D1249" w:rsidP="00D268B8">
            <w:pPr>
              <w:pStyle w:val="SemEspaamento"/>
              <w:rPr>
                <w:rFonts w:ascii="Arial" w:hAnsi="Arial" w:cs="Arial"/>
                <w:sz w:val="20"/>
                <w:szCs w:val="20"/>
              </w:rPr>
            </w:pPr>
            <w:r w:rsidRPr="00B06C81">
              <w:rPr>
                <w:rFonts w:ascii="Arial" w:hAnsi="Arial" w:cs="Arial"/>
                <w:sz w:val="20"/>
                <w:szCs w:val="20"/>
              </w:rPr>
              <w:t xml:space="preserve">PROFESSOR DA ÁREA DE: </w:t>
            </w:r>
            <w:r w:rsidR="009370AA" w:rsidRPr="00B06C81">
              <w:rPr>
                <w:rFonts w:ascii="Arial" w:hAnsi="Arial" w:cs="Arial"/>
                <w:b/>
                <w:sz w:val="20"/>
                <w:szCs w:val="20"/>
              </w:rPr>
              <w:t>Psicologia</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3D1249"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3D1249" w:rsidRPr="00B06C81" w:rsidTr="00D268B8">
              <w:trPr>
                <w:gridAfter w:val="1"/>
                <w:wAfter w:w="20" w:type="dxa"/>
                <w:trHeight w:val="739"/>
                <w:jc w:val="center"/>
              </w:trPr>
              <w:tc>
                <w:tcPr>
                  <w:tcW w:w="5491" w:type="dxa"/>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3D1249" w:rsidRPr="00B06C81" w:rsidRDefault="003D1249" w:rsidP="00D268B8">
                  <w:pPr>
                    <w:pStyle w:val="SemEspaamento"/>
                    <w:rPr>
                      <w:rFonts w:ascii="Arial" w:hAnsi="Arial" w:cs="Arial"/>
                      <w:b/>
                      <w:sz w:val="20"/>
                      <w:szCs w:val="20"/>
                    </w:rPr>
                  </w:pPr>
                </w:p>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3D1249" w:rsidRPr="00B06C81" w:rsidTr="00D268B8">
              <w:trPr>
                <w:gridAfter w:val="1"/>
                <w:wAfter w:w="20" w:type="dxa"/>
                <w:trHeight w:val="73"/>
                <w:jc w:val="center"/>
              </w:trPr>
              <w:tc>
                <w:tcPr>
                  <w:tcW w:w="5491" w:type="dxa"/>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c>
                <w:tcPr>
                  <w:tcW w:w="39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r>
            <w:tr w:rsidR="003D1249" w:rsidRPr="00B06C81" w:rsidTr="00D268B8">
              <w:trPr>
                <w:gridAfter w:val="2"/>
                <w:wAfter w:w="82" w:type="dxa"/>
                <w:trHeight w:val="497"/>
                <w:jc w:val="center"/>
              </w:trPr>
              <w:tc>
                <w:tcPr>
                  <w:tcW w:w="5491" w:type="dxa"/>
                  <w:shd w:val="clear" w:color="auto" w:fill="auto"/>
                  <w:vAlign w:val="center"/>
                </w:tcPr>
                <w:p w:rsidR="003D1249" w:rsidRPr="00B06C81" w:rsidRDefault="003D1249"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3D1249" w:rsidRPr="00B06C81" w:rsidRDefault="003D1249"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30 h</w:t>
                  </w:r>
                </w:p>
              </w:tc>
            </w:tr>
            <w:tr w:rsidR="003D1249" w:rsidRPr="00B06C81" w:rsidTr="00D268B8">
              <w:trPr>
                <w:trHeight w:val="154"/>
                <w:jc w:val="center"/>
              </w:trPr>
              <w:tc>
                <w:tcPr>
                  <w:tcW w:w="9803" w:type="dxa"/>
                  <w:gridSpan w:val="8"/>
                  <w:shd w:val="clear" w:color="auto" w:fill="auto"/>
                  <w:vAlign w:val="center"/>
                </w:tcPr>
                <w:p w:rsidR="003D1249" w:rsidRPr="00B06C81" w:rsidRDefault="003D1249" w:rsidP="00D268B8">
                  <w:pPr>
                    <w:pStyle w:val="SemEspaamento"/>
                    <w:rPr>
                      <w:rFonts w:ascii="Arial" w:hAnsi="Arial" w:cs="Arial"/>
                      <w:sz w:val="20"/>
                      <w:szCs w:val="20"/>
                    </w:rPr>
                  </w:pPr>
                </w:p>
              </w:tc>
              <w:tc>
                <w:tcPr>
                  <w:tcW w:w="236" w:type="dxa"/>
                  <w:gridSpan w:val="3"/>
                  <w:vAlign w:val="center"/>
                </w:tcPr>
                <w:p w:rsidR="003D1249" w:rsidRPr="00B06C81" w:rsidRDefault="003D1249" w:rsidP="00D268B8">
                  <w:pPr>
                    <w:pStyle w:val="SemEspaamento"/>
                    <w:rPr>
                      <w:rFonts w:ascii="Arial" w:hAnsi="Arial" w:cs="Arial"/>
                      <w:sz w:val="20"/>
                      <w:szCs w:val="20"/>
                    </w:rPr>
                  </w:pPr>
                </w:p>
              </w:tc>
            </w:tr>
          </w:tbl>
          <w:p w:rsidR="003D1249" w:rsidRPr="00B06C81" w:rsidRDefault="003D1249" w:rsidP="00D268B8">
            <w:pPr>
              <w:pStyle w:val="SemEspaamento"/>
              <w:rPr>
                <w:rFonts w:ascii="Arial" w:hAnsi="Arial" w:cs="Arial"/>
                <w:sz w:val="20"/>
                <w:szCs w:val="20"/>
              </w:rPr>
            </w:pPr>
          </w:p>
        </w:tc>
      </w:tr>
      <w:tr w:rsidR="003D1249" w:rsidRPr="00B06C81" w:rsidTr="00D268B8">
        <w:tc>
          <w:tcPr>
            <w:tcW w:w="9498" w:type="dxa"/>
            <w:shd w:val="clear" w:color="auto" w:fill="E6E6E6"/>
          </w:tcPr>
          <w:p w:rsidR="003D1249" w:rsidRPr="00B06C81" w:rsidRDefault="003D1249" w:rsidP="00D268B8">
            <w:pPr>
              <w:pStyle w:val="SemEspaamento"/>
              <w:jc w:val="both"/>
              <w:rPr>
                <w:rFonts w:ascii="Arial" w:hAnsi="Arial" w:cs="Arial"/>
                <w:b/>
                <w:sz w:val="20"/>
                <w:szCs w:val="20"/>
              </w:rPr>
            </w:pPr>
            <w:r w:rsidRPr="00B06C81">
              <w:rPr>
                <w:rFonts w:ascii="Arial" w:hAnsi="Arial" w:cs="Arial"/>
                <w:b/>
                <w:sz w:val="20"/>
                <w:szCs w:val="20"/>
              </w:rPr>
              <w:t>3. EMENTA</w:t>
            </w:r>
          </w:p>
          <w:p w:rsidR="00A319F0" w:rsidRPr="00B06C81" w:rsidRDefault="00A319F0" w:rsidP="00D268B8">
            <w:pPr>
              <w:pStyle w:val="SemEspaamento"/>
              <w:jc w:val="both"/>
              <w:rPr>
                <w:rFonts w:ascii="Arial" w:hAnsi="Arial" w:cs="Arial"/>
                <w:b/>
                <w:sz w:val="20"/>
                <w:szCs w:val="20"/>
              </w:rPr>
            </w:pPr>
          </w:p>
        </w:tc>
      </w:tr>
      <w:tr w:rsidR="003D1249" w:rsidRPr="00B06C81" w:rsidTr="00D268B8">
        <w:tc>
          <w:tcPr>
            <w:tcW w:w="9498" w:type="dxa"/>
            <w:shd w:val="clear" w:color="auto" w:fill="FFFFFF"/>
          </w:tcPr>
          <w:p w:rsidR="00A319F0" w:rsidRPr="00B06C81" w:rsidRDefault="00A319F0" w:rsidP="00A319F0">
            <w:pPr>
              <w:spacing w:line="240" w:lineRule="auto"/>
              <w:rPr>
                <w:rFonts w:cs="Arial"/>
                <w:sz w:val="20"/>
                <w:szCs w:val="20"/>
              </w:rPr>
            </w:pPr>
            <w:r w:rsidRPr="00B06C81">
              <w:rPr>
                <w:rFonts w:cs="Arial"/>
                <w:sz w:val="20"/>
                <w:szCs w:val="20"/>
              </w:rPr>
              <w:t>Introdução ao estudo da Psicologia. Estudo do ser humano como ser biopsicossocial. Psicanálise. Relações Interpessoais e comunicação no contexto da enfermagem. Estilos de enfrentamento e manejo de estresse. Medos e vulnerabilidades da pessoa doente e hospitalizada e de seus familiares. Reflexões iniciais sobre a morte e o morrer. A urgência da humanização no trabalho de enfermagem e na área de saúde. A escuta como elemento de tratamento e de promoção de saúde.</w:t>
            </w:r>
          </w:p>
          <w:p w:rsidR="003D1249" w:rsidRPr="00B06C81" w:rsidRDefault="003D1249" w:rsidP="00A319F0">
            <w:pPr>
              <w:pStyle w:val="MioloEnf"/>
              <w:jc w:val="both"/>
              <w:rPr>
                <w:rFonts w:cs="Arial"/>
                <w:color w:val="auto"/>
              </w:rPr>
            </w:pPr>
          </w:p>
        </w:tc>
      </w:tr>
      <w:tr w:rsidR="003D1249" w:rsidRPr="00B06C81" w:rsidTr="00D268B8">
        <w:tc>
          <w:tcPr>
            <w:tcW w:w="9498" w:type="dxa"/>
            <w:shd w:val="clear" w:color="auto" w:fill="E6E6E6"/>
          </w:tcPr>
          <w:p w:rsidR="003D1249" w:rsidRPr="00B06C81" w:rsidRDefault="00A319F0" w:rsidP="00A319F0">
            <w:pPr>
              <w:pStyle w:val="SemEspaamento"/>
              <w:rPr>
                <w:rFonts w:ascii="Arial" w:hAnsi="Arial" w:cs="Arial"/>
                <w:b/>
                <w:sz w:val="20"/>
                <w:szCs w:val="20"/>
              </w:rPr>
            </w:pPr>
            <w:r w:rsidRPr="00B06C81">
              <w:rPr>
                <w:rFonts w:ascii="Arial" w:hAnsi="Arial" w:cs="Arial"/>
                <w:b/>
                <w:sz w:val="20"/>
                <w:szCs w:val="20"/>
              </w:rPr>
              <w:t>4. BIBLIOGRAFIA BÁ</w:t>
            </w:r>
            <w:r w:rsidR="003D1249" w:rsidRPr="00B06C81">
              <w:rPr>
                <w:rFonts w:ascii="Arial" w:hAnsi="Arial" w:cs="Arial"/>
                <w:b/>
                <w:sz w:val="20"/>
                <w:szCs w:val="20"/>
              </w:rPr>
              <w:t>SICA</w:t>
            </w:r>
          </w:p>
        </w:tc>
      </w:tr>
      <w:tr w:rsidR="003D1249" w:rsidRPr="00B06C81" w:rsidTr="00D268B8">
        <w:tc>
          <w:tcPr>
            <w:tcW w:w="9498" w:type="dxa"/>
            <w:shd w:val="clear" w:color="auto" w:fill="FFFFFF"/>
          </w:tcPr>
          <w:p w:rsidR="00A319F0" w:rsidRPr="00B06C81" w:rsidRDefault="00A319F0" w:rsidP="00A319F0">
            <w:pPr>
              <w:spacing w:line="240" w:lineRule="auto"/>
              <w:rPr>
                <w:rFonts w:cs="Arial"/>
                <w:sz w:val="20"/>
                <w:szCs w:val="20"/>
              </w:rPr>
            </w:pPr>
            <w:r w:rsidRPr="00B06C81">
              <w:rPr>
                <w:rFonts w:cs="Arial"/>
                <w:sz w:val="20"/>
                <w:szCs w:val="20"/>
              </w:rPr>
              <w:t xml:space="preserve">ARIÈS, PHILIPPE. </w:t>
            </w:r>
            <w:r w:rsidRPr="00B06C81">
              <w:rPr>
                <w:rFonts w:cs="Arial"/>
                <w:b/>
                <w:sz w:val="20"/>
                <w:szCs w:val="20"/>
              </w:rPr>
              <w:t>História da Morte no Ocidente</w:t>
            </w:r>
            <w:r w:rsidRPr="00B06C81">
              <w:rPr>
                <w:rFonts w:cs="Arial"/>
                <w:sz w:val="20"/>
                <w:szCs w:val="20"/>
              </w:rPr>
              <w:t>. Rio de Janeiro: EDIOURO, 2003.</w:t>
            </w:r>
          </w:p>
          <w:p w:rsidR="00A319F0" w:rsidRPr="00B06C81" w:rsidRDefault="00A319F0" w:rsidP="00A319F0">
            <w:pPr>
              <w:spacing w:line="240" w:lineRule="auto"/>
              <w:rPr>
                <w:rFonts w:cs="Arial"/>
                <w:sz w:val="20"/>
                <w:szCs w:val="20"/>
              </w:rPr>
            </w:pPr>
            <w:r w:rsidRPr="00F973EA">
              <w:rPr>
                <w:rFonts w:cs="Arial"/>
                <w:sz w:val="20"/>
                <w:szCs w:val="20"/>
              </w:rPr>
              <w:t xml:space="preserve">CAMON-ANGERAMI, V.A. (org). </w:t>
            </w:r>
            <w:r w:rsidRPr="00B06C81">
              <w:rPr>
                <w:rFonts w:cs="Arial"/>
                <w:b/>
                <w:sz w:val="20"/>
                <w:szCs w:val="20"/>
              </w:rPr>
              <w:t>E a Psicologia entrou no Hospital</w:t>
            </w:r>
            <w:r w:rsidRPr="00B06C81">
              <w:rPr>
                <w:rFonts w:cs="Arial"/>
                <w:sz w:val="20"/>
                <w:szCs w:val="20"/>
              </w:rPr>
              <w:t>.1ªEdição. São Paulo. Editora Thomson Pioneira, 1996.</w:t>
            </w:r>
          </w:p>
          <w:p w:rsidR="00A319F0" w:rsidRPr="00B06C81" w:rsidRDefault="00A319F0" w:rsidP="00A319F0">
            <w:pPr>
              <w:spacing w:line="240" w:lineRule="auto"/>
              <w:rPr>
                <w:rFonts w:cs="Arial"/>
                <w:sz w:val="20"/>
                <w:szCs w:val="20"/>
              </w:rPr>
            </w:pPr>
            <w:r w:rsidRPr="00B06C81">
              <w:rPr>
                <w:rFonts w:cs="Arial"/>
                <w:sz w:val="20"/>
                <w:szCs w:val="20"/>
              </w:rPr>
              <w:t xml:space="preserve">FURTADO, O., BOCK, A.M. e TEIXEIRA, M.L. </w:t>
            </w:r>
            <w:r w:rsidRPr="00B06C81">
              <w:rPr>
                <w:rFonts w:cs="Arial"/>
                <w:b/>
                <w:sz w:val="20"/>
                <w:szCs w:val="20"/>
              </w:rPr>
              <w:t>Psicologias: uma introdução ao estudo da Psicologia.</w:t>
            </w:r>
            <w:r w:rsidRPr="00B06C81">
              <w:rPr>
                <w:rFonts w:cs="Arial"/>
                <w:sz w:val="20"/>
                <w:szCs w:val="20"/>
              </w:rPr>
              <w:t xml:space="preserve"> 11ª Edição. São Paulo. Editora Saraiva, 1998.</w:t>
            </w:r>
          </w:p>
          <w:p w:rsidR="00A319F0" w:rsidRPr="00B06C81" w:rsidRDefault="00A319F0" w:rsidP="00A319F0">
            <w:pPr>
              <w:tabs>
                <w:tab w:val="left" w:pos="1038"/>
              </w:tabs>
              <w:snapToGrid w:val="0"/>
              <w:spacing w:line="240" w:lineRule="auto"/>
              <w:rPr>
                <w:rFonts w:cs="Arial"/>
                <w:sz w:val="20"/>
                <w:szCs w:val="20"/>
              </w:rPr>
            </w:pPr>
            <w:r w:rsidRPr="00B06C81">
              <w:rPr>
                <w:rFonts w:cs="Arial"/>
                <w:sz w:val="20"/>
                <w:szCs w:val="20"/>
              </w:rPr>
              <w:t xml:space="preserve">ORLANDO, Ieda Jean. </w:t>
            </w:r>
            <w:r w:rsidRPr="00B06C81">
              <w:rPr>
                <w:rFonts w:cs="Arial"/>
                <w:b/>
                <w:sz w:val="20"/>
                <w:szCs w:val="20"/>
              </w:rPr>
              <w:t>Relacionamento Dinâmico Enfermeiro / Paciente: função, processo e princípios</w:t>
            </w:r>
            <w:r w:rsidRPr="00B06C81">
              <w:rPr>
                <w:rFonts w:cs="Arial"/>
                <w:sz w:val="20"/>
                <w:szCs w:val="20"/>
              </w:rPr>
              <w:t xml:space="preserve">. São Paulo: EPU, 1978. </w:t>
            </w:r>
          </w:p>
          <w:p w:rsidR="003D1249" w:rsidRPr="00B06C81" w:rsidRDefault="003D1249" w:rsidP="00A319F0">
            <w:pPr>
              <w:pStyle w:val="PargrafodaLista"/>
              <w:ind w:left="0"/>
              <w:jc w:val="both"/>
              <w:rPr>
                <w:rFonts w:ascii="Arial" w:hAnsi="Arial" w:cs="Arial"/>
                <w:sz w:val="20"/>
                <w:szCs w:val="20"/>
              </w:rPr>
            </w:pPr>
          </w:p>
        </w:tc>
      </w:tr>
      <w:tr w:rsidR="003D1249" w:rsidRPr="00B06C81" w:rsidTr="00D268B8">
        <w:tc>
          <w:tcPr>
            <w:tcW w:w="9498" w:type="dxa"/>
            <w:shd w:val="clear" w:color="auto" w:fill="E6E6E6"/>
          </w:tcPr>
          <w:p w:rsidR="003D1249" w:rsidRPr="00B06C81" w:rsidRDefault="003D1249" w:rsidP="00A319F0">
            <w:pPr>
              <w:pStyle w:val="SemEspaamento"/>
              <w:rPr>
                <w:rFonts w:ascii="Arial" w:hAnsi="Arial" w:cs="Arial"/>
                <w:b/>
                <w:sz w:val="20"/>
                <w:szCs w:val="20"/>
              </w:rPr>
            </w:pPr>
            <w:r w:rsidRPr="00B06C81">
              <w:rPr>
                <w:rFonts w:ascii="Arial" w:hAnsi="Arial" w:cs="Arial"/>
                <w:b/>
                <w:sz w:val="20"/>
                <w:szCs w:val="20"/>
              </w:rPr>
              <w:t>5. BIBLIOGRAFIA COMPLEMENTAR</w:t>
            </w:r>
          </w:p>
        </w:tc>
      </w:tr>
      <w:tr w:rsidR="003D1249" w:rsidRPr="00B06C81" w:rsidTr="00D268B8">
        <w:trPr>
          <w:trHeight w:val="112"/>
        </w:trPr>
        <w:tc>
          <w:tcPr>
            <w:tcW w:w="9498" w:type="dxa"/>
            <w:shd w:val="clear" w:color="auto" w:fill="FFFFFF"/>
          </w:tcPr>
          <w:p w:rsidR="00A319F0" w:rsidRPr="00B06C81" w:rsidRDefault="00A319F0" w:rsidP="004469AB">
            <w:pPr>
              <w:spacing w:line="240" w:lineRule="auto"/>
              <w:rPr>
                <w:rFonts w:cs="Arial"/>
                <w:sz w:val="20"/>
                <w:szCs w:val="20"/>
              </w:rPr>
            </w:pPr>
            <w:r w:rsidRPr="00B06C81">
              <w:rPr>
                <w:rFonts w:cs="Arial"/>
                <w:sz w:val="20"/>
                <w:szCs w:val="20"/>
              </w:rPr>
              <w:t xml:space="preserve">ALEGRETTI, Juliana. </w:t>
            </w:r>
            <w:r w:rsidRPr="00B06C81">
              <w:rPr>
                <w:rFonts w:cs="Arial"/>
                <w:b/>
                <w:sz w:val="20"/>
                <w:szCs w:val="20"/>
              </w:rPr>
              <w:t>Nível de Stress, Fontes Estressoras e Estratégias de Enfrentamento em Mulheres</w:t>
            </w:r>
            <w:r w:rsidRPr="00B06C81">
              <w:rPr>
                <w:rFonts w:cs="Arial"/>
                <w:sz w:val="20"/>
                <w:szCs w:val="20"/>
              </w:rPr>
              <w:t>. Dissertação de Mestrado. PUC/ Campinas, 2006.</w:t>
            </w:r>
          </w:p>
          <w:p w:rsidR="00A319F0" w:rsidRPr="00B06C81" w:rsidRDefault="00A319F0" w:rsidP="004469AB">
            <w:pPr>
              <w:spacing w:line="240" w:lineRule="auto"/>
              <w:rPr>
                <w:rFonts w:cs="Arial"/>
                <w:sz w:val="20"/>
                <w:szCs w:val="20"/>
              </w:rPr>
            </w:pPr>
            <w:r w:rsidRPr="00B06C81">
              <w:rPr>
                <w:rFonts w:cs="Arial"/>
                <w:sz w:val="20"/>
                <w:szCs w:val="20"/>
              </w:rPr>
              <w:t>DALGALARRONDO, Paulo. Psicopatologia e Semiologia dos Transtornos Mentais. 2ª edição. Porto Alegre: Artes Médicas, 2008.</w:t>
            </w:r>
          </w:p>
          <w:p w:rsidR="00A319F0" w:rsidRPr="00B06C81" w:rsidRDefault="00A319F0" w:rsidP="004469AB">
            <w:pPr>
              <w:spacing w:line="240" w:lineRule="auto"/>
              <w:rPr>
                <w:rFonts w:cs="Arial"/>
                <w:sz w:val="20"/>
                <w:szCs w:val="20"/>
              </w:rPr>
            </w:pPr>
            <w:r w:rsidRPr="00B06C81">
              <w:rPr>
                <w:rFonts w:cs="Arial"/>
                <w:sz w:val="20"/>
                <w:szCs w:val="20"/>
              </w:rPr>
              <w:t xml:space="preserve">DELUMEAU, Jean. </w:t>
            </w:r>
            <w:r w:rsidRPr="00B06C81">
              <w:rPr>
                <w:rFonts w:cs="Arial"/>
                <w:b/>
                <w:sz w:val="20"/>
                <w:szCs w:val="20"/>
              </w:rPr>
              <w:t>História do Medo no Ocidente: 1300-1800</w:t>
            </w:r>
            <w:r w:rsidRPr="00B06C81">
              <w:rPr>
                <w:rFonts w:cs="Arial"/>
                <w:sz w:val="20"/>
                <w:szCs w:val="20"/>
              </w:rPr>
              <w:t>. São Paulo: Companhia das Letras, 1989.</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FUREGATO, A.R.F. </w:t>
            </w:r>
            <w:r w:rsidRPr="00B06C81">
              <w:rPr>
                <w:rFonts w:cs="Arial"/>
                <w:b/>
                <w:sz w:val="20"/>
                <w:szCs w:val="20"/>
              </w:rPr>
              <w:t>Relações Interpessoais Terapêuticas na Enfermagem</w:t>
            </w:r>
            <w:r w:rsidRPr="00B06C81">
              <w:rPr>
                <w:rFonts w:cs="Arial"/>
                <w:sz w:val="20"/>
                <w:szCs w:val="20"/>
              </w:rPr>
              <w:t>. Ribeirão Preto: Scala, 1999.</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KÜBLER-ROSS. </w:t>
            </w:r>
            <w:r w:rsidRPr="00B06C81">
              <w:rPr>
                <w:rFonts w:cs="Arial"/>
                <w:b/>
                <w:sz w:val="20"/>
                <w:szCs w:val="20"/>
              </w:rPr>
              <w:t>Sobre a Morte e o Morrer: o que os doentes terminais têm para ensinar a médicos, enfermeiros, religiosos e aos seus próprios familiares</w:t>
            </w:r>
            <w:r w:rsidRPr="00B06C81">
              <w:rPr>
                <w:rFonts w:cs="Arial"/>
                <w:sz w:val="20"/>
                <w:szCs w:val="20"/>
              </w:rPr>
              <w:t>. São Paulo: Martins Fontes, 2008.</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LIPP. M.E.N. </w:t>
            </w:r>
            <w:r w:rsidRPr="00B06C81">
              <w:rPr>
                <w:rFonts w:cs="Arial"/>
                <w:b/>
                <w:sz w:val="20"/>
                <w:szCs w:val="20"/>
              </w:rPr>
              <w:t>Manual do Inventário de sintomas de stress para adultos</w:t>
            </w:r>
            <w:r w:rsidRPr="00B06C81">
              <w:rPr>
                <w:rFonts w:cs="Arial"/>
                <w:sz w:val="20"/>
                <w:szCs w:val="20"/>
              </w:rPr>
              <w:t>. São Paulo: Casa do Psicólogo, 2000.</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MIRANDA, C.F.&amp; MIRANDA, M.L. </w:t>
            </w:r>
            <w:r w:rsidRPr="00B06C81">
              <w:rPr>
                <w:rFonts w:cs="Arial"/>
                <w:b/>
                <w:sz w:val="20"/>
                <w:szCs w:val="20"/>
              </w:rPr>
              <w:t>Construindo a relação de ajuda</w:t>
            </w:r>
            <w:r w:rsidRPr="00B06C81">
              <w:rPr>
                <w:rFonts w:cs="Arial"/>
                <w:sz w:val="20"/>
                <w:szCs w:val="20"/>
              </w:rPr>
              <w:t>. Belo Horizonte: Crescer, 1990.</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RODRIGUES, A.R.F. Pensando o Relacionamento enfermeiro – paciente. Revista Paulista de Enfermagem, v.10, n.1, pp.38-40, 1991.</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SÁ, A.C de O. </w:t>
            </w:r>
            <w:r w:rsidRPr="00B06C81">
              <w:rPr>
                <w:rFonts w:cs="Arial"/>
                <w:b/>
                <w:sz w:val="20"/>
                <w:szCs w:val="20"/>
              </w:rPr>
              <w:t>O cuidado do emocional em enfermagem</w:t>
            </w:r>
            <w:r w:rsidRPr="00B06C81">
              <w:rPr>
                <w:rFonts w:cs="Arial"/>
                <w:sz w:val="20"/>
                <w:szCs w:val="20"/>
              </w:rPr>
              <w:t>. São Paulo: Robe Editorial, 2001.</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SARDA JR.,J.L. (et al). </w:t>
            </w:r>
            <w:r w:rsidRPr="00B06C81">
              <w:rPr>
                <w:rFonts w:cs="Arial"/>
                <w:b/>
                <w:sz w:val="20"/>
                <w:szCs w:val="20"/>
              </w:rPr>
              <w:t>Estresse: conceitos, métodos, medidas e possibilidades de intervenção</w:t>
            </w:r>
            <w:r w:rsidRPr="00B06C81">
              <w:rPr>
                <w:rFonts w:cs="Arial"/>
                <w:sz w:val="20"/>
                <w:szCs w:val="20"/>
              </w:rPr>
              <w:t>. São Paulo: Casa do Psicólogo, 2004.</w:t>
            </w:r>
          </w:p>
          <w:p w:rsidR="00A319F0" w:rsidRPr="00B06C81" w:rsidRDefault="00A319F0" w:rsidP="004469AB">
            <w:pPr>
              <w:tabs>
                <w:tab w:val="left" w:pos="1038"/>
              </w:tabs>
              <w:spacing w:line="240" w:lineRule="auto"/>
              <w:rPr>
                <w:rFonts w:cs="Arial"/>
                <w:sz w:val="20"/>
                <w:szCs w:val="20"/>
              </w:rPr>
            </w:pPr>
            <w:r w:rsidRPr="00B06C81">
              <w:rPr>
                <w:rFonts w:cs="Arial"/>
                <w:sz w:val="20"/>
                <w:szCs w:val="20"/>
              </w:rPr>
              <w:t xml:space="preserve">STEDEFORD, Averil. </w:t>
            </w:r>
            <w:r w:rsidRPr="00B06C81">
              <w:rPr>
                <w:rFonts w:cs="Arial"/>
                <w:b/>
                <w:sz w:val="20"/>
                <w:szCs w:val="20"/>
              </w:rPr>
              <w:t>Encarando a Morte: uma abordagem ao relacionamento com o paciente terminal</w:t>
            </w:r>
            <w:r w:rsidRPr="00B06C81">
              <w:rPr>
                <w:rFonts w:cs="Arial"/>
                <w:sz w:val="20"/>
                <w:szCs w:val="20"/>
              </w:rPr>
              <w:t>. Porto Alegre: Artes Médicas, 1986.</w:t>
            </w:r>
          </w:p>
          <w:p w:rsidR="00A319F0" w:rsidRPr="00B06C81" w:rsidRDefault="00A319F0" w:rsidP="004469AB">
            <w:pPr>
              <w:spacing w:line="240" w:lineRule="auto"/>
              <w:rPr>
                <w:rFonts w:cs="Arial"/>
                <w:b/>
                <w:sz w:val="20"/>
                <w:szCs w:val="20"/>
              </w:rPr>
            </w:pPr>
            <w:r w:rsidRPr="00B06C81">
              <w:rPr>
                <w:rFonts w:cs="Arial"/>
                <w:sz w:val="20"/>
                <w:szCs w:val="20"/>
              </w:rPr>
              <w:t xml:space="preserve">STEFANELLI, Maguida Costa; CARVALHO, Emilia Campos de. </w:t>
            </w:r>
            <w:r w:rsidRPr="00B06C81">
              <w:rPr>
                <w:rFonts w:cs="Arial"/>
                <w:b/>
                <w:sz w:val="20"/>
                <w:szCs w:val="20"/>
              </w:rPr>
              <w:t>A comunicação nos diferentes contextos de enfermagem</w:t>
            </w:r>
            <w:r w:rsidRPr="00B06C81">
              <w:rPr>
                <w:rFonts w:cs="Arial"/>
                <w:sz w:val="20"/>
                <w:szCs w:val="20"/>
              </w:rPr>
              <w:t>. 2ª edição. São Paulo: Editora Manole, 2012.</w:t>
            </w:r>
          </w:p>
          <w:p w:rsidR="003D1249" w:rsidRPr="00B06C81" w:rsidRDefault="003D1249" w:rsidP="00A319F0">
            <w:pPr>
              <w:pStyle w:val="PargrafodaLista"/>
              <w:numPr>
                <w:ilvl w:val="0"/>
                <w:numId w:val="52"/>
              </w:numPr>
              <w:suppressAutoHyphens w:val="0"/>
              <w:ind w:left="0"/>
              <w:contextualSpacing/>
              <w:jc w:val="both"/>
              <w:rPr>
                <w:rFonts w:ascii="Arial" w:hAnsi="Arial" w:cs="Arial"/>
                <w:sz w:val="20"/>
                <w:szCs w:val="20"/>
              </w:rPr>
            </w:pPr>
          </w:p>
        </w:tc>
      </w:tr>
      <w:tr w:rsidR="001C764A" w:rsidRPr="00B06C81" w:rsidTr="00D268B8">
        <w:tc>
          <w:tcPr>
            <w:tcW w:w="9498" w:type="dxa"/>
            <w:shd w:val="clear" w:color="auto" w:fill="E6E6E6"/>
          </w:tcPr>
          <w:p w:rsidR="001C764A" w:rsidRPr="00B06C81" w:rsidRDefault="004469AB" w:rsidP="00D268B8">
            <w:pPr>
              <w:pStyle w:val="SemEspaamento"/>
              <w:rPr>
                <w:rFonts w:ascii="Arial" w:hAnsi="Arial" w:cs="Arial"/>
                <w:b/>
                <w:sz w:val="20"/>
                <w:szCs w:val="20"/>
              </w:rPr>
            </w:pPr>
            <w:r>
              <w:rPr>
                <w:rFonts w:cs="Arial"/>
                <w:sz w:val="20"/>
                <w:szCs w:val="20"/>
              </w:rPr>
              <w:lastRenderedPageBreak/>
              <w:tab/>
            </w:r>
            <w:r w:rsidR="001C764A" w:rsidRPr="00B06C81">
              <w:rPr>
                <w:rFonts w:ascii="Arial" w:hAnsi="Arial" w:cs="Arial"/>
                <w:b/>
                <w:sz w:val="20"/>
                <w:szCs w:val="20"/>
              </w:rPr>
              <w:t>1. IDENTIFICAÇÃO DA DISCIPLINA</w:t>
            </w:r>
          </w:p>
        </w:tc>
      </w:tr>
      <w:tr w:rsidR="001C764A" w:rsidRPr="00B06C81" w:rsidTr="00D268B8">
        <w:tc>
          <w:tcPr>
            <w:tcW w:w="9498" w:type="dxa"/>
            <w:shd w:val="clear" w:color="auto" w:fill="auto"/>
          </w:tcPr>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Libras</w:t>
            </w:r>
          </w:p>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C764A" w:rsidRPr="00B06C81" w:rsidRDefault="001C764A" w:rsidP="00D268B8">
            <w:pPr>
              <w:pStyle w:val="SemEspaamento"/>
              <w:rPr>
                <w:rFonts w:ascii="Arial" w:hAnsi="Arial" w:cs="Arial"/>
                <w:sz w:val="20"/>
                <w:szCs w:val="20"/>
              </w:rPr>
            </w:pPr>
            <w:r w:rsidRPr="00B06C81">
              <w:rPr>
                <w:rFonts w:ascii="Arial" w:hAnsi="Arial" w:cs="Arial"/>
                <w:sz w:val="20"/>
                <w:szCs w:val="20"/>
              </w:rPr>
              <w:t xml:space="preserve">PROFESSOR DA ÁREA DE: </w:t>
            </w:r>
            <w:r w:rsidR="009370AA" w:rsidRPr="00B06C81">
              <w:rPr>
                <w:rFonts w:ascii="Arial" w:hAnsi="Arial" w:cs="Arial"/>
                <w:b/>
                <w:sz w:val="20"/>
                <w:szCs w:val="20"/>
              </w:rPr>
              <w:t>Letras</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C764A"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1C764A" w:rsidRPr="00B06C81" w:rsidTr="00D268B8">
              <w:trPr>
                <w:gridAfter w:val="1"/>
                <w:wAfter w:w="20" w:type="dxa"/>
                <w:trHeight w:val="739"/>
                <w:jc w:val="center"/>
              </w:trPr>
              <w:tc>
                <w:tcPr>
                  <w:tcW w:w="5491" w:type="dxa"/>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C764A" w:rsidRPr="00B06C81" w:rsidRDefault="001C764A" w:rsidP="00D268B8">
                  <w:pPr>
                    <w:pStyle w:val="SemEspaamento"/>
                    <w:rPr>
                      <w:rFonts w:ascii="Arial" w:hAnsi="Arial" w:cs="Arial"/>
                      <w:b/>
                      <w:sz w:val="20"/>
                      <w:szCs w:val="20"/>
                    </w:rPr>
                  </w:pPr>
                </w:p>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1C764A" w:rsidRPr="00B06C81" w:rsidTr="00D268B8">
              <w:trPr>
                <w:gridAfter w:val="1"/>
                <w:wAfter w:w="20" w:type="dxa"/>
                <w:trHeight w:val="73"/>
                <w:jc w:val="center"/>
              </w:trPr>
              <w:tc>
                <w:tcPr>
                  <w:tcW w:w="5491" w:type="dxa"/>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c>
                <w:tcPr>
                  <w:tcW w:w="39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r>
            <w:tr w:rsidR="001C764A" w:rsidRPr="00B06C81" w:rsidTr="00D268B8">
              <w:trPr>
                <w:gridAfter w:val="2"/>
                <w:wAfter w:w="82" w:type="dxa"/>
                <w:trHeight w:val="497"/>
                <w:jc w:val="center"/>
              </w:trPr>
              <w:tc>
                <w:tcPr>
                  <w:tcW w:w="5491" w:type="dxa"/>
                  <w:shd w:val="clear" w:color="auto" w:fill="auto"/>
                  <w:vAlign w:val="center"/>
                </w:tcPr>
                <w:p w:rsidR="001C764A" w:rsidRPr="00B06C81" w:rsidRDefault="001C764A"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1C764A" w:rsidRPr="00B06C81" w:rsidRDefault="001C764A"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30 h</w:t>
                  </w:r>
                </w:p>
              </w:tc>
            </w:tr>
            <w:tr w:rsidR="001C764A" w:rsidRPr="00B06C81" w:rsidTr="00D268B8">
              <w:trPr>
                <w:trHeight w:val="154"/>
                <w:jc w:val="center"/>
              </w:trPr>
              <w:tc>
                <w:tcPr>
                  <w:tcW w:w="9803" w:type="dxa"/>
                  <w:gridSpan w:val="8"/>
                  <w:shd w:val="clear" w:color="auto" w:fill="auto"/>
                  <w:vAlign w:val="center"/>
                </w:tcPr>
                <w:p w:rsidR="001C764A" w:rsidRPr="00B06C81" w:rsidRDefault="001C764A" w:rsidP="00D268B8">
                  <w:pPr>
                    <w:pStyle w:val="SemEspaamento"/>
                    <w:rPr>
                      <w:rFonts w:ascii="Arial" w:hAnsi="Arial" w:cs="Arial"/>
                      <w:sz w:val="20"/>
                      <w:szCs w:val="20"/>
                    </w:rPr>
                  </w:pPr>
                </w:p>
              </w:tc>
              <w:tc>
                <w:tcPr>
                  <w:tcW w:w="236" w:type="dxa"/>
                  <w:gridSpan w:val="3"/>
                  <w:vAlign w:val="center"/>
                </w:tcPr>
                <w:p w:rsidR="001C764A" w:rsidRPr="00B06C81" w:rsidRDefault="001C764A" w:rsidP="00D268B8">
                  <w:pPr>
                    <w:pStyle w:val="SemEspaamento"/>
                    <w:rPr>
                      <w:rFonts w:ascii="Arial" w:hAnsi="Arial" w:cs="Arial"/>
                      <w:sz w:val="20"/>
                      <w:szCs w:val="20"/>
                    </w:rPr>
                  </w:pPr>
                </w:p>
              </w:tc>
            </w:tr>
          </w:tbl>
          <w:p w:rsidR="001C764A" w:rsidRPr="00B06C81" w:rsidRDefault="001C764A" w:rsidP="00D268B8">
            <w:pPr>
              <w:pStyle w:val="SemEspaamento"/>
              <w:rPr>
                <w:rFonts w:ascii="Arial" w:hAnsi="Arial" w:cs="Arial"/>
                <w:sz w:val="20"/>
                <w:szCs w:val="20"/>
              </w:rPr>
            </w:pPr>
          </w:p>
        </w:tc>
      </w:tr>
      <w:tr w:rsidR="001C764A" w:rsidRPr="00B06C81" w:rsidTr="00D268B8">
        <w:tc>
          <w:tcPr>
            <w:tcW w:w="9498" w:type="dxa"/>
            <w:shd w:val="clear" w:color="auto" w:fill="E6E6E6"/>
          </w:tcPr>
          <w:p w:rsidR="001C764A" w:rsidRPr="00B06C81" w:rsidRDefault="001C764A"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1C764A" w:rsidRPr="00B06C81" w:rsidTr="00D268B8">
        <w:tc>
          <w:tcPr>
            <w:tcW w:w="9498" w:type="dxa"/>
            <w:shd w:val="clear" w:color="auto" w:fill="FFFFFF"/>
          </w:tcPr>
          <w:p w:rsidR="001C764A" w:rsidRPr="00B06C81" w:rsidRDefault="009370AA" w:rsidP="009370AA">
            <w:pPr>
              <w:pStyle w:val="MioloEnf"/>
              <w:jc w:val="both"/>
              <w:rPr>
                <w:rFonts w:cs="Arial"/>
                <w:color w:val="auto"/>
              </w:rPr>
            </w:pPr>
            <w:r w:rsidRPr="00B06C81">
              <w:rPr>
                <w:rFonts w:eastAsia="TimesNewRomanPS-ItalicMT" w:cs="Arial"/>
              </w:rPr>
              <w:t xml:space="preserve">Aspectos sócio-históricos, linguísticos e culturais da surdez. </w:t>
            </w:r>
            <w:r w:rsidRPr="00B06C81">
              <w:rPr>
                <w:rFonts w:cs="Arial"/>
              </w:rPr>
              <w:t xml:space="preserve">Modelos educacionais na educação de surdos. Histórico da Língua Brasileira de Sinais. </w:t>
            </w:r>
            <w:r w:rsidRPr="00B06C81">
              <w:rPr>
                <w:rFonts w:eastAsia="TimesNewRomanPS-ItalicMT" w:cs="Arial"/>
              </w:rPr>
              <w:t xml:space="preserve">Aspectos fonológicos, morfológicos, sintáticos, semântico-pragmáticos e discursivos da Língua Brasileira de Sinais. </w:t>
            </w:r>
            <w:r w:rsidRPr="00B06C81">
              <w:rPr>
                <w:rFonts w:cs="Arial"/>
              </w:rPr>
              <w:t xml:space="preserve">Processo de aquisição da Língua de Sinais. Noções espaciais, configuração de mão e expressões faciais. </w:t>
            </w:r>
            <w:r w:rsidRPr="00B06C81">
              <w:rPr>
                <w:rFonts w:eastAsia="Calibri" w:cs="Arial"/>
              </w:rPr>
              <w:t xml:space="preserve">Educação bilíngue: </w:t>
            </w:r>
            <w:r w:rsidRPr="00B06C81">
              <w:rPr>
                <w:rFonts w:eastAsia="Arial" w:cs="Arial"/>
                <w:iCs/>
              </w:rPr>
              <w:t>ensino de português para surdos e ensino de LIBRAS.</w:t>
            </w:r>
            <w:r w:rsidRPr="00B06C81">
              <w:rPr>
                <w:rFonts w:eastAsia="Calibri" w:cs="Arial"/>
              </w:rPr>
              <w:t xml:space="preserve">Noções de prática de docência em Libras. </w:t>
            </w:r>
            <w:r w:rsidRPr="00B06C81">
              <w:rPr>
                <w:rFonts w:eastAsia="Calibri" w:cs="Arial"/>
                <w:iCs/>
              </w:rPr>
              <w:t>No</w:t>
            </w:r>
            <w:r w:rsidRPr="00B06C81">
              <w:rPr>
                <w:rFonts w:cs="Arial"/>
              </w:rPr>
              <w:t xml:space="preserve">ções de </w:t>
            </w:r>
            <w:r w:rsidRPr="00B06C81">
              <w:rPr>
                <w:rFonts w:eastAsia="Calibri" w:cs="Arial"/>
              </w:rPr>
              <w:t xml:space="preserve">Tradução de Libras/Português e Interpretação de Português/Libras. </w:t>
            </w:r>
            <w:r w:rsidRPr="00B06C81">
              <w:rPr>
                <w:rFonts w:eastAsia="Calibri" w:cs="Arial"/>
                <w:iCs/>
              </w:rPr>
              <w:t xml:space="preserve">Gramatização da Língua Brasileira de Sinais: dicionários e gramáticas. </w:t>
            </w:r>
            <w:r w:rsidRPr="00B06C81">
              <w:rPr>
                <w:rFonts w:cs="Arial"/>
              </w:rPr>
              <w:t>Legislação específica.</w:t>
            </w:r>
          </w:p>
        </w:tc>
      </w:tr>
      <w:tr w:rsidR="001C764A" w:rsidRPr="00B06C81" w:rsidTr="00D268B8">
        <w:tc>
          <w:tcPr>
            <w:tcW w:w="9498" w:type="dxa"/>
            <w:shd w:val="clear" w:color="auto" w:fill="E6E6E6"/>
          </w:tcPr>
          <w:p w:rsidR="001C764A" w:rsidRPr="00B06C81" w:rsidRDefault="001C764A" w:rsidP="009370AA">
            <w:pPr>
              <w:pStyle w:val="SemEspaamento"/>
              <w:rPr>
                <w:rFonts w:ascii="Arial" w:hAnsi="Arial" w:cs="Arial"/>
                <w:b/>
                <w:sz w:val="20"/>
                <w:szCs w:val="20"/>
              </w:rPr>
            </w:pPr>
            <w:r w:rsidRPr="00B06C81">
              <w:rPr>
                <w:rFonts w:ascii="Arial" w:hAnsi="Arial" w:cs="Arial"/>
                <w:b/>
                <w:sz w:val="20"/>
                <w:szCs w:val="20"/>
              </w:rPr>
              <w:t>4. BIBLIOGRAFIA BÁSICA</w:t>
            </w:r>
          </w:p>
        </w:tc>
      </w:tr>
      <w:tr w:rsidR="001C764A" w:rsidRPr="00B06C81" w:rsidTr="00D268B8">
        <w:tc>
          <w:tcPr>
            <w:tcW w:w="9498" w:type="dxa"/>
            <w:shd w:val="clear" w:color="auto" w:fill="FFFFFF"/>
          </w:tcPr>
          <w:p w:rsidR="009370AA" w:rsidRPr="00B06C81" w:rsidRDefault="009370AA" w:rsidP="009370AA">
            <w:pPr>
              <w:suppressAutoHyphens w:val="0"/>
              <w:autoSpaceDE w:val="0"/>
              <w:spacing w:line="240" w:lineRule="auto"/>
              <w:rPr>
                <w:rFonts w:eastAsia="Calibri" w:cs="Arial"/>
                <w:color w:val="000000"/>
                <w:sz w:val="20"/>
                <w:szCs w:val="20"/>
              </w:rPr>
            </w:pPr>
            <w:r w:rsidRPr="00B06C81">
              <w:rPr>
                <w:rFonts w:eastAsia="Calibri" w:cs="Arial"/>
                <w:color w:val="000000"/>
                <w:sz w:val="20"/>
                <w:szCs w:val="20"/>
              </w:rPr>
              <w:t xml:space="preserve">COUTINHO, D. </w:t>
            </w:r>
            <w:r w:rsidRPr="00B06C81">
              <w:rPr>
                <w:rFonts w:eastAsia="Calibri" w:cs="Arial"/>
                <w:b/>
                <w:color w:val="000000"/>
                <w:sz w:val="20"/>
                <w:szCs w:val="20"/>
              </w:rPr>
              <w:t>LIBRAS e Língua Portuguesa: Semelhanças e diferenças</w:t>
            </w:r>
            <w:r w:rsidRPr="00B06C81">
              <w:rPr>
                <w:rFonts w:eastAsia="Calibri" w:cs="Arial"/>
                <w:color w:val="000000"/>
                <w:sz w:val="20"/>
                <w:szCs w:val="20"/>
              </w:rPr>
              <w:t xml:space="preserve">. João Pessoa Editor: Arpoador, 2000 </w:t>
            </w:r>
          </w:p>
          <w:p w:rsidR="009370AA" w:rsidRPr="00B06C81" w:rsidRDefault="009370AA" w:rsidP="009370AA">
            <w:pPr>
              <w:suppressAutoHyphens w:val="0"/>
              <w:autoSpaceDE w:val="0"/>
              <w:spacing w:line="240" w:lineRule="auto"/>
              <w:rPr>
                <w:rFonts w:eastAsia="Calibri" w:cs="Arial"/>
                <w:color w:val="000000"/>
                <w:sz w:val="20"/>
                <w:szCs w:val="20"/>
              </w:rPr>
            </w:pPr>
            <w:r w:rsidRPr="00B06C81">
              <w:rPr>
                <w:rFonts w:eastAsia="Calibri" w:cs="Arial"/>
                <w:color w:val="000000"/>
                <w:sz w:val="20"/>
                <w:szCs w:val="20"/>
              </w:rPr>
              <w:t xml:space="preserve">FELIPE, T. A. </w:t>
            </w:r>
            <w:r w:rsidRPr="00B06C81">
              <w:rPr>
                <w:rFonts w:eastAsia="Calibri" w:cs="Arial"/>
                <w:b/>
                <w:color w:val="000000"/>
                <w:sz w:val="20"/>
                <w:szCs w:val="20"/>
              </w:rPr>
              <w:t>A Língua Brasileira de Sinais – LIBRAS</w:t>
            </w:r>
            <w:r w:rsidRPr="00B06C81">
              <w:rPr>
                <w:rFonts w:eastAsia="Calibri" w:cs="Arial"/>
                <w:color w:val="000000"/>
                <w:sz w:val="20"/>
                <w:szCs w:val="20"/>
              </w:rPr>
              <w:t xml:space="preserve">. </w:t>
            </w:r>
            <w:r w:rsidRPr="00B06C81">
              <w:rPr>
                <w:rFonts w:eastAsia="Calibri" w:cs="Arial"/>
                <w:iCs/>
                <w:color w:val="000000"/>
                <w:sz w:val="20"/>
                <w:szCs w:val="20"/>
              </w:rPr>
              <w:t xml:space="preserve">Libras em Contexto: Curso básico / livro do professor instrutor e do </w:t>
            </w:r>
            <w:r w:rsidR="00575E00" w:rsidRPr="00B06C81">
              <w:rPr>
                <w:rFonts w:eastAsia="Calibri" w:cs="Arial"/>
                <w:iCs/>
                <w:color w:val="000000"/>
                <w:sz w:val="20"/>
                <w:szCs w:val="20"/>
              </w:rPr>
              <w:t>acadêmico</w:t>
            </w:r>
            <w:r w:rsidRPr="00B06C81">
              <w:rPr>
                <w:rFonts w:eastAsia="Calibri" w:cs="Arial"/>
                <w:iCs/>
                <w:color w:val="000000"/>
                <w:sz w:val="20"/>
                <w:szCs w:val="20"/>
              </w:rPr>
              <w:t>. Programa Nacional de Apoio à Educação de Surdos</w:t>
            </w:r>
            <w:r w:rsidRPr="00B06C81">
              <w:rPr>
                <w:rFonts w:eastAsia="Calibri" w:cs="Arial"/>
                <w:color w:val="000000"/>
                <w:sz w:val="20"/>
                <w:szCs w:val="20"/>
              </w:rPr>
              <w:t xml:space="preserve">. Brasília. MEC/SEESP, 2007. </w:t>
            </w:r>
          </w:p>
          <w:p w:rsidR="001C764A" w:rsidRPr="00B06C81" w:rsidRDefault="009370AA" w:rsidP="009370AA">
            <w:pPr>
              <w:suppressAutoHyphens w:val="0"/>
              <w:autoSpaceDE w:val="0"/>
              <w:spacing w:line="240" w:lineRule="auto"/>
              <w:rPr>
                <w:rFonts w:eastAsia="Calibri" w:cs="Arial"/>
                <w:color w:val="000000"/>
                <w:sz w:val="20"/>
                <w:szCs w:val="20"/>
              </w:rPr>
            </w:pPr>
            <w:r w:rsidRPr="00B06C81">
              <w:rPr>
                <w:rFonts w:eastAsia="Calibri" w:cs="Arial"/>
                <w:color w:val="000000"/>
                <w:sz w:val="20"/>
                <w:szCs w:val="20"/>
              </w:rPr>
              <w:t xml:space="preserve">FERNANDES, E. </w:t>
            </w:r>
            <w:r w:rsidRPr="00B06C81">
              <w:rPr>
                <w:rFonts w:eastAsia="Calibri" w:cs="Arial"/>
                <w:b/>
                <w:iCs/>
                <w:color w:val="000000"/>
                <w:sz w:val="20"/>
                <w:szCs w:val="20"/>
              </w:rPr>
              <w:t>A criança surda e a aprendizagem da escrita</w:t>
            </w:r>
            <w:r w:rsidRPr="00B06C81">
              <w:rPr>
                <w:rFonts w:eastAsia="Calibri" w:cs="Arial"/>
                <w:color w:val="000000"/>
                <w:sz w:val="20"/>
                <w:szCs w:val="20"/>
              </w:rPr>
              <w:t xml:space="preserve">. Porto Alegre; Artes Médicas, 2003. </w:t>
            </w:r>
          </w:p>
        </w:tc>
      </w:tr>
      <w:tr w:rsidR="001C764A" w:rsidRPr="00B06C81" w:rsidTr="00D268B8">
        <w:tc>
          <w:tcPr>
            <w:tcW w:w="9498" w:type="dxa"/>
            <w:shd w:val="clear" w:color="auto" w:fill="E6E6E6"/>
          </w:tcPr>
          <w:p w:rsidR="001C764A" w:rsidRPr="00B06C81" w:rsidRDefault="001C764A" w:rsidP="009370AA">
            <w:pPr>
              <w:pStyle w:val="SemEspaamento"/>
              <w:rPr>
                <w:rFonts w:ascii="Arial" w:hAnsi="Arial" w:cs="Arial"/>
                <w:b/>
                <w:sz w:val="20"/>
                <w:szCs w:val="20"/>
              </w:rPr>
            </w:pPr>
            <w:r w:rsidRPr="00B06C81">
              <w:rPr>
                <w:rFonts w:ascii="Arial" w:hAnsi="Arial" w:cs="Arial"/>
                <w:b/>
                <w:sz w:val="20"/>
                <w:szCs w:val="20"/>
              </w:rPr>
              <w:t>5. BIBLIOGRAFIA COMPLEMENTAR</w:t>
            </w:r>
          </w:p>
        </w:tc>
      </w:tr>
      <w:tr w:rsidR="001C764A" w:rsidRPr="00B06C81" w:rsidTr="00D268B8">
        <w:trPr>
          <w:trHeight w:val="112"/>
        </w:trPr>
        <w:tc>
          <w:tcPr>
            <w:tcW w:w="9498" w:type="dxa"/>
            <w:shd w:val="clear" w:color="auto" w:fill="FFFFFF"/>
          </w:tcPr>
          <w:p w:rsidR="009370AA" w:rsidRPr="00B06C81" w:rsidRDefault="009370AA" w:rsidP="009370AA">
            <w:pPr>
              <w:suppressAutoHyphens w:val="0"/>
              <w:autoSpaceDE w:val="0"/>
              <w:spacing w:line="240" w:lineRule="auto"/>
              <w:rPr>
                <w:rFonts w:eastAsia="Calibri" w:cs="Arial"/>
                <w:color w:val="000000"/>
                <w:sz w:val="20"/>
                <w:szCs w:val="20"/>
              </w:rPr>
            </w:pPr>
            <w:r w:rsidRPr="00B06C81">
              <w:rPr>
                <w:rFonts w:eastAsia="Calibri" w:cs="Arial"/>
                <w:color w:val="000000"/>
                <w:sz w:val="20"/>
                <w:szCs w:val="20"/>
              </w:rPr>
              <w:t xml:space="preserve">GESUELI, Z.M. </w:t>
            </w:r>
            <w:r w:rsidRPr="00B06C81">
              <w:rPr>
                <w:rFonts w:eastAsia="Calibri" w:cs="Arial"/>
                <w:b/>
                <w:iCs/>
                <w:color w:val="000000"/>
                <w:sz w:val="20"/>
                <w:szCs w:val="20"/>
              </w:rPr>
              <w:t>A criança não ouvinte e a aquisição da escrita</w:t>
            </w:r>
            <w:r w:rsidRPr="00B06C81">
              <w:rPr>
                <w:rFonts w:eastAsia="Calibri" w:cs="Arial"/>
                <w:iCs/>
                <w:color w:val="000000"/>
                <w:sz w:val="20"/>
                <w:szCs w:val="20"/>
              </w:rPr>
              <w:t xml:space="preserve">. </w:t>
            </w:r>
            <w:r w:rsidRPr="00B06C81">
              <w:rPr>
                <w:rFonts w:eastAsia="Calibri" w:cs="Arial"/>
                <w:color w:val="000000"/>
                <w:sz w:val="20"/>
                <w:szCs w:val="20"/>
              </w:rPr>
              <w:t xml:space="preserve">Dissertação de Mestrado. Instituto de Estudos da Linguagem. UNICAMP, Campinas, 1988. </w:t>
            </w:r>
          </w:p>
          <w:p w:rsidR="009370AA" w:rsidRPr="00B06C81" w:rsidRDefault="009370AA" w:rsidP="009370AA">
            <w:pPr>
              <w:spacing w:line="240" w:lineRule="auto"/>
              <w:rPr>
                <w:rFonts w:eastAsia="Calibri" w:cs="Arial"/>
                <w:color w:val="000000"/>
                <w:sz w:val="20"/>
                <w:szCs w:val="20"/>
              </w:rPr>
            </w:pPr>
            <w:r w:rsidRPr="00B06C81">
              <w:rPr>
                <w:rFonts w:eastAsia="Calibri" w:cs="Arial"/>
                <w:color w:val="000000"/>
                <w:sz w:val="20"/>
                <w:szCs w:val="20"/>
              </w:rPr>
              <w:t xml:space="preserve">GÓES, M. C. R. de. </w:t>
            </w:r>
            <w:r w:rsidRPr="00B06C81">
              <w:rPr>
                <w:rFonts w:eastAsia="Calibri" w:cs="Arial"/>
                <w:b/>
                <w:iCs/>
                <w:color w:val="000000"/>
                <w:sz w:val="20"/>
                <w:szCs w:val="20"/>
              </w:rPr>
              <w:t xml:space="preserve">A linguagem de </w:t>
            </w:r>
            <w:r w:rsidR="00575E00" w:rsidRPr="00B06C81">
              <w:rPr>
                <w:rFonts w:eastAsia="Calibri" w:cs="Arial"/>
                <w:b/>
                <w:iCs/>
                <w:color w:val="000000"/>
                <w:sz w:val="20"/>
                <w:szCs w:val="20"/>
              </w:rPr>
              <w:t>acadêmico</w:t>
            </w:r>
            <w:r w:rsidRPr="00B06C81">
              <w:rPr>
                <w:rFonts w:eastAsia="Calibri" w:cs="Arial"/>
                <w:b/>
                <w:iCs/>
                <w:color w:val="000000"/>
                <w:sz w:val="20"/>
                <w:szCs w:val="20"/>
              </w:rPr>
              <w:t>s surdos e a comunicação bimodal</w:t>
            </w:r>
            <w:r w:rsidRPr="00B06C81">
              <w:rPr>
                <w:rFonts w:eastAsia="Calibri" w:cs="Arial"/>
                <w:color w:val="000000"/>
                <w:sz w:val="20"/>
                <w:szCs w:val="20"/>
              </w:rPr>
              <w:t>. Trabalho de livre docência. Campinas, UNICAMP, 1994.</w:t>
            </w:r>
          </w:p>
          <w:p w:rsidR="001C764A" w:rsidRPr="00B06C81" w:rsidRDefault="009370AA" w:rsidP="009370AA">
            <w:pPr>
              <w:suppressAutoHyphens w:val="0"/>
              <w:autoSpaceDE w:val="0"/>
              <w:spacing w:line="240" w:lineRule="auto"/>
              <w:rPr>
                <w:rFonts w:eastAsia="Calibri" w:cs="Arial"/>
                <w:color w:val="000000"/>
                <w:sz w:val="20"/>
                <w:szCs w:val="20"/>
              </w:rPr>
            </w:pPr>
            <w:r w:rsidRPr="00B06C81">
              <w:rPr>
                <w:rFonts w:eastAsia="Calibri" w:cs="Arial"/>
                <w:color w:val="000000"/>
                <w:sz w:val="20"/>
                <w:szCs w:val="20"/>
              </w:rPr>
              <w:t xml:space="preserve">LACERDA, C. B.; GÓES, M. C. R. de (orgs). </w:t>
            </w:r>
            <w:r w:rsidRPr="00B06C81">
              <w:rPr>
                <w:rFonts w:eastAsia="Calibri" w:cs="Arial"/>
                <w:b/>
                <w:iCs/>
                <w:color w:val="000000"/>
                <w:sz w:val="20"/>
                <w:szCs w:val="20"/>
              </w:rPr>
              <w:t>Surdez, processos educativos e subjetividade</w:t>
            </w:r>
            <w:r w:rsidRPr="00B06C81">
              <w:rPr>
                <w:rFonts w:eastAsia="Calibri" w:cs="Arial"/>
                <w:iCs/>
                <w:color w:val="000000"/>
                <w:sz w:val="20"/>
                <w:szCs w:val="20"/>
              </w:rPr>
              <w:t xml:space="preserve">. </w:t>
            </w:r>
            <w:r w:rsidRPr="00B06C81">
              <w:rPr>
                <w:rFonts w:eastAsia="Calibri" w:cs="Arial"/>
                <w:color w:val="000000"/>
                <w:sz w:val="20"/>
                <w:szCs w:val="20"/>
              </w:rPr>
              <w:t xml:space="preserve">São Paulo: Editora Lovise, 2000. </w:t>
            </w:r>
          </w:p>
        </w:tc>
      </w:tr>
    </w:tbl>
    <w:p w:rsidR="0040700C" w:rsidRDefault="0040700C"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4469AB" w:rsidRDefault="004469AB" w:rsidP="001C764A">
      <w:pPr>
        <w:rPr>
          <w:rFonts w:cs="Arial"/>
          <w:sz w:val="20"/>
          <w:szCs w:val="20"/>
        </w:rPr>
      </w:pPr>
    </w:p>
    <w:p w:rsidR="004469AB" w:rsidRDefault="004469AB" w:rsidP="001C764A">
      <w:pPr>
        <w:rPr>
          <w:rFonts w:cs="Arial"/>
          <w:sz w:val="20"/>
          <w:szCs w:val="20"/>
        </w:rPr>
      </w:pPr>
    </w:p>
    <w:p w:rsidR="00ED7395" w:rsidRDefault="00ED7395" w:rsidP="001C764A">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40700C" w:rsidRPr="00B06C81" w:rsidTr="00CD787C">
        <w:tc>
          <w:tcPr>
            <w:tcW w:w="9498" w:type="dxa"/>
            <w:shd w:val="clear" w:color="auto" w:fill="auto"/>
          </w:tcPr>
          <w:p w:rsidR="0040700C" w:rsidRPr="00B06C81" w:rsidRDefault="0040700C" w:rsidP="00CD787C">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 xml:space="preserve">Fundamentos de sistemas e-health </w:t>
            </w:r>
          </w:p>
          <w:p w:rsidR="0040700C" w:rsidRPr="00B06C81" w:rsidRDefault="0040700C" w:rsidP="00CD787C">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40700C" w:rsidRPr="00B06C81" w:rsidRDefault="0040700C" w:rsidP="00CD787C">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computação aplicada à saúde</w:t>
            </w: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40700C" w:rsidRPr="00B06C81" w:rsidTr="00CD787C">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40700C" w:rsidRPr="00B06C81" w:rsidTr="00CD787C">
              <w:trPr>
                <w:gridAfter w:val="1"/>
                <w:wAfter w:w="20" w:type="dxa"/>
                <w:trHeight w:val="739"/>
                <w:jc w:val="center"/>
              </w:trPr>
              <w:tc>
                <w:tcPr>
                  <w:tcW w:w="5491" w:type="dxa"/>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40700C" w:rsidRPr="00B06C81" w:rsidRDefault="0040700C" w:rsidP="00CD787C">
                  <w:pPr>
                    <w:pStyle w:val="SemEspaamento"/>
                    <w:rPr>
                      <w:rFonts w:ascii="Arial" w:hAnsi="Arial" w:cs="Arial"/>
                      <w:b/>
                      <w:sz w:val="20"/>
                      <w:szCs w:val="20"/>
                    </w:rPr>
                  </w:pPr>
                </w:p>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Horas-aulas</w:t>
                  </w:r>
                </w:p>
              </w:tc>
            </w:tr>
            <w:tr w:rsidR="0040700C" w:rsidRPr="00B06C81" w:rsidTr="00CD787C">
              <w:trPr>
                <w:gridAfter w:val="1"/>
                <w:wAfter w:w="20" w:type="dxa"/>
                <w:trHeight w:val="73"/>
                <w:jc w:val="center"/>
              </w:trPr>
              <w:tc>
                <w:tcPr>
                  <w:tcW w:w="5491" w:type="dxa"/>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c>
                <w:tcPr>
                  <w:tcW w:w="39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r>
            <w:tr w:rsidR="0040700C" w:rsidRPr="00B06C81" w:rsidTr="00CD787C">
              <w:trPr>
                <w:gridAfter w:val="2"/>
                <w:wAfter w:w="82" w:type="dxa"/>
                <w:trHeight w:val="497"/>
                <w:jc w:val="center"/>
              </w:trPr>
              <w:tc>
                <w:tcPr>
                  <w:tcW w:w="5491" w:type="dxa"/>
                  <w:shd w:val="clear" w:color="auto" w:fill="auto"/>
                  <w:vAlign w:val="center"/>
                </w:tcPr>
                <w:p w:rsidR="0040700C" w:rsidRPr="00B06C81" w:rsidRDefault="0040700C" w:rsidP="00CD787C">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40700C" w:rsidRPr="00B06C81" w:rsidRDefault="00C9149A" w:rsidP="00CD787C">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40700C" w:rsidRPr="00B06C81" w:rsidRDefault="00C9149A" w:rsidP="00CD787C">
                  <w:pPr>
                    <w:pStyle w:val="MioloEnf"/>
                    <w:jc w:val="center"/>
                    <w:rPr>
                      <w:rFonts w:cs="Arial"/>
                      <w:b/>
                      <w:snapToGrid w:val="0"/>
                    </w:rPr>
                  </w:pPr>
                  <w:r w:rsidRPr="00B06C81">
                    <w:rPr>
                      <w:rFonts w:cs="Arial"/>
                      <w:b/>
                      <w:snapToGrid w:val="0"/>
                    </w:rPr>
                    <w:t>1</w:t>
                  </w:r>
                </w:p>
              </w:tc>
              <w:tc>
                <w:tcPr>
                  <w:tcW w:w="329" w:type="dxa"/>
                  <w:shd w:val="clear" w:color="auto" w:fill="auto"/>
                  <w:vAlign w:val="center"/>
                </w:tcPr>
                <w:p w:rsidR="0040700C" w:rsidRPr="00B06C81" w:rsidRDefault="0040700C" w:rsidP="00CD787C">
                  <w:pPr>
                    <w:pStyle w:val="MioloEnf"/>
                    <w:jc w:val="center"/>
                    <w:rPr>
                      <w:rFonts w:eastAsia="Calibri" w:cs="Arial"/>
                      <w:b/>
                      <w:snapToGrid w:val="0"/>
                    </w:rPr>
                  </w:pPr>
                  <w:r w:rsidRPr="00B06C81">
                    <w:rPr>
                      <w:rFonts w:eastAsia="Calibri" w:cs="Arial"/>
                      <w:b/>
                      <w:snapToGrid w:val="0"/>
                    </w:rPr>
                    <w:t>1</w:t>
                  </w:r>
                </w:p>
              </w:tc>
              <w:tc>
                <w:tcPr>
                  <w:tcW w:w="380"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40700C" w:rsidRPr="00B06C81" w:rsidRDefault="00C9149A" w:rsidP="00CD787C">
                  <w:pPr>
                    <w:pStyle w:val="MioloEnf"/>
                    <w:jc w:val="center"/>
                    <w:rPr>
                      <w:rFonts w:cs="Arial"/>
                      <w:b/>
                      <w:snapToGrid w:val="0"/>
                    </w:rPr>
                  </w:pPr>
                  <w:r w:rsidRPr="00B06C81">
                    <w:rPr>
                      <w:rFonts w:cs="Arial"/>
                      <w:b/>
                      <w:snapToGrid w:val="0"/>
                    </w:rPr>
                    <w:t>60</w:t>
                  </w:r>
                  <w:r w:rsidR="0040700C" w:rsidRPr="00B06C81">
                    <w:rPr>
                      <w:rFonts w:cs="Arial"/>
                      <w:b/>
                      <w:snapToGrid w:val="0"/>
                    </w:rPr>
                    <w:t xml:space="preserve"> h</w:t>
                  </w:r>
                </w:p>
              </w:tc>
            </w:tr>
            <w:tr w:rsidR="0040700C" w:rsidRPr="00B06C81" w:rsidTr="00CD787C">
              <w:trPr>
                <w:trHeight w:val="154"/>
                <w:jc w:val="center"/>
              </w:trPr>
              <w:tc>
                <w:tcPr>
                  <w:tcW w:w="9803" w:type="dxa"/>
                  <w:gridSpan w:val="8"/>
                  <w:shd w:val="clear" w:color="auto" w:fill="auto"/>
                  <w:vAlign w:val="center"/>
                </w:tcPr>
                <w:p w:rsidR="0040700C" w:rsidRPr="00B06C81" w:rsidRDefault="0040700C" w:rsidP="00CD787C">
                  <w:pPr>
                    <w:pStyle w:val="SemEspaamento"/>
                    <w:rPr>
                      <w:rFonts w:ascii="Arial" w:hAnsi="Arial" w:cs="Arial"/>
                      <w:sz w:val="20"/>
                      <w:szCs w:val="20"/>
                    </w:rPr>
                  </w:pPr>
                </w:p>
              </w:tc>
              <w:tc>
                <w:tcPr>
                  <w:tcW w:w="236" w:type="dxa"/>
                  <w:gridSpan w:val="3"/>
                  <w:vAlign w:val="center"/>
                </w:tcPr>
                <w:p w:rsidR="0040700C" w:rsidRPr="00B06C81" w:rsidRDefault="0040700C" w:rsidP="00CD787C">
                  <w:pPr>
                    <w:pStyle w:val="SemEspaamento"/>
                    <w:rPr>
                      <w:rFonts w:ascii="Arial" w:hAnsi="Arial" w:cs="Arial"/>
                      <w:sz w:val="20"/>
                      <w:szCs w:val="20"/>
                    </w:rPr>
                  </w:pPr>
                </w:p>
              </w:tc>
            </w:tr>
          </w:tbl>
          <w:p w:rsidR="0040700C" w:rsidRPr="00B06C81" w:rsidRDefault="0040700C" w:rsidP="00CD787C">
            <w:pPr>
              <w:pStyle w:val="SemEspaamento"/>
              <w:rPr>
                <w:rFonts w:ascii="Arial" w:hAnsi="Arial" w:cs="Arial"/>
                <w:sz w:val="20"/>
                <w:szCs w:val="20"/>
              </w:rPr>
            </w:pPr>
          </w:p>
        </w:tc>
      </w:tr>
      <w:tr w:rsidR="0040700C" w:rsidRPr="00B06C81" w:rsidTr="00CD787C">
        <w:tc>
          <w:tcPr>
            <w:tcW w:w="9498" w:type="dxa"/>
            <w:shd w:val="clear" w:color="auto" w:fill="E6E6E6"/>
          </w:tcPr>
          <w:p w:rsidR="0040700C" w:rsidRPr="00B06C81" w:rsidRDefault="0040700C" w:rsidP="00CD787C">
            <w:pPr>
              <w:pStyle w:val="SemEspaamento"/>
              <w:jc w:val="both"/>
              <w:rPr>
                <w:rFonts w:ascii="Arial" w:hAnsi="Arial" w:cs="Arial"/>
                <w:b/>
                <w:sz w:val="20"/>
                <w:szCs w:val="20"/>
              </w:rPr>
            </w:pPr>
            <w:r w:rsidRPr="00B06C81">
              <w:rPr>
                <w:rFonts w:ascii="Arial" w:hAnsi="Arial" w:cs="Arial"/>
                <w:b/>
                <w:sz w:val="20"/>
                <w:szCs w:val="20"/>
              </w:rPr>
              <w:t>3. EMENTA</w:t>
            </w:r>
          </w:p>
        </w:tc>
      </w:tr>
      <w:tr w:rsidR="0040700C" w:rsidRPr="00B06C81" w:rsidTr="00CD787C">
        <w:tc>
          <w:tcPr>
            <w:tcW w:w="9498" w:type="dxa"/>
            <w:shd w:val="clear" w:color="auto" w:fill="FFFFFF"/>
          </w:tcPr>
          <w:p w:rsidR="0040700C" w:rsidRPr="00B06C81" w:rsidRDefault="0040700C" w:rsidP="00CD787C">
            <w:pPr>
              <w:pStyle w:val="MioloEnf"/>
              <w:jc w:val="both"/>
              <w:rPr>
                <w:rFonts w:cs="Arial"/>
                <w:color w:val="auto"/>
              </w:rPr>
            </w:pPr>
            <w:r w:rsidRPr="00B06C81">
              <w:rPr>
                <w:rFonts w:cs="Arial"/>
                <w:shd w:val="clear" w:color="auto" w:fill="FFFFFF"/>
              </w:rPr>
              <w:t>Atualmente, a saúde eletrônica - e-Health está mudando a prestação de cuidados e está no centro dos sistemas de saúde. Ao final desta disciplina o aluno será capaz de identificar e classificar os principais sistemas de saúde e modelar um protótipo de sistema e-health</w:t>
            </w: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4. BIBLIOGRAFIA BÁSICA</w:t>
            </w:r>
          </w:p>
        </w:tc>
      </w:tr>
      <w:tr w:rsidR="0040700C" w:rsidRPr="00B06C81" w:rsidTr="00CD787C">
        <w:tc>
          <w:tcPr>
            <w:tcW w:w="9498" w:type="dxa"/>
            <w:shd w:val="clear" w:color="auto" w:fill="FFFFFF"/>
          </w:tcPr>
          <w:p w:rsidR="0040700C" w:rsidRPr="00B06C81" w:rsidRDefault="0040700C" w:rsidP="00CD787C">
            <w:pPr>
              <w:spacing w:line="240" w:lineRule="auto"/>
              <w:rPr>
                <w:rFonts w:cs="Arial"/>
                <w:sz w:val="20"/>
                <w:szCs w:val="20"/>
                <w:lang w:val="en-US"/>
              </w:rPr>
            </w:pPr>
            <w:r w:rsidRPr="00B06C81">
              <w:rPr>
                <w:rFonts w:cs="Arial"/>
                <w:sz w:val="20"/>
                <w:szCs w:val="20"/>
              </w:rPr>
              <w:t xml:space="preserve">Rezende DA, Abreu AF. Tecnologia da Informação Aplicada a Sistemas de Informação Empresariais. </w:t>
            </w:r>
            <w:r w:rsidRPr="00B06C81">
              <w:rPr>
                <w:rFonts w:cs="Arial"/>
                <w:sz w:val="20"/>
                <w:szCs w:val="20"/>
                <w:lang w:val="en-US"/>
              </w:rPr>
              <w:t>São Paulo: Atlas, 2000.</w:t>
            </w:r>
          </w:p>
          <w:p w:rsidR="0040700C" w:rsidRPr="00B06C81" w:rsidRDefault="0040700C" w:rsidP="00CD787C">
            <w:pPr>
              <w:spacing w:line="240" w:lineRule="auto"/>
              <w:rPr>
                <w:rFonts w:cs="Arial"/>
                <w:sz w:val="20"/>
                <w:szCs w:val="20"/>
                <w:lang w:val="en-US"/>
              </w:rPr>
            </w:pPr>
          </w:p>
          <w:p w:rsidR="0040700C" w:rsidRPr="00B06C81" w:rsidRDefault="0040700C" w:rsidP="00CD787C">
            <w:pPr>
              <w:spacing w:line="240" w:lineRule="auto"/>
              <w:rPr>
                <w:rFonts w:cs="Arial"/>
                <w:sz w:val="20"/>
                <w:szCs w:val="20"/>
                <w:lang w:val="en-US"/>
              </w:rPr>
            </w:pPr>
            <w:r w:rsidRPr="00B06C81">
              <w:rPr>
                <w:rFonts w:cs="Arial"/>
                <w:sz w:val="20"/>
                <w:szCs w:val="20"/>
                <w:lang w:val="en-US"/>
              </w:rPr>
              <w:t>Ruiz JG, et al. The Impact of E-learning in Medical Education. Academic Medicine, 2006; March,81:3.</w:t>
            </w:r>
          </w:p>
          <w:p w:rsidR="0040700C" w:rsidRPr="00B06C81" w:rsidRDefault="0040700C" w:rsidP="00CD787C">
            <w:pPr>
              <w:spacing w:line="240" w:lineRule="auto"/>
              <w:rPr>
                <w:rFonts w:cs="Arial"/>
                <w:sz w:val="20"/>
                <w:szCs w:val="20"/>
                <w:lang w:val="en-US"/>
              </w:rPr>
            </w:pPr>
          </w:p>
          <w:p w:rsidR="0040700C" w:rsidRPr="00B06C81" w:rsidRDefault="0040700C" w:rsidP="00CD787C">
            <w:pPr>
              <w:spacing w:line="240" w:lineRule="auto"/>
              <w:rPr>
                <w:rFonts w:cs="Arial"/>
                <w:sz w:val="20"/>
                <w:szCs w:val="20"/>
                <w:lang w:val="en-US"/>
              </w:rPr>
            </w:pPr>
            <w:r w:rsidRPr="00B06C81">
              <w:rPr>
                <w:rFonts w:cs="Arial"/>
                <w:sz w:val="20"/>
                <w:szCs w:val="20"/>
                <w:lang w:val="en-US"/>
              </w:rPr>
              <w:t>Hans O, et al.What Is e Health: A Systematic Review of Published Definitions. J Med Internet Res. 2005; Jan-Mar:7(1).</w:t>
            </w:r>
          </w:p>
          <w:p w:rsidR="0040700C" w:rsidRPr="00B06C81" w:rsidRDefault="0040700C" w:rsidP="00CD787C">
            <w:pPr>
              <w:spacing w:line="240" w:lineRule="auto"/>
              <w:rPr>
                <w:rFonts w:cs="Arial"/>
                <w:sz w:val="20"/>
                <w:szCs w:val="20"/>
                <w:lang w:val="en-US"/>
              </w:rPr>
            </w:pPr>
          </w:p>
          <w:p w:rsidR="0040700C" w:rsidRPr="00B06C81" w:rsidRDefault="0040700C" w:rsidP="00CD787C">
            <w:pPr>
              <w:spacing w:line="240" w:lineRule="auto"/>
              <w:rPr>
                <w:rFonts w:cs="Arial"/>
                <w:sz w:val="20"/>
                <w:szCs w:val="20"/>
              </w:rPr>
            </w:pPr>
            <w:r w:rsidRPr="00B06C81">
              <w:rPr>
                <w:rFonts w:cs="Arial"/>
                <w:sz w:val="20"/>
                <w:szCs w:val="20"/>
                <w:lang w:val="en-US"/>
              </w:rPr>
              <w:t xml:space="preserve">Hannah K J, Ball MJ, Margareth JAE. </w:t>
            </w:r>
            <w:r w:rsidRPr="00B06C81">
              <w:rPr>
                <w:rFonts w:cs="Arial"/>
                <w:b/>
                <w:sz w:val="20"/>
                <w:szCs w:val="20"/>
              </w:rPr>
              <w:t>Introdução à Informática em enfermagem</w:t>
            </w:r>
            <w:r w:rsidRPr="00B06C81">
              <w:rPr>
                <w:rFonts w:cs="Arial"/>
                <w:sz w:val="20"/>
                <w:szCs w:val="20"/>
              </w:rPr>
              <w:t>. Trad. Prado C, Peres HHC, Leite MMJ. Tecnologia da Informação e comunicação em Enfermagem. São Paulo: Atheneu, 2011SilveiraDT, Sasso GT, Marin HF. 3 edição, Porto Alegre: ArtMed ,2009.</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82"/>
            </w:tblGrid>
            <w:tr w:rsidR="0040700C" w:rsidRPr="00B06C81" w:rsidTr="00CD787C">
              <w:trPr>
                <w:tblCellSpacing w:w="15" w:type="dxa"/>
              </w:trPr>
              <w:tc>
                <w:tcPr>
                  <w:tcW w:w="9222" w:type="dxa"/>
                  <w:vAlign w:val="center"/>
                  <w:hideMark/>
                </w:tcPr>
                <w:p w:rsidR="0040700C" w:rsidRPr="00B06C81" w:rsidRDefault="0040700C" w:rsidP="00CD787C">
                  <w:pPr>
                    <w:rPr>
                      <w:rFonts w:cs="Arial"/>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8838"/>
                  </w:tblGrid>
                  <w:tr w:rsidR="0040700C" w:rsidRPr="00B06C81" w:rsidTr="00CD787C">
                    <w:trPr>
                      <w:tblCellSpacing w:w="0" w:type="dxa"/>
                    </w:trPr>
                    <w:tc>
                      <w:tcPr>
                        <w:tcW w:w="8838" w:type="dxa"/>
                        <w:hideMark/>
                      </w:tcPr>
                      <w:p w:rsidR="0040700C" w:rsidRPr="00B06C81" w:rsidRDefault="0040700C" w:rsidP="00CD787C">
                        <w:pPr>
                          <w:spacing w:line="240" w:lineRule="auto"/>
                          <w:rPr>
                            <w:rFonts w:cs="Arial"/>
                            <w:sz w:val="20"/>
                            <w:szCs w:val="20"/>
                          </w:rPr>
                        </w:pPr>
                      </w:p>
                    </w:tc>
                  </w:tr>
                </w:tbl>
                <w:p w:rsidR="0040700C" w:rsidRPr="00B06C81" w:rsidRDefault="0040700C" w:rsidP="00CD787C">
                  <w:pPr>
                    <w:suppressAutoHyphens w:val="0"/>
                    <w:spacing w:line="240" w:lineRule="auto"/>
                    <w:jc w:val="left"/>
                    <w:rPr>
                      <w:rFonts w:cs="Arial"/>
                      <w:color w:val="000000"/>
                      <w:sz w:val="20"/>
                      <w:szCs w:val="20"/>
                      <w:lang w:eastAsia="pt-BR"/>
                    </w:rPr>
                  </w:pPr>
                </w:p>
              </w:tc>
            </w:tr>
            <w:tr w:rsidR="0040700C" w:rsidRPr="00B06C81" w:rsidTr="00CD787C">
              <w:trPr>
                <w:tblCellSpacing w:w="15" w:type="dxa"/>
              </w:trPr>
              <w:tc>
                <w:tcPr>
                  <w:tcW w:w="9222" w:type="dxa"/>
                  <w:vAlign w:val="center"/>
                  <w:hideMark/>
                </w:tcPr>
                <w:p w:rsidR="0040700C" w:rsidRPr="00B06C81" w:rsidRDefault="0040700C" w:rsidP="00CD787C">
                  <w:pPr>
                    <w:suppressAutoHyphens w:val="0"/>
                    <w:spacing w:line="240" w:lineRule="auto"/>
                    <w:jc w:val="left"/>
                    <w:rPr>
                      <w:rFonts w:cs="Arial"/>
                      <w:color w:val="000000"/>
                      <w:sz w:val="20"/>
                      <w:szCs w:val="20"/>
                      <w:lang w:eastAsia="pt-BR"/>
                    </w:rPr>
                  </w:pPr>
                </w:p>
              </w:tc>
            </w:tr>
          </w:tbl>
          <w:p w:rsidR="0040700C" w:rsidRPr="00B06C81" w:rsidRDefault="0040700C" w:rsidP="00CD787C">
            <w:pPr>
              <w:pStyle w:val="PargrafodaLista"/>
              <w:ind w:left="0"/>
              <w:jc w:val="both"/>
              <w:rPr>
                <w:rFonts w:ascii="Arial" w:hAnsi="Arial" w:cs="Arial"/>
                <w:sz w:val="20"/>
                <w:szCs w:val="20"/>
              </w:rPr>
            </w:pP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5. BIBLIOGRAFIA COMPLEMENTAR</w:t>
            </w:r>
          </w:p>
        </w:tc>
      </w:tr>
      <w:tr w:rsidR="0040700C" w:rsidRPr="00B06C81" w:rsidTr="00CD787C">
        <w:trPr>
          <w:trHeight w:val="112"/>
        </w:trPr>
        <w:tc>
          <w:tcPr>
            <w:tcW w:w="9498" w:type="dxa"/>
            <w:shd w:val="clear" w:color="auto" w:fill="FFFFFF"/>
          </w:tcPr>
          <w:p w:rsidR="0040700C" w:rsidRPr="00B06C81" w:rsidRDefault="0040700C" w:rsidP="00CD787C">
            <w:pPr>
              <w:pStyle w:val="Ttulo2"/>
              <w:numPr>
                <w:ilvl w:val="0"/>
                <w:numId w:val="0"/>
              </w:numPr>
              <w:shd w:val="clear" w:color="auto" w:fill="FFFFFF"/>
              <w:spacing w:after="75" w:line="240" w:lineRule="auto"/>
              <w:jc w:val="both"/>
              <w:rPr>
                <w:rFonts w:cs="Arial"/>
                <w:b w:val="0"/>
                <w:i w:val="0"/>
                <w:sz w:val="20"/>
              </w:rPr>
            </w:pPr>
            <w:r w:rsidRPr="00B06C81">
              <w:rPr>
                <w:rFonts w:cs="Arial"/>
                <w:b w:val="0"/>
                <w:i w:val="0"/>
                <w:sz w:val="20"/>
              </w:rPr>
              <w:t>Pressman,Roger S.  Engenharia de Software - Uma Abordagem Profissional - 8ª Ed. Amgh Editora 2016</w:t>
            </w:r>
          </w:p>
          <w:p w:rsidR="0040700C" w:rsidRPr="00B06C81" w:rsidRDefault="0040700C" w:rsidP="00CD787C">
            <w:pPr>
              <w:spacing w:line="240" w:lineRule="auto"/>
              <w:rPr>
                <w:rFonts w:cs="Arial"/>
                <w:sz w:val="20"/>
                <w:szCs w:val="20"/>
              </w:rPr>
            </w:pPr>
            <w:r w:rsidRPr="00B06C81">
              <w:rPr>
                <w:rFonts w:cs="Arial"/>
                <w:sz w:val="20"/>
                <w:szCs w:val="20"/>
              </w:rPr>
              <w:t>Filho,Wilson de Padua Paula. Engenharia de Software Fundamentos, Métodos e Padrões - 3ª Ed. LTC. 2009</w:t>
            </w:r>
          </w:p>
          <w:p w:rsidR="0040700C" w:rsidRPr="00B06C81" w:rsidRDefault="0040700C" w:rsidP="00CD787C">
            <w:pPr>
              <w:spacing w:line="240" w:lineRule="auto"/>
              <w:rPr>
                <w:rFonts w:cs="Arial"/>
                <w:sz w:val="20"/>
                <w:szCs w:val="20"/>
              </w:rPr>
            </w:pPr>
          </w:p>
          <w:p w:rsidR="0040700C" w:rsidRPr="00B06C81" w:rsidRDefault="0040700C" w:rsidP="00CD787C">
            <w:pPr>
              <w:spacing w:line="240" w:lineRule="auto"/>
              <w:rPr>
                <w:rFonts w:cs="Arial"/>
                <w:sz w:val="20"/>
                <w:szCs w:val="20"/>
              </w:rPr>
            </w:pPr>
            <w:r w:rsidRPr="00B06C81">
              <w:rPr>
                <w:rFonts w:cs="Arial"/>
                <w:sz w:val="20"/>
                <w:szCs w:val="20"/>
              </w:rPr>
              <w:t>Prado C, Peres HHC, Leite MMJ. Tecnologia da Informação e comunicação em Enfermagem. São Paulo: Atheneu, 2011.</w:t>
            </w:r>
          </w:p>
          <w:p w:rsidR="0040700C" w:rsidRPr="00B06C81" w:rsidRDefault="0040700C" w:rsidP="00CD787C">
            <w:pPr>
              <w:spacing w:line="240" w:lineRule="auto"/>
              <w:rPr>
                <w:rFonts w:cs="Arial"/>
                <w:sz w:val="20"/>
                <w:szCs w:val="20"/>
              </w:rPr>
            </w:pPr>
          </w:p>
          <w:p w:rsidR="0040700C" w:rsidRPr="00B06C81" w:rsidRDefault="0040700C" w:rsidP="00CD787C">
            <w:pPr>
              <w:spacing w:line="240" w:lineRule="auto"/>
              <w:rPr>
                <w:rFonts w:cs="Arial"/>
                <w:sz w:val="20"/>
                <w:szCs w:val="20"/>
              </w:rPr>
            </w:pPr>
            <w:r w:rsidRPr="00B06C81">
              <w:rPr>
                <w:rFonts w:cs="Arial"/>
                <w:sz w:val="20"/>
                <w:szCs w:val="20"/>
              </w:rPr>
              <w:t>Marin, H. F. Informática em Enfermagem. EPU. São Paulo, 1995</w:t>
            </w:r>
          </w:p>
          <w:p w:rsidR="0040700C" w:rsidRPr="00B06C81" w:rsidRDefault="0040700C" w:rsidP="00CD787C">
            <w:pPr>
              <w:spacing w:line="240" w:lineRule="auto"/>
              <w:rPr>
                <w:rFonts w:cs="Arial"/>
                <w:sz w:val="20"/>
                <w:szCs w:val="20"/>
              </w:rPr>
            </w:pPr>
          </w:p>
        </w:tc>
      </w:tr>
    </w:tbl>
    <w:p w:rsidR="0040700C" w:rsidRPr="00B06C81" w:rsidRDefault="0040700C" w:rsidP="0040700C">
      <w:pPr>
        <w:rPr>
          <w:rFonts w:cs="Arial"/>
          <w:sz w:val="20"/>
          <w:szCs w:val="20"/>
        </w:rPr>
      </w:pPr>
    </w:p>
    <w:p w:rsidR="0040700C" w:rsidRPr="00B06C81" w:rsidRDefault="0040700C" w:rsidP="0040700C">
      <w:pPr>
        <w:rPr>
          <w:rFonts w:cs="Arial"/>
          <w:sz w:val="20"/>
          <w:szCs w:val="20"/>
        </w:rPr>
      </w:pPr>
    </w:p>
    <w:p w:rsidR="0040700C" w:rsidRDefault="0040700C" w:rsidP="0040700C">
      <w:pPr>
        <w:rPr>
          <w:rFonts w:cs="Arial"/>
          <w:sz w:val="20"/>
          <w:szCs w:val="20"/>
        </w:rPr>
      </w:pPr>
    </w:p>
    <w:p w:rsidR="00ED7395" w:rsidRDefault="00ED7395" w:rsidP="0040700C">
      <w:pPr>
        <w:rPr>
          <w:rFonts w:cs="Arial"/>
          <w:sz w:val="20"/>
          <w:szCs w:val="20"/>
        </w:rPr>
      </w:pPr>
    </w:p>
    <w:p w:rsidR="004469AB" w:rsidRDefault="004469AB" w:rsidP="0040700C">
      <w:pPr>
        <w:rPr>
          <w:rFonts w:cs="Arial"/>
          <w:sz w:val="20"/>
          <w:szCs w:val="20"/>
        </w:rPr>
      </w:pPr>
    </w:p>
    <w:p w:rsidR="00ED7395" w:rsidRDefault="00ED7395" w:rsidP="0040700C">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40700C" w:rsidRPr="00B06C81" w:rsidTr="00CD787C">
        <w:tc>
          <w:tcPr>
            <w:tcW w:w="9498" w:type="dxa"/>
            <w:shd w:val="clear" w:color="auto" w:fill="auto"/>
          </w:tcPr>
          <w:p w:rsidR="0040700C" w:rsidRPr="00B06C81" w:rsidRDefault="0040700C" w:rsidP="00CD787C">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Tecnologia de Informação e Comunicação – TIC</w:t>
            </w:r>
          </w:p>
          <w:p w:rsidR="0040700C" w:rsidRPr="00B06C81" w:rsidRDefault="0040700C" w:rsidP="00CD787C">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40700C" w:rsidRPr="00B06C81" w:rsidRDefault="0040700C" w:rsidP="00CD787C">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computação aplicada à saúde</w:t>
            </w: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40700C" w:rsidRPr="00B06C81" w:rsidTr="00CD787C">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40700C" w:rsidRPr="00B06C81" w:rsidTr="00CD787C">
              <w:trPr>
                <w:gridAfter w:val="1"/>
                <w:wAfter w:w="20" w:type="dxa"/>
                <w:trHeight w:val="739"/>
                <w:jc w:val="center"/>
              </w:trPr>
              <w:tc>
                <w:tcPr>
                  <w:tcW w:w="5491" w:type="dxa"/>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40700C" w:rsidRPr="00B06C81" w:rsidRDefault="0040700C" w:rsidP="00CD787C">
                  <w:pPr>
                    <w:pStyle w:val="SemEspaamento"/>
                    <w:rPr>
                      <w:rFonts w:ascii="Arial" w:hAnsi="Arial" w:cs="Arial"/>
                      <w:b/>
                      <w:sz w:val="20"/>
                      <w:szCs w:val="20"/>
                    </w:rPr>
                  </w:pPr>
                </w:p>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Horas-aulas</w:t>
                  </w:r>
                </w:p>
              </w:tc>
            </w:tr>
            <w:tr w:rsidR="0040700C" w:rsidRPr="00B06C81" w:rsidTr="00CD787C">
              <w:trPr>
                <w:gridAfter w:val="1"/>
                <w:wAfter w:w="20" w:type="dxa"/>
                <w:trHeight w:val="73"/>
                <w:jc w:val="center"/>
              </w:trPr>
              <w:tc>
                <w:tcPr>
                  <w:tcW w:w="5491" w:type="dxa"/>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c>
                <w:tcPr>
                  <w:tcW w:w="39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r>
            <w:tr w:rsidR="0040700C" w:rsidRPr="00B06C81" w:rsidTr="00CD787C">
              <w:trPr>
                <w:gridAfter w:val="2"/>
                <w:wAfter w:w="82" w:type="dxa"/>
                <w:trHeight w:val="497"/>
                <w:jc w:val="center"/>
              </w:trPr>
              <w:tc>
                <w:tcPr>
                  <w:tcW w:w="5491" w:type="dxa"/>
                  <w:shd w:val="clear" w:color="auto" w:fill="auto"/>
                  <w:vAlign w:val="center"/>
                </w:tcPr>
                <w:p w:rsidR="0040700C" w:rsidRPr="00B06C81" w:rsidRDefault="0040700C" w:rsidP="00CD787C">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40700C" w:rsidRPr="00B06C81" w:rsidRDefault="00C9149A" w:rsidP="00CD787C">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1</w:t>
                  </w:r>
                </w:p>
              </w:tc>
              <w:tc>
                <w:tcPr>
                  <w:tcW w:w="329" w:type="dxa"/>
                  <w:shd w:val="clear" w:color="auto" w:fill="auto"/>
                  <w:vAlign w:val="center"/>
                </w:tcPr>
                <w:p w:rsidR="0040700C" w:rsidRPr="00B06C81" w:rsidRDefault="00C9149A" w:rsidP="00CD787C">
                  <w:pPr>
                    <w:pStyle w:val="MioloEnf"/>
                    <w:jc w:val="center"/>
                    <w:rPr>
                      <w:rFonts w:eastAsia="Calibri" w:cs="Arial"/>
                      <w:b/>
                      <w:snapToGrid w:val="0"/>
                    </w:rPr>
                  </w:pPr>
                  <w:r w:rsidRPr="00B06C81">
                    <w:rPr>
                      <w:rFonts w:eastAsia="Calibri" w:cs="Arial"/>
                      <w:b/>
                      <w:snapToGrid w:val="0"/>
                    </w:rPr>
                    <w:t>1</w:t>
                  </w:r>
                </w:p>
              </w:tc>
              <w:tc>
                <w:tcPr>
                  <w:tcW w:w="380"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40700C" w:rsidRPr="00B06C81" w:rsidRDefault="00C9149A" w:rsidP="00CD787C">
                  <w:pPr>
                    <w:pStyle w:val="MioloEnf"/>
                    <w:jc w:val="center"/>
                    <w:rPr>
                      <w:rFonts w:cs="Arial"/>
                      <w:b/>
                      <w:snapToGrid w:val="0"/>
                    </w:rPr>
                  </w:pPr>
                  <w:r w:rsidRPr="00B06C81">
                    <w:rPr>
                      <w:rFonts w:cs="Arial"/>
                      <w:b/>
                      <w:snapToGrid w:val="0"/>
                    </w:rPr>
                    <w:t>6</w:t>
                  </w:r>
                  <w:r w:rsidR="0040700C" w:rsidRPr="00B06C81">
                    <w:rPr>
                      <w:rFonts w:cs="Arial"/>
                      <w:b/>
                      <w:snapToGrid w:val="0"/>
                    </w:rPr>
                    <w:t>0 h</w:t>
                  </w:r>
                </w:p>
              </w:tc>
            </w:tr>
            <w:tr w:rsidR="0040700C" w:rsidRPr="00B06C81" w:rsidTr="00CD787C">
              <w:trPr>
                <w:trHeight w:val="154"/>
                <w:jc w:val="center"/>
              </w:trPr>
              <w:tc>
                <w:tcPr>
                  <w:tcW w:w="9803" w:type="dxa"/>
                  <w:gridSpan w:val="8"/>
                  <w:shd w:val="clear" w:color="auto" w:fill="auto"/>
                  <w:vAlign w:val="center"/>
                </w:tcPr>
                <w:p w:rsidR="0040700C" w:rsidRPr="00B06C81" w:rsidRDefault="0040700C" w:rsidP="00CD787C">
                  <w:pPr>
                    <w:pStyle w:val="SemEspaamento"/>
                    <w:rPr>
                      <w:rFonts w:ascii="Arial" w:hAnsi="Arial" w:cs="Arial"/>
                      <w:sz w:val="20"/>
                      <w:szCs w:val="20"/>
                    </w:rPr>
                  </w:pPr>
                </w:p>
              </w:tc>
              <w:tc>
                <w:tcPr>
                  <w:tcW w:w="236" w:type="dxa"/>
                  <w:gridSpan w:val="3"/>
                  <w:vAlign w:val="center"/>
                </w:tcPr>
                <w:p w:rsidR="0040700C" w:rsidRPr="00B06C81" w:rsidRDefault="0040700C" w:rsidP="00CD787C">
                  <w:pPr>
                    <w:pStyle w:val="SemEspaamento"/>
                    <w:rPr>
                      <w:rFonts w:ascii="Arial" w:hAnsi="Arial" w:cs="Arial"/>
                      <w:sz w:val="20"/>
                      <w:szCs w:val="20"/>
                    </w:rPr>
                  </w:pPr>
                </w:p>
              </w:tc>
            </w:tr>
          </w:tbl>
          <w:p w:rsidR="0040700C" w:rsidRPr="00B06C81" w:rsidRDefault="0040700C" w:rsidP="00CD787C">
            <w:pPr>
              <w:pStyle w:val="SemEspaamento"/>
              <w:rPr>
                <w:rFonts w:ascii="Arial" w:hAnsi="Arial" w:cs="Arial"/>
                <w:sz w:val="20"/>
                <w:szCs w:val="20"/>
              </w:rPr>
            </w:pPr>
          </w:p>
        </w:tc>
      </w:tr>
      <w:tr w:rsidR="0040700C" w:rsidRPr="00B06C81" w:rsidTr="00CD787C">
        <w:tc>
          <w:tcPr>
            <w:tcW w:w="9498" w:type="dxa"/>
            <w:shd w:val="clear" w:color="auto" w:fill="E6E6E6"/>
          </w:tcPr>
          <w:p w:rsidR="0040700C" w:rsidRPr="00B06C81" w:rsidRDefault="0040700C" w:rsidP="00CD787C">
            <w:pPr>
              <w:pStyle w:val="SemEspaamento"/>
              <w:jc w:val="both"/>
              <w:rPr>
                <w:rFonts w:ascii="Arial" w:hAnsi="Arial" w:cs="Arial"/>
                <w:b/>
                <w:sz w:val="20"/>
                <w:szCs w:val="20"/>
              </w:rPr>
            </w:pPr>
            <w:r w:rsidRPr="00B06C81">
              <w:rPr>
                <w:rFonts w:ascii="Arial" w:hAnsi="Arial" w:cs="Arial"/>
                <w:b/>
                <w:sz w:val="20"/>
                <w:szCs w:val="20"/>
              </w:rPr>
              <w:t>3. EMENTA</w:t>
            </w:r>
          </w:p>
        </w:tc>
      </w:tr>
      <w:tr w:rsidR="0040700C" w:rsidRPr="00B06C81" w:rsidTr="00CD787C">
        <w:tc>
          <w:tcPr>
            <w:tcW w:w="9498" w:type="dxa"/>
            <w:shd w:val="clear" w:color="auto" w:fill="FFFFFF"/>
          </w:tcPr>
          <w:p w:rsidR="0040700C" w:rsidRPr="00B06C81" w:rsidRDefault="0040700C" w:rsidP="00D30BD2">
            <w:pPr>
              <w:pStyle w:val="MioloEnf"/>
              <w:jc w:val="both"/>
              <w:rPr>
                <w:rFonts w:cs="Arial"/>
                <w:color w:val="auto"/>
              </w:rPr>
            </w:pPr>
            <w:r w:rsidRPr="00B06C81">
              <w:rPr>
                <w:rFonts w:cs="Arial"/>
                <w:color w:val="auto"/>
              </w:rPr>
              <w:t>Desenvolver competências para que o egresso possa fazer uso, no seu cotidiano profissional, dos recursos relativos às novas tecnologias da informação e da comunicação aplicadas à enfermagem.</w:t>
            </w:r>
            <w:r w:rsidR="00D30BD2">
              <w:rPr>
                <w:rFonts w:cs="Arial"/>
                <w:color w:val="auto"/>
              </w:rPr>
              <w:t xml:space="preserve"> </w:t>
            </w:r>
            <w:r w:rsidRPr="00B06C81">
              <w:rPr>
                <w:rFonts w:cs="Arial"/>
                <w:color w:val="auto"/>
              </w:rPr>
              <w:t>Nivelamento em informática básica. Conhecer os Sistemas de base de dados em saúde vinculados ao SUS, sistemas de coletas de dados automatizados em saúde(</w:t>
            </w:r>
            <w:r w:rsidRPr="00B06C81">
              <w:rPr>
                <w:rFonts w:cs="Arial"/>
              </w:rPr>
              <w:t>DATASUS, TABNET, SIAB, SIM, SINASC, SINAN, Prontuário eletrônico do paciente  e outros subsistemas)</w:t>
            </w:r>
            <w:r w:rsidRPr="00B06C81">
              <w:rPr>
                <w:rFonts w:cs="Arial"/>
                <w:color w:val="auto"/>
              </w:rPr>
              <w:t xml:space="preserve">, teleconferência, conhecer os </w:t>
            </w:r>
            <w:r w:rsidRPr="00B06C81">
              <w:rPr>
                <w:rFonts w:cs="Arial"/>
              </w:rPr>
              <w:t xml:space="preserve">recursos da tecnologia da informação para apoiar as ações em enfermagem </w:t>
            </w:r>
            <w:r w:rsidRPr="00B06C81">
              <w:rPr>
                <w:rFonts w:cs="Arial"/>
                <w:color w:val="auto"/>
              </w:rPr>
              <w:t xml:space="preserve"> conceito de telenfermagem</w:t>
            </w:r>
            <w:r w:rsidR="00D30BD2">
              <w:rPr>
                <w:rFonts w:cs="Arial"/>
                <w:color w:val="auto"/>
              </w:rPr>
              <w:t>.</w:t>
            </w:r>
            <w:r w:rsidRPr="00B06C81">
              <w:rPr>
                <w:rFonts w:cs="Arial"/>
                <w:color w:val="auto"/>
              </w:rPr>
              <w:t xml:space="preserve"> </w:t>
            </w: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4. BIBLIOGRAFIA BÁSICA</w:t>
            </w:r>
          </w:p>
        </w:tc>
      </w:tr>
      <w:tr w:rsidR="0040700C" w:rsidRPr="00B06C81" w:rsidTr="00D30BD2">
        <w:trPr>
          <w:trHeight w:val="4451"/>
        </w:trPr>
        <w:tc>
          <w:tcPr>
            <w:tcW w:w="9498" w:type="dxa"/>
            <w:shd w:val="clear" w:color="auto" w:fill="FFFFFF"/>
          </w:tcPr>
          <w:p w:rsidR="0040700C" w:rsidRPr="00B06C81" w:rsidRDefault="0040700C" w:rsidP="00D30BD2">
            <w:pPr>
              <w:spacing w:line="240" w:lineRule="auto"/>
              <w:rPr>
                <w:rFonts w:cs="Arial"/>
                <w:sz w:val="20"/>
                <w:szCs w:val="20"/>
                <w:lang w:eastAsia="en-US"/>
              </w:rPr>
            </w:pPr>
            <w:r w:rsidRPr="00D30BD2">
              <w:rPr>
                <w:rFonts w:cs="Arial"/>
                <w:sz w:val="20"/>
                <w:szCs w:val="20"/>
                <w:lang w:eastAsia="en-US"/>
              </w:rPr>
              <w:t>Hannah K J, Ball MJ, Margareth JAE. Introdução à Informática em enfermagem</w:t>
            </w:r>
            <w:r w:rsidRPr="00B06C81">
              <w:rPr>
                <w:rFonts w:cs="Arial"/>
                <w:sz w:val="20"/>
                <w:szCs w:val="20"/>
                <w:lang w:eastAsia="en-US"/>
              </w:rPr>
              <w:t>. Trad. Prado C, Peres HHC, Leite MMJ. Tecnologia da Informação e comunicação em Enfermagem. São Paulo: Atheneu, 2011SilveiraDT, Sasso GT, Marin HF. 3 edição, Porto Alegre: ArtMed ,2009.</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82"/>
            </w:tblGrid>
            <w:tr w:rsidR="0040700C" w:rsidRPr="00D30BD2" w:rsidTr="00CD787C">
              <w:trPr>
                <w:tblCellSpacing w:w="15" w:type="dxa"/>
              </w:trPr>
              <w:tc>
                <w:tcPr>
                  <w:tcW w:w="9222" w:type="dxa"/>
                  <w:vAlign w:val="center"/>
                  <w:hideMark/>
                </w:tcPr>
                <w:p w:rsidR="0040700C" w:rsidRPr="00B06C81" w:rsidRDefault="0040700C" w:rsidP="00D30BD2">
                  <w:pPr>
                    <w:spacing w:line="240" w:lineRule="auto"/>
                    <w:rPr>
                      <w:rFonts w:cs="Arial"/>
                      <w:sz w:val="20"/>
                      <w:szCs w:val="20"/>
                      <w:lang w:eastAsia="en-US"/>
                    </w:rPr>
                  </w:pPr>
                </w:p>
                <w:p w:rsidR="0040700C" w:rsidRPr="00B06C81" w:rsidRDefault="0040700C" w:rsidP="00D30BD2">
                  <w:pPr>
                    <w:spacing w:line="240" w:lineRule="auto"/>
                    <w:rPr>
                      <w:rFonts w:cs="Arial"/>
                      <w:sz w:val="20"/>
                      <w:szCs w:val="20"/>
                      <w:lang w:eastAsia="en-US"/>
                    </w:rPr>
                  </w:pPr>
                  <w:r w:rsidRPr="00B06C81">
                    <w:rPr>
                      <w:rFonts w:cs="Arial"/>
                      <w:sz w:val="20"/>
                      <w:szCs w:val="20"/>
                      <w:lang w:eastAsia="en-US"/>
                    </w:rPr>
                    <w:t>Prado C, Peres HHC, Leite MMJ. Tecnologia da Informação e comunicação em Enfermagem. São Paulo: Atheneu, 2011.</w:t>
                  </w:r>
                </w:p>
                <w:p w:rsidR="0040700C" w:rsidRPr="00B06C81" w:rsidRDefault="0040700C" w:rsidP="00D30BD2">
                  <w:pPr>
                    <w:spacing w:line="240" w:lineRule="auto"/>
                    <w:rPr>
                      <w:rFonts w:cs="Arial"/>
                      <w:sz w:val="20"/>
                      <w:szCs w:val="20"/>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8838"/>
                  </w:tblGrid>
                  <w:tr w:rsidR="0040700C" w:rsidRPr="00D30BD2" w:rsidTr="00CD787C">
                    <w:trPr>
                      <w:tblCellSpacing w:w="0" w:type="dxa"/>
                    </w:trPr>
                    <w:tc>
                      <w:tcPr>
                        <w:tcW w:w="8838" w:type="dxa"/>
                        <w:hideMark/>
                      </w:tcPr>
                      <w:p w:rsidR="0040700C" w:rsidRDefault="0040700C" w:rsidP="00D30BD2">
                        <w:pPr>
                          <w:spacing w:line="240" w:lineRule="auto"/>
                          <w:rPr>
                            <w:rFonts w:cs="Arial"/>
                            <w:sz w:val="20"/>
                            <w:szCs w:val="20"/>
                            <w:lang w:eastAsia="en-US"/>
                          </w:rPr>
                        </w:pPr>
                        <w:r w:rsidRPr="00B06C81">
                          <w:rPr>
                            <w:rFonts w:cs="Arial"/>
                            <w:sz w:val="20"/>
                            <w:szCs w:val="20"/>
                            <w:lang w:eastAsia="en-US"/>
                          </w:rPr>
                          <w:t>Marin, H. F. Informática em Enfermagem. EPU. São Paulo, 1995</w:t>
                        </w:r>
                        <w:r w:rsidR="00D30BD2">
                          <w:rPr>
                            <w:rFonts w:cs="Arial"/>
                            <w:sz w:val="20"/>
                            <w:szCs w:val="20"/>
                            <w:lang w:eastAsia="en-US"/>
                          </w:rPr>
                          <w:t>.</w:t>
                        </w:r>
                      </w:p>
                      <w:p w:rsidR="00D30BD2" w:rsidRDefault="00D30BD2" w:rsidP="00D30BD2">
                        <w:pPr>
                          <w:spacing w:line="240" w:lineRule="auto"/>
                          <w:rPr>
                            <w:rFonts w:cs="Arial"/>
                            <w:sz w:val="20"/>
                            <w:szCs w:val="20"/>
                            <w:lang w:eastAsia="en-US"/>
                          </w:rPr>
                        </w:pPr>
                      </w:p>
                      <w:p w:rsidR="00D30BD2" w:rsidRPr="00D30BD2" w:rsidRDefault="00D30BD2" w:rsidP="00D30BD2">
                        <w:pPr>
                          <w:spacing w:line="240" w:lineRule="auto"/>
                          <w:rPr>
                            <w:rFonts w:cs="Arial"/>
                            <w:sz w:val="20"/>
                            <w:szCs w:val="20"/>
                            <w:lang w:eastAsia="en-US"/>
                          </w:rPr>
                        </w:pPr>
                        <w:r w:rsidRPr="00B06C81">
                          <w:rPr>
                            <w:rFonts w:cs="Arial"/>
                            <w:sz w:val="20"/>
                            <w:szCs w:val="20"/>
                            <w:lang w:eastAsia="en-US"/>
                          </w:rPr>
                          <w:t>A</w:t>
                        </w:r>
                        <w:r w:rsidR="002173B9" w:rsidRPr="00B06C81">
                          <w:rPr>
                            <w:rFonts w:cs="Arial"/>
                            <w:sz w:val="20"/>
                            <w:szCs w:val="20"/>
                            <w:lang w:eastAsia="en-US"/>
                          </w:rPr>
                          <w:t>raujo</w:t>
                        </w:r>
                        <w:r w:rsidRPr="00B06C81">
                          <w:rPr>
                            <w:rFonts w:cs="Arial"/>
                            <w:sz w:val="20"/>
                            <w:szCs w:val="20"/>
                            <w:lang w:eastAsia="en-US"/>
                          </w:rPr>
                          <w:t>, J. O.; M</w:t>
                        </w:r>
                        <w:r w:rsidR="002173B9" w:rsidRPr="00B06C81">
                          <w:rPr>
                            <w:rFonts w:cs="Arial"/>
                            <w:sz w:val="20"/>
                            <w:szCs w:val="20"/>
                            <w:lang w:eastAsia="en-US"/>
                          </w:rPr>
                          <w:t>endes</w:t>
                        </w:r>
                        <w:r w:rsidRPr="00B06C81">
                          <w:rPr>
                            <w:rFonts w:cs="Arial"/>
                            <w:sz w:val="20"/>
                            <w:szCs w:val="20"/>
                            <w:lang w:eastAsia="en-US"/>
                          </w:rPr>
                          <w:t xml:space="preserve">, M. S. Telenfermagem como ferramenta para gerenciamento das consultas de enfermagem na assistência domiciliar. In: BRAGA JUNIOR, D. Prata da Casa escritas do cotidiano de uma equipe que cuida. </w:t>
                        </w:r>
                        <w:r w:rsidRPr="00D30BD2">
                          <w:rPr>
                            <w:rFonts w:cs="Arial"/>
                            <w:sz w:val="20"/>
                            <w:szCs w:val="20"/>
                            <w:lang w:eastAsia="en-US"/>
                          </w:rPr>
                          <w:t>São Paulo Internações Domiciliares. agosto; 2008, p. 51. </w:t>
                        </w:r>
                      </w:p>
                      <w:p w:rsidR="00D30BD2" w:rsidRPr="00B06C81" w:rsidRDefault="00D30BD2" w:rsidP="00D30BD2">
                        <w:pPr>
                          <w:spacing w:line="240" w:lineRule="auto"/>
                          <w:rPr>
                            <w:rFonts w:cs="Arial"/>
                            <w:sz w:val="20"/>
                            <w:szCs w:val="20"/>
                            <w:lang w:eastAsia="en-US"/>
                          </w:rPr>
                        </w:pPr>
                        <w:r w:rsidRPr="00D30BD2">
                          <w:rPr>
                            <w:rFonts w:cs="Arial"/>
                            <w:sz w:val="20"/>
                            <w:szCs w:val="20"/>
                            <w:lang w:eastAsia="en-US"/>
                          </w:rPr>
                          <w:br/>
                          <w:t>C</w:t>
                        </w:r>
                        <w:r w:rsidR="002173B9" w:rsidRPr="00D30BD2">
                          <w:rPr>
                            <w:rFonts w:cs="Arial"/>
                            <w:sz w:val="20"/>
                            <w:szCs w:val="20"/>
                            <w:lang w:eastAsia="en-US"/>
                          </w:rPr>
                          <w:t xml:space="preserve">raig, </w:t>
                        </w:r>
                        <w:r w:rsidRPr="00D30BD2">
                          <w:rPr>
                            <w:rFonts w:cs="Arial"/>
                            <w:sz w:val="20"/>
                            <w:szCs w:val="20"/>
                            <w:lang w:eastAsia="en-US"/>
                          </w:rPr>
                          <w:t>J.; P</w:t>
                        </w:r>
                        <w:r w:rsidR="002173B9" w:rsidRPr="00D30BD2">
                          <w:rPr>
                            <w:rFonts w:cs="Arial"/>
                            <w:sz w:val="20"/>
                            <w:szCs w:val="20"/>
                            <w:lang w:eastAsia="en-US"/>
                          </w:rPr>
                          <w:t>atterson</w:t>
                        </w:r>
                        <w:r w:rsidRPr="00D30BD2">
                          <w:rPr>
                            <w:rFonts w:cs="Arial"/>
                            <w:sz w:val="20"/>
                            <w:szCs w:val="20"/>
                            <w:lang w:eastAsia="en-US"/>
                          </w:rPr>
                          <w:t xml:space="preserve"> V. Introduction to the practice of telemedicine. Journal of Telemedicine and Telecare, 2005; 11: 3–9.</w:t>
                        </w:r>
                      </w:p>
                      <w:p w:rsidR="0040700C" w:rsidRPr="00D30BD2" w:rsidRDefault="0040700C" w:rsidP="00D30BD2">
                        <w:pPr>
                          <w:spacing w:line="240" w:lineRule="auto"/>
                          <w:rPr>
                            <w:rFonts w:cs="Arial"/>
                            <w:sz w:val="20"/>
                            <w:szCs w:val="20"/>
                            <w:lang w:eastAsia="en-US"/>
                          </w:rPr>
                        </w:pPr>
                      </w:p>
                    </w:tc>
                  </w:tr>
                </w:tbl>
                <w:p w:rsidR="0040700C" w:rsidRPr="00D30BD2" w:rsidRDefault="0040700C" w:rsidP="00D30BD2">
                  <w:pPr>
                    <w:suppressAutoHyphens w:val="0"/>
                    <w:spacing w:line="240" w:lineRule="auto"/>
                    <w:jc w:val="left"/>
                    <w:rPr>
                      <w:rFonts w:cs="Arial"/>
                      <w:sz w:val="20"/>
                      <w:szCs w:val="20"/>
                      <w:lang w:eastAsia="en-US"/>
                    </w:rPr>
                  </w:pPr>
                </w:p>
              </w:tc>
            </w:tr>
          </w:tbl>
          <w:p w:rsidR="0040700C" w:rsidRPr="00B06C81" w:rsidRDefault="0040700C" w:rsidP="00CD787C">
            <w:pPr>
              <w:pStyle w:val="PargrafodaLista"/>
              <w:ind w:left="0"/>
              <w:jc w:val="both"/>
              <w:rPr>
                <w:rFonts w:ascii="Arial" w:hAnsi="Arial" w:cs="Arial"/>
                <w:sz w:val="20"/>
                <w:szCs w:val="20"/>
              </w:rPr>
            </w:pPr>
          </w:p>
        </w:tc>
      </w:tr>
      <w:tr w:rsidR="0040700C" w:rsidRPr="00B06C81" w:rsidTr="00CD787C">
        <w:tc>
          <w:tcPr>
            <w:tcW w:w="9498" w:type="dxa"/>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5. BIBLIOGRAFIA COMPLEMENTAR</w:t>
            </w:r>
          </w:p>
        </w:tc>
      </w:tr>
      <w:tr w:rsidR="0040700C" w:rsidRPr="00B06C81" w:rsidTr="00CD787C">
        <w:trPr>
          <w:trHeight w:val="112"/>
        </w:trPr>
        <w:tc>
          <w:tcPr>
            <w:tcW w:w="9498" w:type="dxa"/>
            <w:shd w:val="clear" w:color="auto" w:fill="FFFFFF"/>
          </w:tcPr>
          <w:p w:rsidR="0040700C" w:rsidRPr="00B06C81" w:rsidRDefault="0040700C" w:rsidP="00CD787C">
            <w:pPr>
              <w:spacing w:line="240" w:lineRule="auto"/>
              <w:rPr>
                <w:rFonts w:cs="Arial"/>
                <w:sz w:val="20"/>
                <w:szCs w:val="20"/>
                <w:lang w:val="en-US"/>
              </w:rPr>
            </w:pPr>
            <w:r w:rsidRPr="00B06C81">
              <w:rPr>
                <w:rFonts w:cs="Arial"/>
                <w:sz w:val="20"/>
                <w:szCs w:val="20"/>
                <w:lang w:val="en-US"/>
              </w:rPr>
              <w:t>Where We Are in Telemedicine/Telehealth, and Where We Go from Here. Editorial. Telemedicine Journal and E-Health, vol 7, n. 4, 2001. Acessível em: http://www.unifesp.br/dis/set/disciplina/materialdeapoio/WhereWeAreinTelemedicine.pdf </w:t>
            </w:r>
          </w:p>
          <w:p w:rsidR="0040700C" w:rsidRPr="00B06C81" w:rsidRDefault="0040700C" w:rsidP="00CD787C">
            <w:pPr>
              <w:spacing w:line="240" w:lineRule="auto"/>
              <w:rPr>
                <w:rFonts w:cs="Arial"/>
                <w:sz w:val="20"/>
                <w:szCs w:val="20"/>
                <w:lang w:val="en-US"/>
              </w:rPr>
            </w:pPr>
          </w:p>
          <w:p w:rsidR="0040700C" w:rsidRPr="00B06C81" w:rsidRDefault="0040700C" w:rsidP="00CD787C">
            <w:pPr>
              <w:spacing w:line="240" w:lineRule="auto"/>
              <w:rPr>
                <w:rFonts w:cs="Arial"/>
                <w:sz w:val="20"/>
                <w:szCs w:val="20"/>
              </w:rPr>
            </w:pPr>
            <w:r w:rsidRPr="00B06C81">
              <w:rPr>
                <w:rFonts w:cs="Arial"/>
                <w:sz w:val="20"/>
                <w:szCs w:val="20"/>
                <w:lang w:val="en-US"/>
              </w:rPr>
              <w:t xml:space="preserve">Marin, HF, Rodrigues, RJ, Delaney, C, Nielsen, GH, Yan, J. (Eds) Building Standard-based nursing information systems. </w:t>
            </w:r>
            <w:r w:rsidRPr="00B06C81">
              <w:rPr>
                <w:rFonts w:cs="Arial"/>
                <w:sz w:val="20"/>
                <w:szCs w:val="20"/>
              </w:rPr>
              <w:t xml:space="preserve">Washington, DC: PAHO/WHO; 2001. p.1-25. </w:t>
            </w:r>
          </w:p>
          <w:p w:rsidR="0040700C" w:rsidRDefault="0040700C" w:rsidP="00CD787C">
            <w:pPr>
              <w:spacing w:line="240" w:lineRule="auto"/>
              <w:rPr>
                <w:rFonts w:cs="Arial"/>
                <w:sz w:val="20"/>
                <w:szCs w:val="20"/>
              </w:rPr>
            </w:pPr>
            <w:r w:rsidRPr="00B06C81">
              <w:rPr>
                <w:rFonts w:cs="Arial"/>
                <w:sz w:val="20"/>
                <w:szCs w:val="20"/>
              </w:rPr>
              <w:t>Massad E, Marin HC, Azevedo Neto RS. O prontuário eletrônico do paciente na assistência, informação e conhecimento médico. OMS, 2003.</w:t>
            </w:r>
          </w:p>
          <w:p w:rsidR="00D30BD2" w:rsidRDefault="00D30BD2" w:rsidP="00CD787C">
            <w:pPr>
              <w:spacing w:line="240" w:lineRule="auto"/>
              <w:rPr>
                <w:rFonts w:cs="Arial"/>
                <w:sz w:val="20"/>
                <w:szCs w:val="20"/>
              </w:rPr>
            </w:pPr>
          </w:p>
          <w:p w:rsidR="004469AB" w:rsidRDefault="004469AB" w:rsidP="00CD787C">
            <w:pPr>
              <w:spacing w:line="240" w:lineRule="auto"/>
              <w:rPr>
                <w:rFonts w:cs="Arial"/>
                <w:sz w:val="20"/>
                <w:szCs w:val="20"/>
              </w:rPr>
            </w:pPr>
          </w:p>
          <w:p w:rsidR="004469AB" w:rsidRDefault="004469AB" w:rsidP="00CD787C">
            <w:pPr>
              <w:spacing w:line="240" w:lineRule="auto"/>
              <w:rPr>
                <w:rFonts w:cs="Arial"/>
                <w:sz w:val="20"/>
                <w:szCs w:val="20"/>
              </w:rPr>
            </w:pPr>
          </w:p>
          <w:p w:rsidR="004469AB" w:rsidRPr="00B06C81" w:rsidRDefault="004469AB" w:rsidP="00CD787C">
            <w:pPr>
              <w:spacing w:line="240" w:lineRule="auto"/>
              <w:rPr>
                <w:rFonts w:cs="Arial"/>
                <w:sz w:val="20"/>
                <w:szCs w:val="20"/>
              </w:rPr>
            </w:pP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40700C" w:rsidRPr="00B06C81" w:rsidTr="002173B9">
        <w:tc>
          <w:tcPr>
            <w:tcW w:w="9498"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DISCIPLINA: Telenfermagem</w:t>
            </w:r>
          </w:p>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PRÉ-REQUISITOS: Não há</w:t>
            </w:r>
          </w:p>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PROFESSOR DA ÁREA DE: Computação aplicada à Saúde</w:t>
            </w: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40700C" w:rsidRPr="00B06C81" w:rsidTr="00CD787C">
              <w:trPr>
                <w:gridAfter w:val="1"/>
                <w:wAfter w:w="20" w:type="dxa"/>
                <w:trHeight w:val="739"/>
                <w:jc w:val="center"/>
              </w:trPr>
              <w:tc>
                <w:tcPr>
                  <w:tcW w:w="5491" w:type="dxa"/>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40700C" w:rsidRPr="00B06C81" w:rsidRDefault="0040700C" w:rsidP="00CD787C">
                  <w:pPr>
                    <w:pStyle w:val="SemEspaamento"/>
                    <w:rPr>
                      <w:rFonts w:ascii="Arial" w:hAnsi="Arial" w:cs="Arial"/>
                      <w:b/>
                      <w:sz w:val="20"/>
                      <w:szCs w:val="20"/>
                    </w:rPr>
                  </w:pPr>
                </w:p>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Horas-aulas</w:t>
                  </w:r>
                </w:p>
              </w:tc>
            </w:tr>
            <w:tr w:rsidR="0040700C" w:rsidRPr="00B06C81" w:rsidTr="00CD787C">
              <w:trPr>
                <w:gridAfter w:val="1"/>
                <w:wAfter w:w="20" w:type="dxa"/>
                <w:trHeight w:val="73"/>
                <w:jc w:val="center"/>
              </w:trPr>
              <w:tc>
                <w:tcPr>
                  <w:tcW w:w="5491" w:type="dxa"/>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c>
                <w:tcPr>
                  <w:tcW w:w="39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40700C" w:rsidRPr="00B06C81" w:rsidRDefault="0040700C" w:rsidP="00CD787C">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40700C" w:rsidRPr="00B06C81" w:rsidRDefault="0040700C" w:rsidP="00CD787C">
                  <w:pPr>
                    <w:pStyle w:val="SemEspaamento"/>
                    <w:jc w:val="center"/>
                    <w:rPr>
                      <w:rFonts w:ascii="Arial" w:hAnsi="Arial" w:cs="Arial"/>
                      <w:b/>
                      <w:sz w:val="20"/>
                      <w:szCs w:val="20"/>
                    </w:rPr>
                  </w:pPr>
                </w:p>
              </w:tc>
            </w:tr>
            <w:tr w:rsidR="0040700C" w:rsidRPr="00B06C81" w:rsidTr="002173B9">
              <w:trPr>
                <w:gridAfter w:val="2"/>
                <w:wAfter w:w="82" w:type="dxa"/>
                <w:trHeight w:val="497"/>
                <w:jc w:val="center"/>
              </w:trPr>
              <w:tc>
                <w:tcPr>
                  <w:tcW w:w="5491" w:type="dxa"/>
                  <w:shd w:val="clear" w:color="auto" w:fill="FFFFFF" w:themeFill="background1"/>
                  <w:vAlign w:val="center"/>
                </w:tcPr>
                <w:p w:rsidR="0040700C" w:rsidRPr="00B06C81" w:rsidRDefault="00C9149A" w:rsidP="00CD787C">
                  <w:pPr>
                    <w:pStyle w:val="SemEspaamento"/>
                    <w:jc w:val="right"/>
                    <w:rPr>
                      <w:rFonts w:ascii="Arial" w:hAnsi="Arial" w:cs="Arial"/>
                      <w:sz w:val="20"/>
                      <w:szCs w:val="20"/>
                    </w:rPr>
                  </w:pPr>
                  <w:r w:rsidRPr="00B06C81">
                    <w:rPr>
                      <w:rFonts w:ascii="Arial" w:hAnsi="Arial" w:cs="Arial"/>
                      <w:sz w:val="20"/>
                      <w:szCs w:val="20"/>
                    </w:rPr>
                    <w:t>2</w:t>
                  </w:r>
                </w:p>
              </w:tc>
              <w:tc>
                <w:tcPr>
                  <w:tcW w:w="390" w:type="dxa"/>
                  <w:shd w:val="clear" w:color="auto" w:fill="FFFFFF" w:themeFill="background1"/>
                  <w:vAlign w:val="center"/>
                </w:tcPr>
                <w:p w:rsidR="0040700C" w:rsidRPr="00B06C81" w:rsidRDefault="0040700C" w:rsidP="00CD787C">
                  <w:pPr>
                    <w:pStyle w:val="MioloEnf"/>
                    <w:jc w:val="center"/>
                    <w:rPr>
                      <w:rFonts w:cs="Arial"/>
                      <w:b/>
                      <w:snapToGrid w:val="0"/>
                    </w:rPr>
                  </w:pPr>
                  <w:r w:rsidRPr="00B06C81">
                    <w:rPr>
                      <w:rFonts w:cs="Arial"/>
                      <w:b/>
                      <w:snapToGrid w:val="0"/>
                    </w:rPr>
                    <w:t>1</w:t>
                  </w:r>
                </w:p>
              </w:tc>
              <w:tc>
                <w:tcPr>
                  <w:tcW w:w="284" w:type="dxa"/>
                  <w:shd w:val="clear" w:color="auto" w:fill="FFFFFF" w:themeFill="background1"/>
                  <w:vAlign w:val="center"/>
                </w:tcPr>
                <w:p w:rsidR="0040700C" w:rsidRPr="00B06C81" w:rsidRDefault="0040700C" w:rsidP="00CD787C">
                  <w:pPr>
                    <w:pStyle w:val="MioloEnf"/>
                    <w:jc w:val="center"/>
                    <w:rPr>
                      <w:rFonts w:cs="Arial"/>
                      <w:b/>
                      <w:snapToGrid w:val="0"/>
                    </w:rPr>
                  </w:pPr>
                  <w:r w:rsidRPr="00B06C81">
                    <w:rPr>
                      <w:rFonts w:cs="Arial"/>
                      <w:b/>
                      <w:snapToGrid w:val="0"/>
                    </w:rPr>
                    <w:t>1</w:t>
                  </w:r>
                </w:p>
              </w:tc>
              <w:tc>
                <w:tcPr>
                  <w:tcW w:w="329" w:type="dxa"/>
                  <w:shd w:val="clear" w:color="auto" w:fill="FFFFFF" w:themeFill="background1"/>
                  <w:vAlign w:val="center"/>
                </w:tcPr>
                <w:p w:rsidR="0040700C" w:rsidRPr="00B06C81" w:rsidRDefault="00C9149A" w:rsidP="00CD787C">
                  <w:pPr>
                    <w:pStyle w:val="MioloEnf"/>
                    <w:jc w:val="center"/>
                    <w:rPr>
                      <w:rFonts w:eastAsia="Calibri" w:cs="Arial"/>
                      <w:b/>
                      <w:snapToGrid w:val="0"/>
                    </w:rPr>
                  </w:pPr>
                  <w:r w:rsidRPr="00B06C81">
                    <w:rPr>
                      <w:rFonts w:eastAsia="Calibri" w:cs="Arial"/>
                      <w:b/>
                      <w:snapToGrid w:val="0"/>
                    </w:rPr>
                    <w:t>1</w:t>
                  </w:r>
                </w:p>
              </w:tc>
              <w:tc>
                <w:tcPr>
                  <w:tcW w:w="380" w:type="dxa"/>
                  <w:shd w:val="clear" w:color="auto" w:fill="FFFFFF" w:themeFill="background1"/>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83" w:type="dxa"/>
                  <w:shd w:val="clear" w:color="auto" w:fill="FFFFFF" w:themeFill="background1"/>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567" w:type="dxa"/>
                  <w:shd w:val="clear" w:color="auto" w:fill="FFFFFF" w:themeFill="background1"/>
                  <w:vAlign w:val="center"/>
                </w:tcPr>
                <w:p w:rsidR="0040700C" w:rsidRPr="00B06C81" w:rsidRDefault="0040700C" w:rsidP="00CD787C">
                  <w:pPr>
                    <w:pStyle w:val="MioloEnf"/>
                    <w:jc w:val="center"/>
                    <w:rPr>
                      <w:rFonts w:cs="Arial"/>
                      <w:b/>
                      <w:snapToGrid w:val="0"/>
                    </w:rPr>
                  </w:pPr>
                  <w:r w:rsidRPr="00B06C81">
                    <w:rPr>
                      <w:rFonts w:cs="Arial"/>
                      <w:b/>
                      <w:snapToGrid w:val="0"/>
                    </w:rPr>
                    <w:t>0</w:t>
                  </w:r>
                </w:p>
              </w:tc>
              <w:tc>
                <w:tcPr>
                  <w:tcW w:w="2233" w:type="dxa"/>
                  <w:gridSpan w:val="2"/>
                  <w:shd w:val="clear" w:color="auto" w:fill="FFFFFF" w:themeFill="background1"/>
                  <w:vAlign w:val="center"/>
                </w:tcPr>
                <w:p w:rsidR="0040700C" w:rsidRPr="00B06C81" w:rsidRDefault="00C9149A" w:rsidP="00CD787C">
                  <w:pPr>
                    <w:pStyle w:val="MioloEnf"/>
                    <w:jc w:val="center"/>
                    <w:rPr>
                      <w:rFonts w:cs="Arial"/>
                      <w:b/>
                      <w:snapToGrid w:val="0"/>
                    </w:rPr>
                  </w:pPr>
                  <w:r w:rsidRPr="00B06C81">
                    <w:rPr>
                      <w:rFonts w:cs="Arial"/>
                      <w:b/>
                      <w:snapToGrid w:val="0"/>
                    </w:rPr>
                    <w:t>6</w:t>
                  </w:r>
                  <w:r w:rsidR="0040700C" w:rsidRPr="00B06C81">
                    <w:rPr>
                      <w:rFonts w:cs="Arial"/>
                      <w:b/>
                      <w:snapToGrid w:val="0"/>
                    </w:rPr>
                    <w:t>0 h</w:t>
                  </w:r>
                </w:p>
              </w:tc>
            </w:tr>
            <w:tr w:rsidR="0040700C" w:rsidRPr="00B06C81" w:rsidTr="002173B9">
              <w:trPr>
                <w:trHeight w:val="154"/>
                <w:jc w:val="center"/>
              </w:trPr>
              <w:tc>
                <w:tcPr>
                  <w:tcW w:w="9803" w:type="dxa"/>
                  <w:gridSpan w:val="8"/>
                  <w:shd w:val="clear" w:color="auto" w:fill="FFFFFF" w:themeFill="background1"/>
                  <w:vAlign w:val="center"/>
                </w:tcPr>
                <w:p w:rsidR="0040700C" w:rsidRPr="00B06C81" w:rsidRDefault="0040700C" w:rsidP="00CD787C">
                  <w:pPr>
                    <w:pStyle w:val="SemEspaamento"/>
                    <w:rPr>
                      <w:rFonts w:ascii="Arial" w:hAnsi="Arial" w:cs="Arial"/>
                      <w:sz w:val="20"/>
                      <w:szCs w:val="20"/>
                    </w:rPr>
                  </w:pPr>
                </w:p>
              </w:tc>
              <w:tc>
                <w:tcPr>
                  <w:tcW w:w="236" w:type="dxa"/>
                  <w:gridSpan w:val="3"/>
                  <w:vAlign w:val="center"/>
                </w:tcPr>
                <w:p w:rsidR="0040700C" w:rsidRPr="00B06C81" w:rsidRDefault="0040700C" w:rsidP="00CD787C">
                  <w:pPr>
                    <w:pStyle w:val="SemEspaamento"/>
                    <w:rPr>
                      <w:rFonts w:ascii="Arial" w:hAnsi="Arial" w:cs="Arial"/>
                      <w:sz w:val="20"/>
                      <w:szCs w:val="20"/>
                    </w:rPr>
                  </w:pPr>
                </w:p>
              </w:tc>
            </w:tr>
          </w:tbl>
          <w:p w:rsidR="0040700C" w:rsidRPr="00B06C81" w:rsidRDefault="0040700C" w:rsidP="00CD787C">
            <w:pPr>
              <w:pStyle w:val="SemEspaamento"/>
              <w:rPr>
                <w:rFonts w:ascii="Arial" w:hAnsi="Arial" w:cs="Arial"/>
                <w:b/>
                <w:sz w:val="20"/>
                <w:szCs w:val="20"/>
              </w:rPr>
            </w:pP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3. EMENTA</w:t>
            </w:r>
          </w:p>
        </w:tc>
      </w:tr>
      <w:tr w:rsidR="0040700C" w:rsidRPr="00B06C81" w:rsidTr="002173B9">
        <w:tc>
          <w:tcPr>
            <w:tcW w:w="9498"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40700C" w:rsidRPr="00B06C81" w:rsidRDefault="0040700C" w:rsidP="00CD787C">
            <w:pPr>
              <w:pStyle w:val="SemEspaamento"/>
              <w:rPr>
                <w:rFonts w:ascii="Arial" w:eastAsia="TimesNewRomanPS-ItalicMT" w:hAnsi="Arial" w:cs="Arial"/>
                <w:color w:val="000000"/>
                <w:sz w:val="20"/>
                <w:szCs w:val="20"/>
              </w:rPr>
            </w:pPr>
            <w:r w:rsidRPr="00B06C81">
              <w:rPr>
                <w:rFonts w:ascii="Arial" w:eastAsia="TimesNewRomanPS-ItalicMT" w:hAnsi="Arial" w:cs="Arial"/>
                <w:color w:val="000000"/>
                <w:sz w:val="20"/>
                <w:szCs w:val="20"/>
              </w:rPr>
              <w:t>Ao final da disciplina o aluno conhecerá os avanços tecnológicos da informática e telecomunicação, com vistas a sua utilização na assistência de enfermagem e educação em saúde. Colocar o aluno em contato com o que há de mais atual no uso da telenfermagem em diferentes situações e contextos da assistência e da formação e desenvolvimento de recursos humanos em enfermagem e saúde.</w:t>
            </w:r>
          </w:p>
          <w:p w:rsidR="0040700C" w:rsidRPr="00B06C81" w:rsidRDefault="0040700C" w:rsidP="00CD787C">
            <w:pPr>
              <w:pStyle w:val="SemEspaamento"/>
              <w:rPr>
                <w:rFonts w:ascii="Arial" w:eastAsia="TimesNewRomanPS-ItalicMT" w:hAnsi="Arial" w:cs="Arial"/>
                <w:color w:val="000000"/>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282"/>
            </w:tblGrid>
            <w:tr w:rsidR="0040700C" w:rsidRPr="00B06C81" w:rsidTr="00CD787C">
              <w:trPr>
                <w:tblCellSpacing w:w="0" w:type="dxa"/>
              </w:trPr>
              <w:tc>
                <w:tcPr>
                  <w:tcW w:w="8838" w:type="dxa"/>
                  <w:hideMark/>
                </w:tcPr>
                <w:p w:rsidR="0040700C" w:rsidRPr="00B06C81" w:rsidRDefault="0040700C" w:rsidP="00CD787C">
                  <w:pPr>
                    <w:suppressAutoHyphens w:val="0"/>
                    <w:spacing w:line="240" w:lineRule="auto"/>
                    <w:jc w:val="left"/>
                    <w:rPr>
                      <w:rFonts w:eastAsia="TimesNewRomanPS-ItalicMT" w:cs="Arial"/>
                      <w:color w:val="000000"/>
                      <w:sz w:val="20"/>
                      <w:szCs w:val="20"/>
                      <w:lang w:eastAsia="en-US"/>
                    </w:rPr>
                  </w:pPr>
                  <w:r w:rsidRPr="00B06C81">
                    <w:rPr>
                      <w:rFonts w:eastAsia="TimesNewRomanPS-ItalicMT" w:cs="Arial"/>
                      <w:color w:val="000000"/>
                      <w:sz w:val="20"/>
                      <w:szCs w:val="20"/>
                      <w:lang w:eastAsia="en-US"/>
                    </w:rPr>
                    <w:t>• Introdução aos conceitos de Telemedicina e Telenfermagem, </w:t>
                  </w:r>
                  <w:r w:rsidRPr="00B06C81">
                    <w:rPr>
                      <w:rFonts w:eastAsia="TimesNewRomanPS-ItalicMT" w:cs="Arial"/>
                      <w:color w:val="000000"/>
                      <w:sz w:val="20"/>
                      <w:szCs w:val="20"/>
                      <w:lang w:eastAsia="en-US"/>
                    </w:rPr>
                    <w:br/>
                    <w:t>• Apresentação de exemplos de aplicações, </w:t>
                  </w:r>
                  <w:r w:rsidRPr="00B06C81">
                    <w:rPr>
                      <w:rFonts w:eastAsia="TimesNewRomanPS-ItalicMT" w:cs="Arial"/>
                      <w:color w:val="000000"/>
                      <w:sz w:val="20"/>
                      <w:szCs w:val="20"/>
                      <w:lang w:eastAsia="en-US"/>
                    </w:rPr>
                    <w:br/>
                    <w:t>• Apresentação de tecnologias da informação relacionadas e </w:t>
                  </w:r>
                  <w:r w:rsidRPr="00B06C81">
                    <w:rPr>
                      <w:rFonts w:eastAsia="TimesNewRomanPS-ItalicMT" w:cs="Arial"/>
                      <w:color w:val="000000"/>
                      <w:sz w:val="20"/>
                      <w:szCs w:val="20"/>
                      <w:lang w:eastAsia="en-US"/>
                    </w:rPr>
                    <w:br/>
                    <w:t>• Discussão da infra-estrutura e aspectos operacionais envolvidos.</w:t>
                  </w:r>
                </w:p>
              </w:tc>
            </w:tr>
            <w:tr w:rsidR="0040700C" w:rsidRPr="00B06C81" w:rsidTr="00CD787C">
              <w:trPr>
                <w:tblCellSpacing w:w="0" w:type="dxa"/>
              </w:trPr>
              <w:tc>
                <w:tcPr>
                  <w:tcW w:w="8838" w:type="dxa"/>
                  <w:vAlign w:val="center"/>
                  <w:hideMark/>
                </w:tcPr>
                <w:p w:rsidR="0040700C" w:rsidRPr="00B06C81" w:rsidRDefault="0040700C" w:rsidP="00CD787C">
                  <w:pPr>
                    <w:suppressAutoHyphens w:val="0"/>
                    <w:spacing w:line="240" w:lineRule="auto"/>
                    <w:jc w:val="left"/>
                    <w:rPr>
                      <w:rFonts w:cs="Arial"/>
                      <w:color w:val="000000"/>
                      <w:sz w:val="20"/>
                      <w:szCs w:val="20"/>
                      <w:lang w:eastAsia="pt-BR"/>
                    </w:rPr>
                  </w:pPr>
                  <w:r w:rsidRPr="00B06C81">
                    <w:rPr>
                      <w:rFonts w:cs="Arial"/>
                      <w:color w:val="000000"/>
                      <w:sz w:val="20"/>
                      <w:szCs w:val="20"/>
                      <w:lang w:eastAsia="pt-BR"/>
                    </w:rPr>
                    <w:t> </w:t>
                  </w:r>
                </w:p>
              </w:tc>
            </w:tr>
          </w:tbl>
          <w:p w:rsidR="0040700C" w:rsidRPr="00B06C81" w:rsidRDefault="0040700C" w:rsidP="00CD787C">
            <w:pPr>
              <w:pStyle w:val="SemEspaamento"/>
              <w:rPr>
                <w:rFonts w:ascii="Arial" w:hAnsi="Arial" w:cs="Arial"/>
                <w:b/>
                <w:sz w:val="20"/>
                <w:szCs w:val="20"/>
              </w:rPr>
            </w:pP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4. BIBLIOGRAFIA BÁSICA</w:t>
            </w:r>
          </w:p>
        </w:tc>
      </w:tr>
      <w:tr w:rsidR="0040700C" w:rsidRPr="00B06C81" w:rsidTr="002173B9">
        <w:tc>
          <w:tcPr>
            <w:tcW w:w="9498"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40700C" w:rsidRPr="00B06C81" w:rsidRDefault="0040700C" w:rsidP="00CD787C">
            <w:pPr>
              <w:pStyle w:val="SemEspaamento"/>
              <w:rPr>
                <w:rFonts w:ascii="Arial" w:eastAsia="TimesNewRomanPS-ItalicMT" w:hAnsi="Arial" w:cs="Arial"/>
                <w:color w:val="000000"/>
                <w:sz w:val="20"/>
                <w:szCs w:val="20"/>
              </w:rPr>
            </w:pPr>
            <w:r w:rsidRPr="00B06C81">
              <w:rPr>
                <w:rFonts w:ascii="Arial" w:eastAsia="TimesNewRomanPS-ItalicMT" w:hAnsi="Arial" w:cs="Arial"/>
                <w:color w:val="000000"/>
                <w:sz w:val="20"/>
                <w:szCs w:val="20"/>
                <w:lang w:val="en-US"/>
              </w:rPr>
              <w:t xml:space="preserve">Hannah K J, Ball MJ, Margareth JAE. </w:t>
            </w:r>
            <w:r w:rsidRPr="00B06C81">
              <w:rPr>
                <w:rFonts w:ascii="Arial" w:eastAsia="TimesNewRomanPS-ItalicMT" w:hAnsi="Arial" w:cs="Arial"/>
                <w:color w:val="000000"/>
                <w:sz w:val="20"/>
                <w:szCs w:val="20"/>
              </w:rPr>
              <w:t>Introdução à Informática em enfermagem. Trad. SilveiraDT, Sasso GT, Marin HF. 3 edição, Porto Alegre: ArtMed ,2009</w:t>
            </w:r>
          </w:p>
          <w:p w:rsidR="0040700C" w:rsidRPr="00B06C81" w:rsidRDefault="0040700C" w:rsidP="00CD787C">
            <w:pPr>
              <w:pStyle w:val="SemEspaamento"/>
              <w:rPr>
                <w:rFonts w:ascii="Arial" w:eastAsia="TimesNewRomanPS-ItalicMT" w:hAnsi="Arial" w:cs="Arial"/>
                <w:color w:val="000000"/>
                <w:sz w:val="20"/>
                <w:szCs w:val="20"/>
              </w:rPr>
            </w:pPr>
            <w:r w:rsidRPr="00B06C81">
              <w:rPr>
                <w:rFonts w:ascii="Arial" w:eastAsia="TimesNewRomanPS-ItalicMT" w:hAnsi="Arial" w:cs="Arial"/>
                <w:color w:val="000000"/>
                <w:sz w:val="20"/>
                <w:szCs w:val="20"/>
              </w:rPr>
              <w:t>TOGNOLI, S. H. ; LONGO, A. R. T. ; NOGUEIRA, M. S. ; GODOY, S. . Software educacional: produção científica na Enfermagem. Cuidarte. Enfermagem, v. 6, p. 40-44, 2012.</w:t>
            </w:r>
          </w:p>
          <w:p w:rsidR="0040700C" w:rsidRPr="00B06C81" w:rsidRDefault="0040700C" w:rsidP="00CD787C">
            <w:pPr>
              <w:pStyle w:val="SemEspaamento"/>
              <w:rPr>
                <w:rFonts w:ascii="Arial" w:eastAsia="TimesNewRomanPS-ItalicMT" w:hAnsi="Arial" w:cs="Arial"/>
                <w:color w:val="000000"/>
                <w:sz w:val="20"/>
                <w:szCs w:val="20"/>
              </w:rPr>
            </w:pPr>
            <w:r w:rsidRPr="00ED7395">
              <w:rPr>
                <w:rFonts w:ascii="Arial" w:eastAsia="TimesNewRomanPS-ItalicMT" w:hAnsi="Arial" w:cs="Arial"/>
                <w:color w:val="000000"/>
                <w:sz w:val="20"/>
                <w:szCs w:val="20"/>
              </w:rPr>
              <w:t> </w:t>
            </w:r>
            <w:r w:rsidRPr="00B06C81">
              <w:rPr>
                <w:rFonts w:ascii="Arial" w:eastAsia="TimesNewRomanPS-ItalicMT" w:hAnsi="Arial" w:cs="Arial"/>
                <w:color w:val="000000"/>
                <w:sz w:val="20"/>
                <w:szCs w:val="20"/>
                <w:lang w:val="en-US"/>
              </w:rPr>
              <w:t xml:space="preserve">Loane M, Wootton R. Guidelines and standards for telemedicine. Journal of Telemedicine and Telecare, London, v. 8, p. 63-71, 2002. </w:t>
            </w:r>
            <w:r w:rsidRPr="00B06C81">
              <w:rPr>
                <w:rFonts w:ascii="Arial" w:eastAsia="TimesNewRomanPS-ItalicMT" w:hAnsi="Arial" w:cs="Arial"/>
                <w:color w:val="000000"/>
                <w:sz w:val="20"/>
                <w:szCs w:val="20"/>
              </w:rPr>
              <w:t>Acessível em</w:t>
            </w:r>
            <w:r w:rsidRPr="00B06C81">
              <w:rPr>
                <w:rFonts w:ascii="Arial" w:hAnsi="Arial" w:cs="Arial"/>
                <w:color w:val="666666"/>
                <w:sz w:val="20"/>
                <w:szCs w:val="20"/>
              </w:rPr>
              <w:t xml:space="preserve"> </w:t>
            </w:r>
            <w:r w:rsidRPr="00B06C81">
              <w:rPr>
                <w:rFonts w:ascii="Arial" w:eastAsia="TimesNewRomanPS-ItalicMT" w:hAnsi="Arial" w:cs="Arial"/>
                <w:color w:val="000000"/>
                <w:sz w:val="20"/>
                <w:szCs w:val="20"/>
              </w:rPr>
              <w:t>http://www.unifesp.br/dis/set/disciplina/materialdeapoio/ReviewGuidelines%26StandardsforTelemedicine.pdf </w:t>
            </w:r>
          </w:p>
          <w:p w:rsidR="0040700C" w:rsidRPr="00B06C81" w:rsidRDefault="0040700C" w:rsidP="00CD787C">
            <w:pPr>
              <w:pStyle w:val="SemEspaamento"/>
              <w:rPr>
                <w:rFonts w:ascii="Arial" w:eastAsia="TimesNewRomanPS-ItalicMT" w:hAnsi="Arial" w:cs="Arial"/>
                <w:color w:val="000000"/>
                <w:sz w:val="20"/>
                <w:szCs w:val="20"/>
                <w:lang w:val="en-US"/>
              </w:rPr>
            </w:pPr>
            <w:r w:rsidRPr="00B06C81">
              <w:rPr>
                <w:rFonts w:ascii="Arial" w:eastAsia="TimesNewRomanPS-ItalicMT" w:hAnsi="Arial" w:cs="Arial"/>
                <w:color w:val="000000"/>
                <w:sz w:val="20"/>
                <w:szCs w:val="20"/>
              </w:rPr>
              <w:t xml:space="preserve">ARAUJO, J. O.; MENDES, M. S. Telenfermagem como ferramenta para gerenciamento das consultas de enfermagem na assistência domiciliar. In: BRAGA JUNIOR, D. Prata da Casa escritas do cotidiano de uma equipe que cuida. </w:t>
            </w:r>
            <w:r w:rsidRPr="00B06C81">
              <w:rPr>
                <w:rFonts w:ascii="Arial" w:eastAsia="TimesNewRomanPS-ItalicMT" w:hAnsi="Arial" w:cs="Arial"/>
                <w:color w:val="000000"/>
                <w:sz w:val="20"/>
                <w:szCs w:val="20"/>
                <w:lang w:val="en-US"/>
              </w:rPr>
              <w:t>São Paulo Internações Domiciliares. agosto; 2008, p. 51. </w:t>
            </w:r>
          </w:p>
          <w:p w:rsidR="0040700C" w:rsidRPr="00B06C81" w:rsidRDefault="0040700C" w:rsidP="00CD787C">
            <w:pPr>
              <w:pStyle w:val="SemEspaamento"/>
              <w:rPr>
                <w:rFonts w:ascii="Arial" w:hAnsi="Arial" w:cs="Arial"/>
                <w:color w:val="666666"/>
                <w:sz w:val="20"/>
                <w:szCs w:val="20"/>
              </w:rPr>
            </w:pPr>
            <w:r w:rsidRPr="00B06C81">
              <w:rPr>
                <w:rFonts w:ascii="Arial" w:eastAsia="TimesNewRomanPS-ItalicMT" w:hAnsi="Arial" w:cs="Arial"/>
                <w:color w:val="000000"/>
                <w:sz w:val="20"/>
                <w:szCs w:val="20"/>
                <w:lang w:val="en-US"/>
              </w:rPr>
              <w:t xml:space="preserve">Marin, HF, Rodrigues, RJ, Delaney, C, Nielsen, GH, Yan, J. (Eds) Building Standard-based nursing information systems. </w:t>
            </w:r>
            <w:r w:rsidRPr="00B06C81">
              <w:rPr>
                <w:rFonts w:ascii="Arial" w:eastAsia="TimesNewRomanPS-ItalicMT" w:hAnsi="Arial" w:cs="Arial"/>
                <w:color w:val="000000"/>
                <w:sz w:val="20"/>
                <w:szCs w:val="20"/>
              </w:rPr>
              <w:t>Washington, DC: PAHO/WHO; 2001. p.1-25</w:t>
            </w:r>
          </w:p>
        </w:tc>
      </w:tr>
      <w:tr w:rsidR="0040700C" w:rsidRPr="00B06C81" w:rsidTr="00CD787C">
        <w:tc>
          <w:tcPr>
            <w:tcW w:w="9498" w:type="dxa"/>
            <w:tcBorders>
              <w:top w:val="double" w:sz="6" w:space="0" w:color="000000"/>
              <w:left w:val="double" w:sz="6" w:space="0" w:color="000000"/>
              <w:bottom w:val="double" w:sz="6" w:space="0" w:color="000000"/>
              <w:right w:val="double" w:sz="6" w:space="0" w:color="000000"/>
            </w:tcBorders>
            <w:shd w:val="clear" w:color="auto" w:fill="E6E6E6"/>
          </w:tcPr>
          <w:p w:rsidR="0040700C" w:rsidRPr="00B06C81" w:rsidRDefault="0040700C" w:rsidP="00CD787C">
            <w:pPr>
              <w:pStyle w:val="SemEspaamento"/>
              <w:rPr>
                <w:rFonts w:ascii="Arial" w:hAnsi="Arial" w:cs="Arial"/>
                <w:b/>
                <w:sz w:val="20"/>
                <w:szCs w:val="20"/>
              </w:rPr>
            </w:pPr>
            <w:r w:rsidRPr="00B06C81">
              <w:rPr>
                <w:rFonts w:ascii="Arial" w:hAnsi="Arial" w:cs="Arial"/>
                <w:b/>
                <w:sz w:val="20"/>
                <w:szCs w:val="20"/>
              </w:rPr>
              <w:t>5. BIBLIOGRAFIA COMPLEMENTAR</w:t>
            </w:r>
          </w:p>
        </w:tc>
      </w:tr>
      <w:tr w:rsidR="0040700C" w:rsidRPr="00B06C81" w:rsidTr="002173B9">
        <w:tc>
          <w:tcPr>
            <w:tcW w:w="9498"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40700C" w:rsidRPr="00B06C81" w:rsidRDefault="0040700C" w:rsidP="00CD787C">
            <w:pPr>
              <w:pStyle w:val="PargrafodaLista"/>
              <w:numPr>
                <w:ilvl w:val="0"/>
                <w:numId w:val="52"/>
              </w:numPr>
              <w:suppressAutoHyphens w:val="0"/>
              <w:ind w:left="0"/>
              <w:contextualSpacing/>
              <w:jc w:val="both"/>
              <w:rPr>
                <w:rFonts w:ascii="Arial" w:eastAsia="TimesNewRomanPS-ItalicMT" w:hAnsi="Arial" w:cs="Arial"/>
                <w:color w:val="000000"/>
                <w:sz w:val="20"/>
                <w:szCs w:val="20"/>
                <w:lang w:eastAsia="en-US"/>
              </w:rPr>
            </w:pPr>
            <w:r w:rsidRPr="00B06C81">
              <w:rPr>
                <w:rFonts w:ascii="Arial" w:eastAsia="TimesNewRomanPS-ItalicMT" w:hAnsi="Arial" w:cs="Arial"/>
                <w:color w:val="000000"/>
                <w:sz w:val="20"/>
                <w:szCs w:val="20"/>
                <w:lang w:eastAsia="en-US"/>
              </w:rPr>
              <w:t>Marin, H. F. Informática em Enfermagem. EPU. São Paulo, 1995.</w:t>
            </w:r>
          </w:p>
          <w:p w:rsidR="0040700C" w:rsidRPr="00B06C81" w:rsidRDefault="0040700C" w:rsidP="00CD787C">
            <w:pPr>
              <w:pStyle w:val="PargrafodaLista"/>
              <w:numPr>
                <w:ilvl w:val="0"/>
                <w:numId w:val="52"/>
              </w:numPr>
              <w:suppressAutoHyphens w:val="0"/>
              <w:ind w:left="0"/>
              <w:contextualSpacing/>
              <w:jc w:val="both"/>
              <w:rPr>
                <w:rFonts w:ascii="Arial" w:eastAsia="TimesNewRomanPS-ItalicMT" w:hAnsi="Arial" w:cs="Arial"/>
                <w:color w:val="000000"/>
                <w:sz w:val="20"/>
                <w:szCs w:val="20"/>
                <w:lang w:eastAsia="en-US"/>
              </w:rPr>
            </w:pPr>
            <w:r w:rsidRPr="00B06C81">
              <w:rPr>
                <w:rFonts w:ascii="Arial" w:eastAsia="TimesNewRomanPS-ItalicMT" w:hAnsi="Arial" w:cs="Arial"/>
                <w:color w:val="000000"/>
                <w:sz w:val="20"/>
                <w:szCs w:val="20"/>
                <w:lang w:eastAsia="en-US"/>
              </w:rPr>
              <w:t>Marin, H.F. - Vocabulário de Enfermagem: uma revisão. Rev. Acta Paul. Enf. Vol. 9, n.3, set/dez, 1996, p.68-75.</w:t>
            </w:r>
          </w:p>
          <w:p w:rsidR="0040700C" w:rsidRPr="00B06C81" w:rsidRDefault="0040700C" w:rsidP="00CD787C">
            <w:pPr>
              <w:pStyle w:val="PargrafodaLista"/>
              <w:numPr>
                <w:ilvl w:val="0"/>
                <w:numId w:val="52"/>
              </w:numPr>
              <w:suppressAutoHyphens w:val="0"/>
              <w:ind w:left="0"/>
              <w:contextualSpacing/>
              <w:jc w:val="both"/>
              <w:rPr>
                <w:rFonts w:ascii="Arial" w:eastAsia="TimesNewRomanPS-ItalicMT" w:hAnsi="Arial" w:cs="Arial"/>
                <w:color w:val="000000"/>
                <w:sz w:val="20"/>
                <w:szCs w:val="20"/>
                <w:lang w:eastAsia="en-US"/>
              </w:rPr>
            </w:pPr>
            <w:r w:rsidRPr="00B06C81">
              <w:rPr>
                <w:rFonts w:ascii="Arial" w:eastAsia="TimesNewRomanPS-ItalicMT" w:hAnsi="Arial" w:cs="Arial"/>
                <w:color w:val="000000"/>
                <w:sz w:val="20"/>
                <w:szCs w:val="20"/>
                <w:lang w:eastAsia="en-US"/>
              </w:rPr>
              <w:t>Massad E, Marin HC, Azevedo Neto RS. O prontuário eletrônico do paciente na assistência, informação e conhecimento médico. OMS, 2003.</w:t>
            </w:r>
          </w:p>
          <w:p w:rsidR="0040700C" w:rsidRPr="00B06C81" w:rsidRDefault="0040700C" w:rsidP="00CD787C">
            <w:pPr>
              <w:pStyle w:val="PargrafodaLista"/>
              <w:numPr>
                <w:ilvl w:val="0"/>
                <w:numId w:val="52"/>
              </w:numPr>
              <w:suppressAutoHyphens w:val="0"/>
              <w:ind w:left="0"/>
              <w:contextualSpacing/>
              <w:jc w:val="both"/>
              <w:rPr>
                <w:rFonts w:ascii="Arial" w:eastAsia="Calibri" w:hAnsi="Arial" w:cs="Arial"/>
                <w:b/>
                <w:sz w:val="20"/>
                <w:szCs w:val="20"/>
                <w:lang w:eastAsia="en-US"/>
              </w:rPr>
            </w:pPr>
          </w:p>
        </w:tc>
      </w:tr>
    </w:tbl>
    <w:p w:rsidR="0040700C" w:rsidRPr="00B06C81" w:rsidRDefault="0040700C" w:rsidP="001C764A">
      <w:pPr>
        <w:rPr>
          <w:rFonts w:cs="Arial"/>
          <w:sz w:val="20"/>
          <w:szCs w:val="20"/>
        </w:rPr>
      </w:pPr>
    </w:p>
    <w:p w:rsidR="0040700C" w:rsidRDefault="004469AB" w:rsidP="004469AB">
      <w:pPr>
        <w:tabs>
          <w:tab w:val="left" w:pos="4020"/>
        </w:tabs>
        <w:rPr>
          <w:rFonts w:cs="Arial"/>
          <w:sz w:val="20"/>
          <w:szCs w:val="20"/>
        </w:rPr>
      </w:pPr>
      <w:r>
        <w:rPr>
          <w:rFonts w:cs="Arial"/>
          <w:sz w:val="20"/>
          <w:szCs w:val="20"/>
        </w:rPr>
        <w:tab/>
      </w:r>
    </w:p>
    <w:p w:rsidR="004469AB" w:rsidRDefault="004469AB" w:rsidP="004469AB">
      <w:pPr>
        <w:tabs>
          <w:tab w:val="left" w:pos="4020"/>
        </w:tabs>
        <w:rPr>
          <w:rFonts w:cs="Arial"/>
          <w:sz w:val="20"/>
          <w:szCs w:val="20"/>
        </w:rPr>
      </w:pPr>
    </w:p>
    <w:p w:rsidR="004469AB" w:rsidRPr="00B06C81" w:rsidRDefault="004469AB" w:rsidP="004469AB">
      <w:pPr>
        <w:tabs>
          <w:tab w:val="left" w:pos="4020"/>
        </w:tabs>
        <w:rPr>
          <w:rFonts w:cs="Arial"/>
          <w:sz w:val="20"/>
          <w:szCs w:val="20"/>
        </w:rPr>
      </w:pPr>
    </w:p>
    <w:p w:rsidR="0040700C" w:rsidRDefault="0040700C" w:rsidP="001C764A">
      <w:pPr>
        <w:rPr>
          <w:rFonts w:cs="Arial"/>
          <w:sz w:val="20"/>
          <w:szCs w:val="20"/>
        </w:rPr>
      </w:pPr>
    </w:p>
    <w:p w:rsidR="00ED7395" w:rsidRDefault="00ED7395" w:rsidP="001C764A">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1C764A" w:rsidRPr="00B06C81" w:rsidTr="00D268B8">
        <w:tc>
          <w:tcPr>
            <w:tcW w:w="9498" w:type="dxa"/>
            <w:shd w:val="clear" w:color="auto" w:fill="auto"/>
          </w:tcPr>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Saúde do Trabalhador</w:t>
            </w:r>
          </w:p>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C764A" w:rsidRPr="00B06C81" w:rsidRDefault="001C764A" w:rsidP="00D268B8">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C764A"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1C764A" w:rsidRPr="00B06C81" w:rsidTr="00D268B8">
              <w:trPr>
                <w:gridAfter w:val="1"/>
                <w:wAfter w:w="20" w:type="dxa"/>
                <w:trHeight w:val="739"/>
                <w:jc w:val="center"/>
              </w:trPr>
              <w:tc>
                <w:tcPr>
                  <w:tcW w:w="5491" w:type="dxa"/>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C764A" w:rsidRPr="00B06C81" w:rsidRDefault="001C764A" w:rsidP="00D268B8">
                  <w:pPr>
                    <w:pStyle w:val="SemEspaamento"/>
                    <w:rPr>
                      <w:rFonts w:ascii="Arial" w:hAnsi="Arial" w:cs="Arial"/>
                      <w:b/>
                      <w:sz w:val="20"/>
                      <w:szCs w:val="20"/>
                    </w:rPr>
                  </w:pPr>
                </w:p>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1C764A" w:rsidRPr="00B06C81" w:rsidTr="00D268B8">
              <w:trPr>
                <w:gridAfter w:val="1"/>
                <w:wAfter w:w="20" w:type="dxa"/>
                <w:trHeight w:val="73"/>
                <w:jc w:val="center"/>
              </w:trPr>
              <w:tc>
                <w:tcPr>
                  <w:tcW w:w="5491" w:type="dxa"/>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c>
                <w:tcPr>
                  <w:tcW w:w="39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r>
            <w:tr w:rsidR="001C764A" w:rsidRPr="00B06C81" w:rsidTr="00D268B8">
              <w:trPr>
                <w:gridAfter w:val="2"/>
                <w:wAfter w:w="82" w:type="dxa"/>
                <w:trHeight w:val="497"/>
                <w:jc w:val="center"/>
              </w:trPr>
              <w:tc>
                <w:tcPr>
                  <w:tcW w:w="5491" w:type="dxa"/>
                  <w:shd w:val="clear" w:color="auto" w:fill="auto"/>
                  <w:vAlign w:val="center"/>
                </w:tcPr>
                <w:p w:rsidR="001C764A" w:rsidRPr="00B06C81" w:rsidRDefault="001C764A"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1C764A" w:rsidRPr="00B06C81" w:rsidRDefault="001C764A"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30 h</w:t>
                  </w:r>
                </w:p>
              </w:tc>
            </w:tr>
            <w:tr w:rsidR="001C764A" w:rsidRPr="00B06C81" w:rsidTr="00D268B8">
              <w:trPr>
                <w:trHeight w:val="154"/>
                <w:jc w:val="center"/>
              </w:trPr>
              <w:tc>
                <w:tcPr>
                  <w:tcW w:w="9803" w:type="dxa"/>
                  <w:gridSpan w:val="8"/>
                  <w:shd w:val="clear" w:color="auto" w:fill="auto"/>
                  <w:vAlign w:val="center"/>
                </w:tcPr>
                <w:p w:rsidR="001C764A" w:rsidRPr="00B06C81" w:rsidRDefault="001C764A" w:rsidP="00D268B8">
                  <w:pPr>
                    <w:pStyle w:val="SemEspaamento"/>
                    <w:rPr>
                      <w:rFonts w:ascii="Arial" w:hAnsi="Arial" w:cs="Arial"/>
                      <w:sz w:val="20"/>
                      <w:szCs w:val="20"/>
                    </w:rPr>
                  </w:pPr>
                </w:p>
              </w:tc>
              <w:tc>
                <w:tcPr>
                  <w:tcW w:w="236" w:type="dxa"/>
                  <w:gridSpan w:val="3"/>
                  <w:vAlign w:val="center"/>
                </w:tcPr>
                <w:p w:rsidR="001C764A" w:rsidRPr="00B06C81" w:rsidRDefault="001C764A" w:rsidP="00D268B8">
                  <w:pPr>
                    <w:pStyle w:val="SemEspaamento"/>
                    <w:rPr>
                      <w:rFonts w:ascii="Arial" w:hAnsi="Arial" w:cs="Arial"/>
                      <w:sz w:val="20"/>
                      <w:szCs w:val="20"/>
                    </w:rPr>
                  </w:pPr>
                </w:p>
              </w:tc>
            </w:tr>
          </w:tbl>
          <w:p w:rsidR="001C764A" w:rsidRPr="00B06C81" w:rsidRDefault="001C764A" w:rsidP="00D268B8">
            <w:pPr>
              <w:pStyle w:val="SemEspaamento"/>
              <w:rPr>
                <w:rFonts w:ascii="Arial" w:hAnsi="Arial" w:cs="Arial"/>
                <w:sz w:val="20"/>
                <w:szCs w:val="20"/>
              </w:rPr>
            </w:pPr>
          </w:p>
        </w:tc>
      </w:tr>
      <w:tr w:rsidR="001C764A" w:rsidRPr="00B06C81" w:rsidTr="00D268B8">
        <w:tc>
          <w:tcPr>
            <w:tcW w:w="9498" w:type="dxa"/>
            <w:shd w:val="clear" w:color="auto" w:fill="E6E6E6"/>
          </w:tcPr>
          <w:p w:rsidR="001C764A" w:rsidRPr="00B06C81" w:rsidRDefault="001C764A"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1C764A" w:rsidRPr="00B06C81" w:rsidTr="00D268B8">
        <w:tc>
          <w:tcPr>
            <w:tcW w:w="9498" w:type="dxa"/>
            <w:shd w:val="clear" w:color="auto" w:fill="FFFFFF"/>
          </w:tcPr>
          <w:p w:rsidR="001C764A" w:rsidRPr="00B06C81" w:rsidRDefault="0018313E" w:rsidP="0018313E">
            <w:pPr>
              <w:spacing w:line="240" w:lineRule="auto"/>
              <w:ind w:right="40"/>
              <w:rPr>
                <w:rFonts w:cs="Arial"/>
                <w:sz w:val="20"/>
                <w:szCs w:val="20"/>
              </w:rPr>
            </w:pPr>
            <w:r w:rsidRPr="00B06C81">
              <w:rPr>
                <w:rFonts w:cs="Arial"/>
                <w:spacing w:val="1"/>
                <w:sz w:val="20"/>
                <w:szCs w:val="20"/>
              </w:rPr>
              <w:t>S</w:t>
            </w:r>
            <w:r w:rsidRPr="00B06C81">
              <w:rPr>
                <w:rFonts w:cs="Arial"/>
                <w:spacing w:val="-1"/>
                <w:sz w:val="20"/>
                <w:szCs w:val="20"/>
              </w:rPr>
              <w:t>a</w:t>
            </w:r>
            <w:r w:rsidRPr="00B06C81">
              <w:rPr>
                <w:rFonts w:cs="Arial"/>
                <w:sz w:val="20"/>
                <w:szCs w:val="20"/>
              </w:rPr>
              <w:t>úde</w:t>
            </w:r>
            <w:r w:rsidRPr="00B06C81">
              <w:rPr>
                <w:rFonts w:cs="Arial"/>
                <w:spacing w:val="28"/>
                <w:sz w:val="20"/>
                <w:szCs w:val="20"/>
              </w:rPr>
              <w:t xml:space="preserve"> </w:t>
            </w:r>
            <w:r w:rsidRPr="00B06C81">
              <w:rPr>
                <w:rFonts w:cs="Arial"/>
                <w:sz w:val="20"/>
                <w:szCs w:val="20"/>
              </w:rPr>
              <w:t>do</w:t>
            </w:r>
            <w:r w:rsidRPr="00B06C81">
              <w:rPr>
                <w:rFonts w:cs="Arial"/>
                <w:spacing w:val="29"/>
                <w:sz w:val="20"/>
                <w:szCs w:val="20"/>
              </w:rPr>
              <w:t xml:space="preserve"> </w:t>
            </w:r>
            <w:r w:rsidRPr="00B06C81">
              <w:rPr>
                <w:rFonts w:cs="Arial"/>
                <w:sz w:val="20"/>
                <w:szCs w:val="20"/>
              </w:rPr>
              <w:t>T</w:t>
            </w:r>
            <w:r w:rsidRPr="00B06C81">
              <w:rPr>
                <w:rFonts w:cs="Arial"/>
                <w:spacing w:val="-1"/>
                <w:sz w:val="20"/>
                <w:szCs w:val="20"/>
              </w:rPr>
              <w:t>ra</w:t>
            </w:r>
            <w:r w:rsidRPr="00B06C81">
              <w:rPr>
                <w:rFonts w:cs="Arial"/>
                <w:sz w:val="20"/>
                <w:szCs w:val="20"/>
              </w:rPr>
              <w:t>b</w:t>
            </w:r>
            <w:r w:rsidRPr="00B06C81">
              <w:rPr>
                <w:rFonts w:cs="Arial"/>
                <w:spacing w:val="-1"/>
                <w:sz w:val="20"/>
                <w:szCs w:val="20"/>
              </w:rPr>
              <w:t>a</w:t>
            </w:r>
            <w:r w:rsidRPr="00B06C81">
              <w:rPr>
                <w:rFonts w:cs="Arial"/>
                <w:sz w:val="20"/>
                <w:szCs w:val="20"/>
              </w:rPr>
              <w:t xml:space="preserve">lhador </w:t>
            </w:r>
            <w:r w:rsidRPr="00B06C81">
              <w:rPr>
                <w:rFonts w:cs="Arial"/>
                <w:spacing w:val="-1"/>
                <w:sz w:val="20"/>
                <w:szCs w:val="20"/>
              </w:rPr>
              <w:t>e</w:t>
            </w:r>
            <w:r w:rsidRPr="00B06C81">
              <w:rPr>
                <w:rFonts w:cs="Arial"/>
                <w:sz w:val="20"/>
                <w:szCs w:val="20"/>
              </w:rPr>
              <w:t>m s</w:t>
            </w:r>
            <w:r w:rsidRPr="00B06C81">
              <w:rPr>
                <w:rFonts w:cs="Arial"/>
                <w:spacing w:val="-1"/>
                <w:sz w:val="20"/>
                <w:szCs w:val="20"/>
              </w:rPr>
              <w:t>e</w:t>
            </w:r>
            <w:r w:rsidRPr="00B06C81">
              <w:rPr>
                <w:rFonts w:cs="Arial"/>
                <w:sz w:val="20"/>
                <w:szCs w:val="20"/>
              </w:rPr>
              <w:t xml:space="preserve">us </w:t>
            </w:r>
            <w:r w:rsidRPr="00B06C81">
              <w:rPr>
                <w:rFonts w:cs="Arial"/>
                <w:spacing w:val="-1"/>
                <w:sz w:val="20"/>
                <w:szCs w:val="20"/>
              </w:rPr>
              <w:t>a</w:t>
            </w:r>
            <w:r w:rsidRPr="00B06C81">
              <w:rPr>
                <w:rFonts w:cs="Arial"/>
                <w:sz w:val="20"/>
                <w:szCs w:val="20"/>
              </w:rPr>
              <w:t>spe</w:t>
            </w:r>
            <w:r w:rsidRPr="00B06C81">
              <w:rPr>
                <w:rFonts w:cs="Arial"/>
                <w:spacing w:val="-2"/>
                <w:sz w:val="20"/>
                <w:szCs w:val="20"/>
              </w:rPr>
              <w:t>c</w:t>
            </w:r>
            <w:r w:rsidRPr="00B06C81">
              <w:rPr>
                <w:rFonts w:cs="Arial"/>
                <w:sz w:val="20"/>
                <w:szCs w:val="20"/>
              </w:rPr>
              <w:t xml:space="preserve">tos </w:t>
            </w:r>
            <w:r w:rsidRPr="00B06C81">
              <w:rPr>
                <w:rFonts w:cs="Arial"/>
                <w:spacing w:val="-2"/>
                <w:sz w:val="20"/>
                <w:szCs w:val="20"/>
              </w:rPr>
              <w:t>h</w:t>
            </w:r>
            <w:r w:rsidRPr="00B06C81">
              <w:rPr>
                <w:rFonts w:cs="Arial"/>
                <w:sz w:val="20"/>
                <w:szCs w:val="20"/>
              </w:rPr>
              <w:t>is</w:t>
            </w:r>
            <w:r w:rsidRPr="00B06C81">
              <w:rPr>
                <w:rFonts w:cs="Arial"/>
                <w:spacing w:val="1"/>
                <w:sz w:val="20"/>
                <w:szCs w:val="20"/>
              </w:rPr>
              <w:t>t</w:t>
            </w:r>
            <w:r w:rsidRPr="00B06C81">
              <w:rPr>
                <w:rFonts w:cs="Arial"/>
                <w:sz w:val="20"/>
                <w:szCs w:val="20"/>
              </w:rPr>
              <w:t>ó</w:t>
            </w:r>
            <w:r w:rsidRPr="00B06C81">
              <w:rPr>
                <w:rFonts w:cs="Arial"/>
                <w:spacing w:val="-1"/>
                <w:sz w:val="20"/>
                <w:szCs w:val="20"/>
              </w:rPr>
              <w:t>r</w:t>
            </w:r>
            <w:r w:rsidRPr="00B06C81">
              <w:rPr>
                <w:rFonts w:cs="Arial"/>
                <w:sz w:val="20"/>
                <w:szCs w:val="20"/>
              </w:rPr>
              <w:t xml:space="preserve">icos e </w:t>
            </w:r>
            <w:r w:rsidRPr="00B06C81">
              <w:rPr>
                <w:rFonts w:cs="Arial"/>
                <w:spacing w:val="-1"/>
                <w:sz w:val="20"/>
                <w:szCs w:val="20"/>
              </w:rPr>
              <w:t>c</w:t>
            </w:r>
            <w:r w:rsidRPr="00B06C81">
              <w:rPr>
                <w:rFonts w:cs="Arial"/>
                <w:sz w:val="20"/>
                <w:szCs w:val="20"/>
              </w:rPr>
              <w:t>ul</w:t>
            </w:r>
            <w:r w:rsidRPr="00B06C81">
              <w:rPr>
                <w:rFonts w:cs="Arial"/>
                <w:spacing w:val="1"/>
                <w:sz w:val="20"/>
                <w:szCs w:val="20"/>
              </w:rPr>
              <w:t>t</w:t>
            </w:r>
            <w:r w:rsidRPr="00B06C81">
              <w:rPr>
                <w:rFonts w:cs="Arial"/>
                <w:sz w:val="20"/>
                <w:szCs w:val="20"/>
              </w:rPr>
              <w:t>u</w:t>
            </w:r>
            <w:r w:rsidRPr="00B06C81">
              <w:rPr>
                <w:rFonts w:cs="Arial"/>
                <w:spacing w:val="-1"/>
                <w:sz w:val="20"/>
                <w:szCs w:val="20"/>
              </w:rPr>
              <w:t>ra</w:t>
            </w:r>
            <w:r w:rsidRPr="00B06C81">
              <w:rPr>
                <w:rFonts w:cs="Arial"/>
                <w:sz w:val="20"/>
                <w:szCs w:val="20"/>
              </w:rPr>
              <w:t xml:space="preserve">is. Situação de saúde dos trabalhadores no Brasil, em seus aspectos clínico epidemiológicos. </w:t>
            </w:r>
            <w:r w:rsidRPr="00B06C81">
              <w:rPr>
                <w:rFonts w:cs="Arial"/>
                <w:spacing w:val="-1"/>
                <w:sz w:val="20"/>
                <w:szCs w:val="20"/>
              </w:rPr>
              <w:t>F</w:t>
            </w:r>
            <w:r w:rsidRPr="00B06C81">
              <w:rPr>
                <w:rFonts w:cs="Arial"/>
                <w:sz w:val="20"/>
                <w:szCs w:val="20"/>
              </w:rPr>
              <w:t>o</w:t>
            </w:r>
            <w:r w:rsidRPr="00B06C81">
              <w:rPr>
                <w:rFonts w:cs="Arial"/>
                <w:spacing w:val="-1"/>
                <w:sz w:val="20"/>
                <w:szCs w:val="20"/>
              </w:rPr>
              <w:t>r</w:t>
            </w:r>
            <w:r w:rsidRPr="00B06C81">
              <w:rPr>
                <w:rFonts w:cs="Arial"/>
                <w:sz w:val="20"/>
                <w:szCs w:val="20"/>
              </w:rPr>
              <w:t>mas</w:t>
            </w:r>
            <w:r w:rsidRPr="00B06C81">
              <w:rPr>
                <w:rFonts w:cs="Arial"/>
                <w:spacing w:val="57"/>
                <w:sz w:val="20"/>
                <w:szCs w:val="20"/>
              </w:rPr>
              <w:t xml:space="preserve"> </w:t>
            </w:r>
            <w:r w:rsidRPr="00B06C81">
              <w:rPr>
                <w:rFonts w:cs="Arial"/>
                <w:sz w:val="20"/>
                <w:szCs w:val="20"/>
              </w:rPr>
              <w:t xml:space="preserve">de </w:t>
            </w:r>
            <w:r w:rsidRPr="00B06C81">
              <w:rPr>
                <w:rFonts w:cs="Arial"/>
                <w:spacing w:val="-1"/>
                <w:sz w:val="20"/>
                <w:szCs w:val="20"/>
              </w:rPr>
              <w:t>a</w:t>
            </w:r>
            <w:r w:rsidRPr="00B06C81">
              <w:rPr>
                <w:rFonts w:cs="Arial"/>
                <w:sz w:val="20"/>
                <w:szCs w:val="20"/>
              </w:rPr>
              <w:t>do</w:t>
            </w:r>
            <w:r w:rsidRPr="00B06C81">
              <w:rPr>
                <w:rFonts w:cs="Arial"/>
                <w:spacing w:val="-1"/>
                <w:sz w:val="20"/>
                <w:szCs w:val="20"/>
              </w:rPr>
              <w:t>ec</w:t>
            </w:r>
            <w:r w:rsidRPr="00B06C81">
              <w:rPr>
                <w:rFonts w:cs="Arial"/>
                <w:sz w:val="20"/>
                <w:szCs w:val="20"/>
              </w:rPr>
              <w:t>i</w:t>
            </w:r>
            <w:r w:rsidRPr="00B06C81">
              <w:rPr>
                <w:rFonts w:cs="Arial"/>
                <w:spacing w:val="1"/>
                <w:sz w:val="20"/>
                <w:szCs w:val="20"/>
              </w:rPr>
              <w:t>m</w:t>
            </w:r>
            <w:r w:rsidRPr="00B06C81">
              <w:rPr>
                <w:rFonts w:cs="Arial"/>
                <w:spacing w:val="-1"/>
                <w:sz w:val="20"/>
                <w:szCs w:val="20"/>
              </w:rPr>
              <w:t>e</w:t>
            </w:r>
            <w:r w:rsidRPr="00B06C81">
              <w:rPr>
                <w:rFonts w:cs="Arial"/>
                <w:sz w:val="20"/>
                <w:szCs w:val="20"/>
              </w:rPr>
              <w:t>nto</w:t>
            </w:r>
            <w:r w:rsidRPr="00B06C81">
              <w:rPr>
                <w:rFonts w:cs="Arial"/>
                <w:spacing w:val="36"/>
                <w:sz w:val="20"/>
                <w:szCs w:val="20"/>
              </w:rPr>
              <w:t xml:space="preserve"> </w:t>
            </w:r>
            <w:r w:rsidRPr="00B06C81">
              <w:rPr>
                <w:rFonts w:cs="Arial"/>
                <w:sz w:val="20"/>
                <w:szCs w:val="20"/>
              </w:rPr>
              <w:t>r</w:t>
            </w:r>
            <w:r w:rsidRPr="00B06C81">
              <w:rPr>
                <w:rFonts w:cs="Arial"/>
                <w:spacing w:val="-2"/>
                <w:sz w:val="20"/>
                <w:szCs w:val="20"/>
              </w:rPr>
              <w:t>e</w:t>
            </w:r>
            <w:r w:rsidRPr="00B06C81">
              <w:rPr>
                <w:rFonts w:cs="Arial"/>
                <w:spacing w:val="3"/>
                <w:sz w:val="20"/>
                <w:szCs w:val="20"/>
              </w:rPr>
              <w:t>l</w:t>
            </w:r>
            <w:r w:rsidRPr="00B06C81">
              <w:rPr>
                <w:rFonts w:cs="Arial"/>
                <w:spacing w:val="-1"/>
                <w:sz w:val="20"/>
                <w:szCs w:val="20"/>
              </w:rPr>
              <w:t>ac</w:t>
            </w:r>
            <w:r w:rsidRPr="00B06C81">
              <w:rPr>
                <w:rFonts w:cs="Arial"/>
                <w:sz w:val="20"/>
                <w:szCs w:val="20"/>
              </w:rPr>
              <w:t>iona</w:t>
            </w:r>
            <w:r w:rsidRPr="00B06C81">
              <w:rPr>
                <w:rFonts w:cs="Arial"/>
                <w:spacing w:val="2"/>
                <w:sz w:val="20"/>
                <w:szCs w:val="20"/>
              </w:rPr>
              <w:t>d</w:t>
            </w:r>
            <w:r w:rsidRPr="00B06C81">
              <w:rPr>
                <w:rFonts w:cs="Arial"/>
                <w:sz w:val="20"/>
                <w:szCs w:val="20"/>
              </w:rPr>
              <w:t xml:space="preserve">o </w:t>
            </w:r>
            <w:r w:rsidRPr="00B06C81">
              <w:rPr>
                <w:rFonts w:cs="Arial"/>
                <w:spacing w:val="-1"/>
                <w:sz w:val="20"/>
                <w:szCs w:val="20"/>
              </w:rPr>
              <w:t>a</w:t>
            </w:r>
            <w:r w:rsidRPr="00B06C81">
              <w:rPr>
                <w:rFonts w:cs="Arial"/>
                <w:sz w:val="20"/>
                <w:szCs w:val="20"/>
              </w:rPr>
              <w:t>o</w:t>
            </w:r>
            <w:r w:rsidRPr="00B06C81">
              <w:rPr>
                <w:rFonts w:cs="Arial"/>
                <w:spacing w:val="15"/>
                <w:sz w:val="20"/>
                <w:szCs w:val="20"/>
              </w:rPr>
              <w:t xml:space="preserve"> </w:t>
            </w:r>
            <w:r w:rsidRPr="00B06C81">
              <w:rPr>
                <w:rFonts w:cs="Arial"/>
                <w:sz w:val="20"/>
                <w:szCs w:val="20"/>
              </w:rPr>
              <w:t>tr</w:t>
            </w:r>
            <w:r w:rsidRPr="00B06C81">
              <w:rPr>
                <w:rFonts w:cs="Arial"/>
                <w:spacing w:val="-1"/>
                <w:sz w:val="20"/>
                <w:szCs w:val="20"/>
              </w:rPr>
              <w:t>a</w:t>
            </w:r>
            <w:r w:rsidRPr="00B06C81">
              <w:rPr>
                <w:rFonts w:cs="Arial"/>
                <w:sz w:val="20"/>
                <w:szCs w:val="20"/>
              </w:rPr>
              <w:t>b</w:t>
            </w:r>
            <w:r w:rsidRPr="00B06C81">
              <w:rPr>
                <w:rFonts w:cs="Arial"/>
                <w:spacing w:val="-1"/>
                <w:sz w:val="20"/>
                <w:szCs w:val="20"/>
              </w:rPr>
              <w:t>a</w:t>
            </w:r>
            <w:r w:rsidRPr="00B06C81">
              <w:rPr>
                <w:rFonts w:cs="Arial"/>
                <w:sz w:val="20"/>
                <w:szCs w:val="20"/>
              </w:rPr>
              <w:t>lho.</w:t>
            </w:r>
            <w:r w:rsidRPr="00B06C81">
              <w:rPr>
                <w:rFonts w:cs="Arial"/>
                <w:spacing w:val="12"/>
                <w:sz w:val="20"/>
                <w:szCs w:val="20"/>
              </w:rPr>
              <w:t xml:space="preserve"> </w:t>
            </w:r>
            <w:r w:rsidRPr="00B06C81">
              <w:rPr>
                <w:rFonts w:cs="Arial"/>
                <w:sz w:val="20"/>
                <w:szCs w:val="20"/>
              </w:rPr>
              <w:t>Riscos</w:t>
            </w:r>
            <w:r w:rsidRPr="00B06C81">
              <w:rPr>
                <w:rFonts w:cs="Arial"/>
                <w:spacing w:val="12"/>
                <w:sz w:val="20"/>
                <w:szCs w:val="20"/>
              </w:rPr>
              <w:t xml:space="preserve"> </w:t>
            </w:r>
            <w:r w:rsidRPr="00B06C81">
              <w:rPr>
                <w:rFonts w:cs="Arial"/>
                <w:sz w:val="20"/>
                <w:szCs w:val="20"/>
              </w:rPr>
              <w:t>o</w:t>
            </w:r>
            <w:r w:rsidRPr="00B06C81">
              <w:rPr>
                <w:rFonts w:cs="Arial"/>
                <w:spacing w:val="-1"/>
                <w:sz w:val="20"/>
                <w:szCs w:val="20"/>
              </w:rPr>
              <w:t>c</w:t>
            </w:r>
            <w:r w:rsidRPr="00B06C81">
              <w:rPr>
                <w:rFonts w:cs="Arial"/>
                <w:sz w:val="20"/>
                <w:szCs w:val="20"/>
              </w:rPr>
              <w:t>up</w:t>
            </w:r>
            <w:r w:rsidRPr="00B06C81">
              <w:rPr>
                <w:rFonts w:cs="Arial"/>
                <w:spacing w:val="-1"/>
                <w:sz w:val="20"/>
                <w:szCs w:val="20"/>
              </w:rPr>
              <w:t>ac</w:t>
            </w:r>
            <w:r w:rsidRPr="00B06C81">
              <w:rPr>
                <w:rFonts w:cs="Arial"/>
                <w:sz w:val="20"/>
                <w:szCs w:val="20"/>
              </w:rPr>
              <w:t>ionais</w:t>
            </w:r>
            <w:r w:rsidRPr="00B06C81">
              <w:rPr>
                <w:rFonts w:cs="Arial"/>
                <w:spacing w:val="12"/>
                <w:sz w:val="20"/>
                <w:szCs w:val="20"/>
              </w:rPr>
              <w:t xml:space="preserve"> </w:t>
            </w:r>
            <w:r w:rsidRPr="00B06C81">
              <w:rPr>
                <w:rFonts w:cs="Arial"/>
                <w:sz w:val="20"/>
                <w:szCs w:val="20"/>
              </w:rPr>
              <w:t>e</w:t>
            </w:r>
            <w:r w:rsidRPr="00B06C81">
              <w:rPr>
                <w:rFonts w:cs="Arial"/>
                <w:spacing w:val="11"/>
                <w:sz w:val="20"/>
                <w:szCs w:val="20"/>
              </w:rPr>
              <w:t xml:space="preserve"> </w:t>
            </w:r>
            <w:r w:rsidRPr="00B06C81">
              <w:rPr>
                <w:rFonts w:cs="Arial"/>
                <w:sz w:val="20"/>
                <w:szCs w:val="20"/>
              </w:rPr>
              <w:t>índ</w:t>
            </w:r>
            <w:r w:rsidRPr="00B06C81">
              <w:rPr>
                <w:rFonts w:cs="Arial"/>
                <w:spacing w:val="1"/>
                <w:sz w:val="20"/>
                <w:szCs w:val="20"/>
              </w:rPr>
              <w:t>ic</w:t>
            </w:r>
            <w:r w:rsidRPr="00B06C81">
              <w:rPr>
                <w:rFonts w:cs="Arial"/>
                <w:spacing w:val="-1"/>
                <w:sz w:val="20"/>
                <w:szCs w:val="20"/>
              </w:rPr>
              <w:t>e</w:t>
            </w:r>
            <w:r w:rsidRPr="00B06C81">
              <w:rPr>
                <w:rFonts w:cs="Arial"/>
                <w:sz w:val="20"/>
                <w:szCs w:val="20"/>
              </w:rPr>
              <w:t>s</w:t>
            </w:r>
            <w:r w:rsidRPr="00B06C81">
              <w:rPr>
                <w:rFonts w:cs="Arial"/>
                <w:spacing w:val="12"/>
                <w:sz w:val="20"/>
                <w:szCs w:val="20"/>
              </w:rPr>
              <w:t xml:space="preserve"> </w:t>
            </w:r>
            <w:r w:rsidRPr="00B06C81">
              <w:rPr>
                <w:rFonts w:cs="Arial"/>
                <w:sz w:val="20"/>
                <w:szCs w:val="20"/>
              </w:rPr>
              <w:t>de</w:t>
            </w:r>
            <w:r w:rsidRPr="00B06C81">
              <w:rPr>
                <w:rFonts w:cs="Arial"/>
                <w:spacing w:val="13"/>
                <w:sz w:val="20"/>
                <w:szCs w:val="20"/>
              </w:rPr>
              <w:t xml:space="preserve"> </w:t>
            </w:r>
            <w:r w:rsidRPr="00B06C81">
              <w:rPr>
                <w:rFonts w:cs="Arial"/>
                <w:spacing w:val="-1"/>
                <w:sz w:val="20"/>
                <w:szCs w:val="20"/>
              </w:rPr>
              <w:t>a</w:t>
            </w:r>
            <w:r w:rsidRPr="00B06C81">
              <w:rPr>
                <w:rFonts w:cs="Arial"/>
                <w:sz w:val="20"/>
                <w:szCs w:val="20"/>
              </w:rPr>
              <w:t>bsent</w:t>
            </w:r>
            <w:r w:rsidRPr="00B06C81">
              <w:rPr>
                <w:rFonts w:cs="Arial"/>
                <w:spacing w:val="-1"/>
                <w:sz w:val="20"/>
                <w:szCs w:val="20"/>
              </w:rPr>
              <w:t>e</w:t>
            </w:r>
            <w:r w:rsidRPr="00B06C81">
              <w:rPr>
                <w:rFonts w:cs="Arial"/>
                <w:sz w:val="20"/>
                <w:szCs w:val="20"/>
              </w:rPr>
              <w:t>ís</w:t>
            </w:r>
            <w:r w:rsidRPr="00B06C81">
              <w:rPr>
                <w:rFonts w:cs="Arial"/>
                <w:spacing w:val="1"/>
                <w:sz w:val="20"/>
                <w:szCs w:val="20"/>
              </w:rPr>
              <w:t>m</w:t>
            </w:r>
            <w:r w:rsidRPr="00B06C81">
              <w:rPr>
                <w:rFonts w:cs="Arial"/>
                <w:sz w:val="20"/>
                <w:szCs w:val="20"/>
              </w:rPr>
              <w:t>o. Principais legislações na saúde do trabalhador.</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4. BIBLIOGRAFIA BÁSICA</w:t>
            </w:r>
          </w:p>
        </w:tc>
      </w:tr>
      <w:tr w:rsidR="001C764A" w:rsidRPr="00B06C81" w:rsidTr="00D268B8">
        <w:tc>
          <w:tcPr>
            <w:tcW w:w="9498" w:type="dxa"/>
            <w:shd w:val="clear" w:color="auto" w:fill="FFFFFF"/>
          </w:tcPr>
          <w:p w:rsidR="005F31B3" w:rsidRPr="00B06C81" w:rsidRDefault="005F31B3" w:rsidP="005F31B3">
            <w:pPr>
              <w:spacing w:line="240" w:lineRule="auto"/>
              <w:rPr>
                <w:rFonts w:cs="Arial"/>
                <w:sz w:val="20"/>
                <w:szCs w:val="20"/>
              </w:rPr>
            </w:pPr>
            <w:r w:rsidRPr="00B06C81">
              <w:rPr>
                <w:rFonts w:cs="Arial"/>
                <w:sz w:val="20"/>
                <w:szCs w:val="20"/>
              </w:rPr>
              <w:t>GARCIA, Gustavo Filipe Barbosa. Legislação de segurança e medicina do trabalho Ed. Método – Guanabara |Koogan, 2a edição, 2008</w:t>
            </w:r>
          </w:p>
          <w:p w:rsidR="001C764A" w:rsidRPr="00B06C81" w:rsidRDefault="005F31B3" w:rsidP="005F31B3">
            <w:pPr>
              <w:spacing w:line="240" w:lineRule="auto"/>
              <w:rPr>
                <w:rFonts w:cs="Arial"/>
                <w:sz w:val="20"/>
                <w:szCs w:val="20"/>
              </w:rPr>
            </w:pPr>
            <w:r w:rsidRPr="00B06C81">
              <w:rPr>
                <w:rFonts w:cs="Arial"/>
                <w:sz w:val="20"/>
                <w:szCs w:val="20"/>
              </w:rPr>
              <w:t>SILVEIRA, Andréa Maria. Saúde do trabalhador. Belo Horizonte: Nescon/UFMG, Coopmed, 2009. 96p.</w:t>
            </w:r>
          </w:p>
          <w:p w:rsidR="005F31B3" w:rsidRPr="00B06C81" w:rsidRDefault="005F31B3" w:rsidP="005F31B3">
            <w:pPr>
              <w:spacing w:line="240" w:lineRule="auto"/>
              <w:ind w:right="68"/>
              <w:rPr>
                <w:rFonts w:cs="Arial"/>
                <w:sz w:val="20"/>
                <w:szCs w:val="20"/>
              </w:rPr>
            </w:pPr>
            <w:r w:rsidRPr="00B06C81">
              <w:rPr>
                <w:rFonts w:cs="Arial"/>
                <w:spacing w:val="-1"/>
                <w:sz w:val="20"/>
                <w:szCs w:val="20"/>
              </w:rPr>
              <w:t>GO</w:t>
            </w:r>
            <w:r w:rsidRPr="00B06C81">
              <w:rPr>
                <w:rFonts w:cs="Arial"/>
                <w:sz w:val="20"/>
                <w:szCs w:val="20"/>
              </w:rPr>
              <w:t>ME</w:t>
            </w:r>
            <w:r w:rsidRPr="00B06C81">
              <w:rPr>
                <w:rFonts w:cs="Arial"/>
                <w:spacing w:val="-3"/>
                <w:sz w:val="20"/>
                <w:szCs w:val="20"/>
              </w:rPr>
              <w:t>Z</w:t>
            </w:r>
            <w:r w:rsidRPr="00B06C81">
              <w:rPr>
                <w:rFonts w:cs="Arial"/>
                <w:sz w:val="20"/>
                <w:szCs w:val="20"/>
              </w:rPr>
              <w:t>,</w:t>
            </w:r>
            <w:r w:rsidRPr="00B06C81">
              <w:rPr>
                <w:rFonts w:cs="Arial"/>
                <w:spacing w:val="48"/>
                <w:sz w:val="20"/>
                <w:szCs w:val="20"/>
              </w:rPr>
              <w:t xml:space="preserve"> </w:t>
            </w:r>
            <w:r w:rsidRPr="00B06C81">
              <w:rPr>
                <w:rFonts w:cs="Arial"/>
                <w:spacing w:val="-1"/>
                <w:sz w:val="20"/>
                <w:szCs w:val="20"/>
              </w:rPr>
              <w:t>C</w:t>
            </w:r>
            <w:r w:rsidRPr="00B06C81">
              <w:rPr>
                <w:rFonts w:cs="Arial"/>
                <w:sz w:val="20"/>
                <w:szCs w:val="20"/>
              </w:rPr>
              <w:t>.</w:t>
            </w:r>
            <w:r w:rsidRPr="00B06C81">
              <w:rPr>
                <w:rFonts w:cs="Arial"/>
                <w:spacing w:val="48"/>
                <w:sz w:val="20"/>
                <w:szCs w:val="20"/>
              </w:rPr>
              <w:t xml:space="preserve"> </w:t>
            </w:r>
            <w:r w:rsidRPr="00B06C81">
              <w:rPr>
                <w:rFonts w:cs="Arial"/>
                <w:sz w:val="20"/>
                <w:szCs w:val="20"/>
              </w:rPr>
              <w:t>M.;</w:t>
            </w:r>
            <w:r w:rsidRPr="00B06C81">
              <w:rPr>
                <w:rFonts w:cs="Arial"/>
                <w:spacing w:val="49"/>
                <w:sz w:val="20"/>
                <w:szCs w:val="20"/>
              </w:rPr>
              <w:t xml:space="preserve"> </w:t>
            </w:r>
            <w:r w:rsidRPr="00B06C81">
              <w:rPr>
                <w:rFonts w:cs="Arial"/>
                <w:sz w:val="20"/>
                <w:szCs w:val="20"/>
              </w:rPr>
              <w:t>MA</w:t>
            </w:r>
            <w:r w:rsidRPr="00B06C81">
              <w:rPr>
                <w:rFonts w:cs="Arial"/>
                <w:spacing w:val="-1"/>
                <w:sz w:val="20"/>
                <w:szCs w:val="20"/>
              </w:rPr>
              <w:t>CHADO</w:t>
            </w:r>
            <w:r w:rsidRPr="00B06C81">
              <w:rPr>
                <w:rFonts w:cs="Arial"/>
                <w:sz w:val="20"/>
                <w:szCs w:val="20"/>
              </w:rPr>
              <w:t>,</w:t>
            </w:r>
            <w:r w:rsidRPr="00B06C81">
              <w:rPr>
                <w:rFonts w:cs="Arial"/>
                <w:spacing w:val="48"/>
                <w:sz w:val="20"/>
                <w:szCs w:val="20"/>
              </w:rPr>
              <w:t xml:space="preserve"> </w:t>
            </w:r>
            <w:r w:rsidRPr="00B06C81">
              <w:rPr>
                <w:rFonts w:cs="Arial"/>
                <w:spacing w:val="3"/>
                <w:sz w:val="20"/>
                <w:szCs w:val="20"/>
              </w:rPr>
              <w:t>J</w:t>
            </w:r>
            <w:r w:rsidRPr="00B06C81">
              <w:rPr>
                <w:rFonts w:cs="Arial"/>
                <w:sz w:val="20"/>
                <w:szCs w:val="20"/>
              </w:rPr>
              <w:t>.</w:t>
            </w:r>
            <w:r w:rsidRPr="00B06C81">
              <w:rPr>
                <w:rFonts w:cs="Arial"/>
                <w:spacing w:val="48"/>
                <w:sz w:val="20"/>
                <w:szCs w:val="20"/>
              </w:rPr>
              <w:t xml:space="preserve"> </w:t>
            </w:r>
            <w:r w:rsidRPr="00B06C81">
              <w:rPr>
                <w:rFonts w:cs="Arial"/>
                <w:sz w:val="20"/>
                <w:szCs w:val="20"/>
              </w:rPr>
              <w:t>M.</w:t>
            </w:r>
            <w:r w:rsidRPr="00B06C81">
              <w:rPr>
                <w:rFonts w:cs="Arial"/>
                <w:spacing w:val="49"/>
                <w:sz w:val="20"/>
                <w:szCs w:val="20"/>
              </w:rPr>
              <w:t xml:space="preserve"> </w:t>
            </w:r>
            <w:r w:rsidRPr="00B06C81">
              <w:rPr>
                <w:rFonts w:cs="Arial"/>
                <w:spacing w:val="-1"/>
                <w:sz w:val="20"/>
                <w:szCs w:val="20"/>
              </w:rPr>
              <w:t>H</w:t>
            </w:r>
            <w:r w:rsidRPr="00B06C81">
              <w:rPr>
                <w:rFonts w:cs="Arial"/>
                <w:spacing w:val="-2"/>
                <w:sz w:val="20"/>
                <w:szCs w:val="20"/>
              </w:rPr>
              <w:t>.</w:t>
            </w:r>
            <w:r w:rsidRPr="00B06C81">
              <w:rPr>
                <w:rFonts w:cs="Arial"/>
                <w:sz w:val="20"/>
                <w:szCs w:val="20"/>
              </w:rPr>
              <w:t>;</w:t>
            </w:r>
            <w:r w:rsidRPr="00B06C81">
              <w:rPr>
                <w:rFonts w:cs="Arial"/>
                <w:spacing w:val="49"/>
                <w:sz w:val="20"/>
                <w:szCs w:val="20"/>
              </w:rPr>
              <w:t xml:space="preserve"> </w:t>
            </w:r>
            <w:r w:rsidRPr="00B06C81">
              <w:rPr>
                <w:rFonts w:cs="Arial"/>
                <w:sz w:val="20"/>
                <w:szCs w:val="20"/>
              </w:rPr>
              <w:t>P</w:t>
            </w:r>
            <w:r w:rsidRPr="00B06C81">
              <w:rPr>
                <w:rFonts w:cs="Arial"/>
                <w:spacing w:val="-1"/>
                <w:sz w:val="20"/>
                <w:szCs w:val="20"/>
              </w:rPr>
              <w:t>ENA</w:t>
            </w:r>
            <w:r w:rsidRPr="00B06C81">
              <w:rPr>
                <w:rFonts w:cs="Arial"/>
                <w:sz w:val="20"/>
                <w:szCs w:val="20"/>
              </w:rPr>
              <w:t>,</w:t>
            </w:r>
            <w:r w:rsidRPr="00B06C81">
              <w:rPr>
                <w:rFonts w:cs="Arial"/>
                <w:spacing w:val="48"/>
                <w:sz w:val="20"/>
                <w:szCs w:val="20"/>
              </w:rPr>
              <w:t xml:space="preserve"> </w:t>
            </w:r>
            <w:r w:rsidRPr="00B06C81">
              <w:rPr>
                <w:rFonts w:cs="Arial"/>
                <w:sz w:val="20"/>
                <w:szCs w:val="20"/>
              </w:rPr>
              <w:t>P.</w:t>
            </w:r>
            <w:r w:rsidRPr="00B06C81">
              <w:rPr>
                <w:rFonts w:cs="Arial"/>
                <w:spacing w:val="48"/>
                <w:sz w:val="20"/>
                <w:szCs w:val="20"/>
              </w:rPr>
              <w:t xml:space="preserve"> </w:t>
            </w:r>
            <w:r w:rsidRPr="00B06C81">
              <w:rPr>
                <w:rFonts w:cs="Arial"/>
                <w:spacing w:val="-1"/>
                <w:sz w:val="20"/>
                <w:szCs w:val="20"/>
              </w:rPr>
              <w:t>G</w:t>
            </w:r>
            <w:r w:rsidRPr="00B06C81">
              <w:rPr>
                <w:rFonts w:cs="Arial"/>
                <w:sz w:val="20"/>
                <w:szCs w:val="20"/>
              </w:rPr>
              <w:t>.</w:t>
            </w:r>
            <w:r w:rsidRPr="00B06C81">
              <w:rPr>
                <w:rFonts w:cs="Arial"/>
                <w:spacing w:val="48"/>
                <w:sz w:val="20"/>
                <w:szCs w:val="20"/>
              </w:rPr>
              <w:t xml:space="preserve"> </w:t>
            </w:r>
            <w:r w:rsidRPr="00B06C81">
              <w:rPr>
                <w:rFonts w:cs="Arial"/>
                <w:sz w:val="20"/>
                <w:szCs w:val="20"/>
              </w:rPr>
              <w:t>L.</w:t>
            </w:r>
            <w:r w:rsidRPr="00B06C81">
              <w:rPr>
                <w:rFonts w:cs="Arial"/>
                <w:spacing w:val="47"/>
                <w:sz w:val="20"/>
                <w:szCs w:val="20"/>
              </w:rPr>
              <w:t xml:space="preserve"> </w:t>
            </w:r>
            <w:r w:rsidRPr="00B06C81">
              <w:rPr>
                <w:rFonts w:cs="Arial"/>
                <w:spacing w:val="1"/>
                <w:sz w:val="20"/>
                <w:szCs w:val="20"/>
              </w:rPr>
              <w:t>(</w:t>
            </w:r>
            <w:r w:rsidRPr="00B06C81">
              <w:rPr>
                <w:rFonts w:cs="Arial"/>
                <w:sz w:val="20"/>
                <w:szCs w:val="20"/>
              </w:rPr>
              <w:t>o</w:t>
            </w:r>
            <w:r w:rsidRPr="00B06C81">
              <w:rPr>
                <w:rFonts w:cs="Arial"/>
                <w:spacing w:val="1"/>
                <w:sz w:val="20"/>
                <w:szCs w:val="20"/>
              </w:rPr>
              <w:t>r</w:t>
            </w:r>
            <w:r w:rsidRPr="00B06C81">
              <w:rPr>
                <w:rFonts w:cs="Arial"/>
                <w:spacing w:val="-2"/>
                <w:sz w:val="20"/>
                <w:szCs w:val="20"/>
              </w:rPr>
              <w:t>g</w:t>
            </w:r>
            <w:r w:rsidRPr="00B06C81">
              <w:rPr>
                <w:rFonts w:cs="Arial"/>
                <w:spacing w:val="1"/>
                <w:sz w:val="20"/>
                <w:szCs w:val="20"/>
              </w:rPr>
              <w:t>)</w:t>
            </w:r>
            <w:r w:rsidRPr="00B06C81">
              <w:rPr>
                <w:rFonts w:cs="Arial"/>
                <w:sz w:val="20"/>
                <w:szCs w:val="20"/>
              </w:rPr>
              <w:t>.</w:t>
            </w:r>
            <w:r w:rsidRPr="00B06C81">
              <w:rPr>
                <w:rFonts w:cs="Arial"/>
                <w:spacing w:val="48"/>
                <w:sz w:val="20"/>
                <w:szCs w:val="20"/>
              </w:rPr>
              <w:t xml:space="preserve"> </w:t>
            </w:r>
            <w:r w:rsidRPr="00B06C81">
              <w:rPr>
                <w:rFonts w:cs="Arial"/>
                <w:sz w:val="20"/>
                <w:szCs w:val="20"/>
              </w:rPr>
              <w:t>Saú</w:t>
            </w:r>
            <w:r w:rsidRPr="00B06C81">
              <w:rPr>
                <w:rFonts w:cs="Arial"/>
                <w:spacing w:val="-2"/>
                <w:sz w:val="20"/>
                <w:szCs w:val="20"/>
              </w:rPr>
              <w:t>d</w:t>
            </w:r>
            <w:r w:rsidRPr="00B06C81">
              <w:rPr>
                <w:rFonts w:cs="Arial"/>
                <w:sz w:val="20"/>
                <w:szCs w:val="20"/>
              </w:rPr>
              <w:t>e</w:t>
            </w:r>
            <w:r w:rsidRPr="00B06C81">
              <w:rPr>
                <w:rFonts w:cs="Arial"/>
                <w:spacing w:val="48"/>
                <w:sz w:val="20"/>
                <w:szCs w:val="20"/>
              </w:rPr>
              <w:t xml:space="preserve"> </w:t>
            </w:r>
            <w:r w:rsidRPr="00B06C81">
              <w:rPr>
                <w:rFonts w:cs="Arial"/>
                <w:sz w:val="20"/>
                <w:szCs w:val="20"/>
              </w:rPr>
              <w:t>do</w:t>
            </w:r>
            <w:r w:rsidRPr="00B06C81">
              <w:rPr>
                <w:rFonts w:cs="Arial"/>
                <w:spacing w:val="46"/>
                <w:sz w:val="20"/>
                <w:szCs w:val="20"/>
              </w:rPr>
              <w:t xml:space="preserve"> </w:t>
            </w:r>
            <w:r w:rsidRPr="00B06C81">
              <w:rPr>
                <w:rFonts w:cs="Arial"/>
                <w:spacing w:val="2"/>
                <w:sz w:val="20"/>
                <w:szCs w:val="20"/>
              </w:rPr>
              <w:t>T</w:t>
            </w:r>
            <w:r w:rsidRPr="00B06C81">
              <w:rPr>
                <w:rFonts w:cs="Arial"/>
                <w:spacing w:val="-2"/>
                <w:sz w:val="20"/>
                <w:szCs w:val="20"/>
              </w:rPr>
              <w:t>r</w:t>
            </w:r>
            <w:r w:rsidRPr="00B06C81">
              <w:rPr>
                <w:rFonts w:cs="Arial"/>
                <w:sz w:val="20"/>
                <w:szCs w:val="20"/>
              </w:rPr>
              <w:t>ab</w:t>
            </w:r>
            <w:r w:rsidRPr="00B06C81">
              <w:rPr>
                <w:rFonts w:cs="Arial"/>
                <w:spacing w:val="-2"/>
                <w:sz w:val="20"/>
                <w:szCs w:val="20"/>
              </w:rPr>
              <w:t>a</w:t>
            </w:r>
            <w:r w:rsidRPr="00B06C81">
              <w:rPr>
                <w:rFonts w:cs="Arial"/>
                <w:spacing w:val="1"/>
                <w:sz w:val="20"/>
                <w:szCs w:val="20"/>
              </w:rPr>
              <w:t>l</w:t>
            </w:r>
            <w:r w:rsidRPr="00B06C81">
              <w:rPr>
                <w:rFonts w:cs="Arial"/>
                <w:sz w:val="20"/>
                <w:szCs w:val="20"/>
              </w:rPr>
              <w:t>ha</w:t>
            </w:r>
            <w:r w:rsidRPr="00B06C81">
              <w:rPr>
                <w:rFonts w:cs="Arial"/>
                <w:spacing w:val="-2"/>
                <w:sz w:val="20"/>
                <w:szCs w:val="20"/>
              </w:rPr>
              <w:t>d</w:t>
            </w:r>
            <w:r w:rsidRPr="00B06C81">
              <w:rPr>
                <w:rFonts w:cs="Arial"/>
                <w:sz w:val="20"/>
                <w:szCs w:val="20"/>
              </w:rPr>
              <w:t>or</w:t>
            </w:r>
            <w:r w:rsidRPr="00B06C81">
              <w:rPr>
                <w:rFonts w:cs="Arial"/>
                <w:spacing w:val="49"/>
                <w:sz w:val="20"/>
                <w:szCs w:val="20"/>
              </w:rPr>
              <w:t xml:space="preserve"> </w:t>
            </w:r>
            <w:r w:rsidRPr="00B06C81">
              <w:rPr>
                <w:rFonts w:cs="Arial"/>
                <w:spacing w:val="-2"/>
                <w:sz w:val="20"/>
                <w:szCs w:val="20"/>
              </w:rPr>
              <w:t>n</w:t>
            </w:r>
            <w:r w:rsidRPr="00B06C81">
              <w:rPr>
                <w:rFonts w:cs="Arial"/>
                <w:sz w:val="20"/>
                <w:szCs w:val="20"/>
              </w:rPr>
              <w:t>a so</w:t>
            </w:r>
            <w:r w:rsidRPr="00B06C81">
              <w:rPr>
                <w:rFonts w:cs="Arial"/>
                <w:spacing w:val="1"/>
                <w:sz w:val="20"/>
                <w:szCs w:val="20"/>
              </w:rPr>
              <w:t>c</w:t>
            </w:r>
            <w:r w:rsidRPr="00B06C81">
              <w:rPr>
                <w:rFonts w:cs="Arial"/>
                <w:spacing w:val="-1"/>
                <w:sz w:val="20"/>
                <w:szCs w:val="20"/>
              </w:rPr>
              <w:t>i</w:t>
            </w:r>
            <w:r w:rsidRPr="00B06C81">
              <w:rPr>
                <w:rFonts w:cs="Arial"/>
                <w:sz w:val="20"/>
                <w:szCs w:val="20"/>
              </w:rPr>
              <w:t>eda</w:t>
            </w:r>
            <w:r w:rsidRPr="00B06C81">
              <w:rPr>
                <w:rFonts w:cs="Arial"/>
                <w:spacing w:val="-2"/>
                <w:sz w:val="20"/>
                <w:szCs w:val="20"/>
              </w:rPr>
              <w:t>d</w:t>
            </w:r>
            <w:r w:rsidRPr="00B06C81">
              <w:rPr>
                <w:rFonts w:cs="Arial"/>
                <w:sz w:val="20"/>
                <w:szCs w:val="20"/>
              </w:rPr>
              <w:t>e</w:t>
            </w:r>
            <w:r w:rsidRPr="00B06C81">
              <w:rPr>
                <w:rFonts w:cs="Arial"/>
                <w:spacing w:val="1"/>
                <w:sz w:val="20"/>
                <w:szCs w:val="20"/>
              </w:rPr>
              <w:t xml:space="preserve"> </w:t>
            </w:r>
            <w:r w:rsidRPr="00B06C81">
              <w:rPr>
                <w:rFonts w:cs="Arial"/>
                <w:sz w:val="20"/>
                <w:szCs w:val="20"/>
              </w:rPr>
              <w:t>b</w:t>
            </w:r>
            <w:r w:rsidRPr="00B06C81">
              <w:rPr>
                <w:rFonts w:cs="Arial"/>
                <w:spacing w:val="-2"/>
                <w:sz w:val="20"/>
                <w:szCs w:val="20"/>
              </w:rPr>
              <w:t>r</w:t>
            </w:r>
            <w:r w:rsidRPr="00B06C81">
              <w:rPr>
                <w:rFonts w:cs="Arial"/>
                <w:sz w:val="20"/>
                <w:szCs w:val="20"/>
              </w:rPr>
              <w:t>a</w:t>
            </w:r>
            <w:r w:rsidRPr="00B06C81">
              <w:rPr>
                <w:rFonts w:cs="Arial"/>
                <w:spacing w:val="1"/>
                <w:sz w:val="20"/>
                <w:szCs w:val="20"/>
              </w:rPr>
              <w:t>s</w:t>
            </w:r>
            <w:r w:rsidRPr="00B06C81">
              <w:rPr>
                <w:rFonts w:cs="Arial"/>
                <w:spacing w:val="-1"/>
                <w:sz w:val="20"/>
                <w:szCs w:val="20"/>
              </w:rPr>
              <w:t>i</w:t>
            </w:r>
            <w:r w:rsidRPr="00B06C81">
              <w:rPr>
                <w:rFonts w:cs="Arial"/>
                <w:spacing w:val="1"/>
                <w:sz w:val="20"/>
                <w:szCs w:val="20"/>
              </w:rPr>
              <w:t>l</w:t>
            </w:r>
            <w:r w:rsidRPr="00B06C81">
              <w:rPr>
                <w:rFonts w:cs="Arial"/>
                <w:spacing w:val="-2"/>
                <w:sz w:val="20"/>
                <w:szCs w:val="20"/>
              </w:rPr>
              <w:t>e</w:t>
            </w:r>
            <w:r w:rsidRPr="00B06C81">
              <w:rPr>
                <w:rFonts w:cs="Arial"/>
                <w:spacing w:val="1"/>
                <w:sz w:val="20"/>
                <w:szCs w:val="20"/>
              </w:rPr>
              <w:t>i</w:t>
            </w:r>
            <w:r w:rsidRPr="00B06C81">
              <w:rPr>
                <w:rFonts w:cs="Arial"/>
                <w:spacing w:val="-2"/>
                <w:sz w:val="20"/>
                <w:szCs w:val="20"/>
              </w:rPr>
              <w:t>r</w:t>
            </w:r>
            <w:r w:rsidRPr="00B06C81">
              <w:rPr>
                <w:rFonts w:cs="Arial"/>
                <w:sz w:val="20"/>
                <w:szCs w:val="20"/>
              </w:rPr>
              <w:t>a co</w:t>
            </w:r>
            <w:r w:rsidRPr="00B06C81">
              <w:rPr>
                <w:rFonts w:cs="Arial"/>
                <w:spacing w:val="-2"/>
                <w:sz w:val="20"/>
                <w:szCs w:val="20"/>
              </w:rPr>
              <w:t>n</w:t>
            </w:r>
            <w:r w:rsidRPr="00B06C81">
              <w:rPr>
                <w:rFonts w:cs="Arial"/>
                <w:spacing w:val="1"/>
                <w:sz w:val="20"/>
                <w:szCs w:val="20"/>
              </w:rPr>
              <w:t>t</w:t>
            </w:r>
            <w:r w:rsidRPr="00B06C81">
              <w:rPr>
                <w:rFonts w:cs="Arial"/>
                <w:sz w:val="20"/>
                <w:szCs w:val="20"/>
              </w:rPr>
              <w:t>e</w:t>
            </w:r>
            <w:r w:rsidRPr="00B06C81">
              <w:rPr>
                <w:rFonts w:cs="Arial"/>
                <w:spacing w:val="-3"/>
                <w:sz w:val="20"/>
                <w:szCs w:val="20"/>
              </w:rPr>
              <w:t>m</w:t>
            </w:r>
            <w:r w:rsidRPr="00B06C81">
              <w:rPr>
                <w:rFonts w:cs="Arial"/>
                <w:sz w:val="20"/>
                <w:szCs w:val="20"/>
              </w:rPr>
              <w:t>po</w:t>
            </w:r>
            <w:r w:rsidRPr="00B06C81">
              <w:rPr>
                <w:rFonts w:cs="Arial"/>
                <w:spacing w:val="1"/>
                <w:sz w:val="20"/>
                <w:szCs w:val="20"/>
              </w:rPr>
              <w:t>r</w:t>
            </w:r>
            <w:r w:rsidRPr="00B06C81">
              <w:rPr>
                <w:rFonts w:cs="Arial"/>
                <w:sz w:val="20"/>
                <w:szCs w:val="20"/>
              </w:rPr>
              <w:t>â</w:t>
            </w:r>
            <w:r w:rsidRPr="00B06C81">
              <w:rPr>
                <w:rFonts w:cs="Arial"/>
                <w:spacing w:val="-2"/>
                <w:sz w:val="20"/>
                <w:szCs w:val="20"/>
              </w:rPr>
              <w:t>n</w:t>
            </w:r>
            <w:r w:rsidRPr="00B06C81">
              <w:rPr>
                <w:rFonts w:cs="Arial"/>
                <w:sz w:val="20"/>
                <w:szCs w:val="20"/>
              </w:rPr>
              <w:t xml:space="preserve">ea. </w:t>
            </w:r>
            <w:r w:rsidRPr="00B06C81">
              <w:rPr>
                <w:rFonts w:cs="Arial"/>
                <w:spacing w:val="-1"/>
                <w:sz w:val="20"/>
                <w:szCs w:val="20"/>
              </w:rPr>
              <w:t>Ri</w:t>
            </w:r>
            <w:r w:rsidRPr="00B06C81">
              <w:rPr>
                <w:rFonts w:cs="Arial"/>
                <w:sz w:val="20"/>
                <w:szCs w:val="20"/>
              </w:rPr>
              <w:t>o de</w:t>
            </w:r>
            <w:r w:rsidRPr="00B06C81">
              <w:rPr>
                <w:rFonts w:cs="Arial"/>
                <w:spacing w:val="-2"/>
                <w:sz w:val="20"/>
                <w:szCs w:val="20"/>
              </w:rPr>
              <w:t xml:space="preserve"> </w:t>
            </w:r>
            <w:r w:rsidRPr="00B06C81">
              <w:rPr>
                <w:rFonts w:cs="Arial"/>
                <w:sz w:val="20"/>
                <w:szCs w:val="20"/>
              </w:rPr>
              <w:t>J</w:t>
            </w:r>
            <w:r w:rsidRPr="00B06C81">
              <w:rPr>
                <w:rFonts w:cs="Arial"/>
                <w:spacing w:val="1"/>
                <w:sz w:val="20"/>
                <w:szCs w:val="20"/>
              </w:rPr>
              <w:t>a</w:t>
            </w:r>
            <w:r w:rsidRPr="00B06C81">
              <w:rPr>
                <w:rFonts w:cs="Arial"/>
                <w:sz w:val="20"/>
                <w:szCs w:val="20"/>
              </w:rPr>
              <w:t>n</w:t>
            </w:r>
            <w:r w:rsidRPr="00B06C81">
              <w:rPr>
                <w:rFonts w:cs="Arial"/>
                <w:spacing w:val="-2"/>
                <w:sz w:val="20"/>
                <w:szCs w:val="20"/>
              </w:rPr>
              <w:t>e</w:t>
            </w:r>
            <w:r w:rsidRPr="00B06C81">
              <w:rPr>
                <w:rFonts w:cs="Arial"/>
                <w:spacing w:val="1"/>
                <w:sz w:val="20"/>
                <w:szCs w:val="20"/>
              </w:rPr>
              <w:t>i</w:t>
            </w:r>
            <w:r w:rsidRPr="00B06C81">
              <w:rPr>
                <w:rFonts w:cs="Arial"/>
                <w:spacing w:val="-2"/>
                <w:sz w:val="20"/>
                <w:szCs w:val="20"/>
              </w:rPr>
              <w:t>r</w:t>
            </w:r>
            <w:r w:rsidRPr="00B06C81">
              <w:rPr>
                <w:rFonts w:cs="Arial"/>
                <w:sz w:val="20"/>
                <w:szCs w:val="20"/>
              </w:rPr>
              <w:t>o:</w:t>
            </w:r>
            <w:r w:rsidRPr="00B06C81">
              <w:rPr>
                <w:rFonts w:cs="Arial"/>
                <w:spacing w:val="1"/>
                <w:sz w:val="20"/>
                <w:szCs w:val="20"/>
              </w:rPr>
              <w:t xml:space="preserve"> </w:t>
            </w:r>
            <w:r w:rsidRPr="00B06C81">
              <w:rPr>
                <w:rFonts w:cs="Arial"/>
                <w:spacing w:val="-3"/>
                <w:sz w:val="20"/>
                <w:szCs w:val="20"/>
              </w:rPr>
              <w:t>F</w:t>
            </w:r>
            <w:r w:rsidRPr="00B06C81">
              <w:rPr>
                <w:rFonts w:cs="Arial"/>
                <w:spacing w:val="-1"/>
                <w:sz w:val="20"/>
                <w:szCs w:val="20"/>
              </w:rPr>
              <w:t>i</w:t>
            </w:r>
            <w:r w:rsidRPr="00B06C81">
              <w:rPr>
                <w:rFonts w:cs="Arial"/>
                <w:sz w:val="20"/>
                <w:szCs w:val="20"/>
              </w:rPr>
              <w:t>oc</w:t>
            </w:r>
            <w:r w:rsidRPr="00B06C81">
              <w:rPr>
                <w:rFonts w:cs="Arial"/>
                <w:spacing w:val="1"/>
                <w:sz w:val="20"/>
                <w:szCs w:val="20"/>
              </w:rPr>
              <w:t>r</w:t>
            </w:r>
            <w:r w:rsidRPr="00B06C81">
              <w:rPr>
                <w:rFonts w:cs="Arial"/>
                <w:sz w:val="20"/>
                <w:szCs w:val="20"/>
              </w:rPr>
              <w:t>u</w:t>
            </w:r>
            <w:r w:rsidRPr="00B06C81">
              <w:rPr>
                <w:rFonts w:cs="Arial"/>
                <w:spacing w:val="-2"/>
                <w:sz w:val="20"/>
                <w:szCs w:val="20"/>
              </w:rPr>
              <w:t>z</w:t>
            </w:r>
            <w:r w:rsidRPr="00B06C81">
              <w:rPr>
                <w:rFonts w:cs="Arial"/>
                <w:sz w:val="20"/>
                <w:szCs w:val="20"/>
              </w:rPr>
              <w:t>;</w:t>
            </w:r>
            <w:r w:rsidRPr="00B06C81">
              <w:rPr>
                <w:rFonts w:cs="Arial"/>
                <w:spacing w:val="1"/>
                <w:sz w:val="20"/>
                <w:szCs w:val="20"/>
              </w:rPr>
              <w:t xml:space="preserve"> </w:t>
            </w:r>
            <w:r w:rsidRPr="00B06C81">
              <w:rPr>
                <w:rFonts w:cs="Arial"/>
                <w:sz w:val="20"/>
                <w:szCs w:val="20"/>
              </w:rPr>
              <w:t>2</w:t>
            </w:r>
            <w:r w:rsidRPr="00B06C81">
              <w:rPr>
                <w:rFonts w:cs="Arial"/>
                <w:spacing w:val="-2"/>
                <w:sz w:val="20"/>
                <w:szCs w:val="20"/>
              </w:rPr>
              <w:t>0</w:t>
            </w:r>
            <w:r w:rsidRPr="00B06C81">
              <w:rPr>
                <w:rFonts w:cs="Arial"/>
                <w:sz w:val="20"/>
                <w:szCs w:val="20"/>
              </w:rPr>
              <w:t>11.</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5. BIBLIOGRAFIA COMPLEMENTAR</w:t>
            </w:r>
          </w:p>
        </w:tc>
      </w:tr>
      <w:tr w:rsidR="001C764A" w:rsidRPr="00B06C81" w:rsidTr="00D268B8">
        <w:trPr>
          <w:trHeight w:val="112"/>
        </w:trPr>
        <w:tc>
          <w:tcPr>
            <w:tcW w:w="9498" w:type="dxa"/>
            <w:shd w:val="clear" w:color="auto" w:fill="FFFFFF"/>
          </w:tcPr>
          <w:p w:rsidR="005F31B3" w:rsidRPr="00B06C81" w:rsidRDefault="005F31B3" w:rsidP="005F31B3">
            <w:pPr>
              <w:spacing w:line="240" w:lineRule="auto"/>
              <w:rPr>
                <w:rFonts w:cs="Arial"/>
                <w:sz w:val="20"/>
                <w:szCs w:val="20"/>
              </w:rPr>
            </w:pPr>
            <w:r w:rsidRPr="00B06C81">
              <w:rPr>
                <w:rFonts w:cs="Arial"/>
                <w:sz w:val="20"/>
                <w:szCs w:val="20"/>
              </w:rPr>
              <w:t>BRASIL. Ministério da Saúde. Secretaria de Políticas de Saúde. Departamento de Atenção Básica. Área Técnica de Saúde do Trabalhador. Caderno de Atenção Básica - nº 05: Saúde do Trabalhador. Brasília – DF. 2002.</w:t>
            </w:r>
          </w:p>
          <w:p w:rsidR="005F31B3" w:rsidRPr="00B06C81" w:rsidRDefault="005F31B3" w:rsidP="005F31B3">
            <w:pPr>
              <w:spacing w:line="240" w:lineRule="auto"/>
              <w:rPr>
                <w:rFonts w:cs="Arial"/>
                <w:sz w:val="20"/>
                <w:szCs w:val="20"/>
              </w:rPr>
            </w:pPr>
            <w:r w:rsidRPr="00B06C81">
              <w:rPr>
                <w:rFonts w:cs="Arial"/>
                <w:sz w:val="20"/>
                <w:szCs w:val="20"/>
              </w:rPr>
              <w:t>BRASIL. Ministério da Saúde. Secretaria de Políticas de Saúde. Departamento de Ações Programáticas Estratégicas. Área Técnica de Saúde do Trabalhador. Caderno de Saúde do Trabalhador: Legislação. Brasília – DF. 2001.</w:t>
            </w:r>
          </w:p>
          <w:p w:rsidR="001C764A" w:rsidRPr="00B06C81" w:rsidRDefault="005F31B3" w:rsidP="005F31B3">
            <w:pPr>
              <w:spacing w:line="240" w:lineRule="auto"/>
              <w:rPr>
                <w:rFonts w:cs="Arial"/>
                <w:sz w:val="20"/>
                <w:szCs w:val="20"/>
              </w:rPr>
            </w:pPr>
            <w:r w:rsidRPr="00B06C81">
              <w:rPr>
                <w:rFonts w:cs="Arial"/>
                <w:sz w:val="20"/>
                <w:szCs w:val="20"/>
              </w:rPr>
              <w:t>BRASIL. Ministério da Saúde. Representação no Brasil da OPAS/OMS. Doenças relacionadas ao trabalho: manual de procedimentos para os serviços de saúde. Brasília – DF. 2001.</w:t>
            </w:r>
          </w:p>
        </w:tc>
      </w:tr>
    </w:tbl>
    <w:p w:rsidR="001C764A" w:rsidRDefault="001C764A"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ED7395" w:rsidRDefault="00ED7395" w:rsidP="001C764A">
      <w:pPr>
        <w:rPr>
          <w:rFonts w:cs="Arial"/>
          <w:sz w:val="20"/>
          <w:szCs w:val="20"/>
        </w:rPr>
      </w:pPr>
    </w:p>
    <w:p w:rsidR="004469AB" w:rsidRDefault="004469AB" w:rsidP="001C764A">
      <w:pPr>
        <w:rPr>
          <w:rFonts w:cs="Arial"/>
          <w:sz w:val="20"/>
          <w:szCs w:val="20"/>
        </w:rPr>
      </w:pPr>
    </w:p>
    <w:p w:rsidR="004469AB" w:rsidRDefault="004469AB" w:rsidP="001C764A">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1C764A" w:rsidRPr="00B06C81" w:rsidTr="00D268B8">
        <w:tc>
          <w:tcPr>
            <w:tcW w:w="9498" w:type="dxa"/>
            <w:shd w:val="clear" w:color="auto" w:fill="auto"/>
          </w:tcPr>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DISCIPLINA: </w:t>
            </w:r>
            <w:r w:rsidR="00D04E33" w:rsidRPr="00B06C81">
              <w:rPr>
                <w:rFonts w:ascii="Arial" w:hAnsi="Arial" w:cs="Arial"/>
                <w:b/>
                <w:sz w:val="20"/>
                <w:szCs w:val="20"/>
              </w:rPr>
              <w:t>Farmacologia aplicada a enfermagem</w:t>
            </w:r>
          </w:p>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C764A" w:rsidRPr="00B06C81" w:rsidRDefault="001C764A" w:rsidP="00D268B8">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C764A"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1C764A" w:rsidRPr="00B06C81" w:rsidTr="00D268B8">
              <w:trPr>
                <w:gridAfter w:val="1"/>
                <w:wAfter w:w="20" w:type="dxa"/>
                <w:trHeight w:val="739"/>
                <w:jc w:val="center"/>
              </w:trPr>
              <w:tc>
                <w:tcPr>
                  <w:tcW w:w="5491" w:type="dxa"/>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C764A" w:rsidRPr="00B06C81" w:rsidRDefault="001C764A" w:rsidP="00D268B8">
                  <w:pPr>
                    <w:pStyle w:val="SemEspaamento"/>
                    <w:rPr>
                      <w:rFonts w:ascii="Arial" w:hAnsi="Arial" w:cs="Arial"/>
                      <w:b/>
                      <w:sz w:val="20"/>
                      <w:szCs w:val="20"/>
                    </w:rPr>
                  </w:pPr>
                </w:p>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1C764A" w:rsidRPr="00B06C81" w:rsidTr="00D268B8">
              <w:trPr>
                <w:gridAfter w:val="1"/>
                <w:wAfter w:w="20" w:type="dxa"/>
                <w:trHeight w:val="73"/>
                <w:jc w:val="center"/>
              </w:trPr>
              <w:tc>
                <w:tcPr>
                  <w:tcW w:w="5491" w:type="dxa"/>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c>
                <w:tcPr>
                  <w:tcW w:w="39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r>
            <w:tr w:rsidR="001C764A" w:rsidRPr="00B06C81" w:rsidTr="00D268B8">
              <w:trPr>
                <w:gridAfter w:val="2"/>
                <w:wAfter w:w="82" w:type="dxa"/>
                <w:trHeight w:val="497"/>
                <w:jc w:val="center"/>
              </w:trPr>
              <w:tc>
                <w:tcPr>
                  <w:tcW w:w="5491" w:type="dxa"/>
                  <w:shd w:val="clear" w:color="auto" w:fill="auto"/>
                  <w:vAlign w:val="center"/>
                </w:tcPr>
                <w:p w:rsidR="001C764A" w:rsidRPr="00B06C81" w:rsidRDefault="001C764A"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1C764A" w:rsidRPr="00B06C81" w:rsidRDefault="001C764A"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30 h</w:t>
                  </w:r>
                </w:p>
              </w:tc>
            </w:tr>
            <w:tr w:rsidR="001C764A" w:rsidRPr="00B06C81" w:rsidTr="00D268B8">
              <w:trPr>
                <w:trHeight w:val="154"/>
                <w:jc w:val="center"/>
              </w:trPr>
              <w:tc>
                <w:tcPr>
                  <w:tcW w:w="9803" w:type="dxa"/>
                  <w:gridSpan w:val="8"/>
                  <w:shd w:val="clear" w:color="auto" w:fill="auto"/>
                  <w:vAlign w:val="center"/>
                </w:tcPr>
                <w:p w:rsidR="001C764A" w:rsidRPr="00B06C81" w:rsidRDefault="001C764A" w:rsidP="00D268B8">
                  <w:pPr>
                    <w:pStyle w:val="SemEspaamento"/>
                    <w:rPr>
                      <w:rFonts w:ascii="Arial" w:hAnsi="Arial" w:cs="Arial"/>
                      <w:sz w:val="20"/>
                      <w:szCs w:val="20"/>
                    </w:rPr>
                  </w:pPr>
                </w:p>
              </w:tc>
              <w:tc>
                <w:tcPr>
                  <w:tcW w:w="236" w:type="dxa"/>
                  <w:gridSpan w:val="3"/>
                  <w:vAlign w:val="center"/>
                </w:tcPr>
                <w:p w:rsidR="001C764A" w:rsidRPr="00B06C81" w:rsidRDefault="001C764A" w:rsidP="00D268B8">
                  <w:pPr>
                    <w:pStyle w:val="SemEspaamento"/>
                    <w:rPr>
                      <w:rFonts w:ascii="Arial" w:hAnsi="Arial" w:cs="Arial"/>
                      <w:sz w:val="20"/>
                      <w:szCs w:val="20"/>
                    </w:rPr>
                  </w:pPr>
                </w:p>
              </w:tc>
            </w:tr>
          </w:tbl>
          <w:p w:rsidR="001C764A" w:rsidRPr="00B06C81" w:rsidRDefault="001C764A" w:rsidP="00D268B8">
            <w:pPr>
              <w:pStyle w:val="SemEspaamento"/>
              <w:rPr>
                <w:rFonts w:ascii="Arial" w:hAnsi="Arial" w:cs="Arial"/>
                <w:sz w:val="20"/>
                <w:szCs w:val="20"/>
              </w:rPr>
            </w:pPr>
          </w:p>
        </w:tc>
      </w:tr>
      <w:tr w:rsidR="001C764A" w:rsidRPr="00B06C81" w:rsidTr="00D268B8">
        <w:tc>
          <w:tcPr>
            <w:tcW w:w="9498" w:type="dxa"/>
            <w:shd w:val="clear" w:color="auto" w:fill="E6E6E6"/>
          </w:tcPr>
          <w:p w:rsidR="001C764A" w:rsidRPr="00B06C81" w:rsidRDefault="001C764A"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1C764A" w:rsidRPr="00B06C81" w:rsidTr="00D268B8">
        <w:tc>
          <w:tcPr>
            <w:tcW w:w="9498" w:type="dxa"/>
            <w:shd w:val="clear" w:color="auto" w:fill="FFFFFF"/>
          </w:tcPr>
          <w:p w:rsidR="001C764A" w:rsidRPr="00B06C81" w:rsidRDefault="006D7456" w:rsidP="006D7456">
            <w:pPr>
              <w:spacing w:line="240" w:lineRule="auto"/>
              <w:rPr>
                <w:rFonts w:cs="Arial"/>
                <w:sz w:val="20"/>
                <w:szCs w:val="20"/>
              </w:rPr>
            </w:pPr>
            <w:r w:rsidRPr="00B06C81">
              <w:rPr>
                <w:rFonts w:cs="Arial"/>
                <w:sz w:val="20"/>
                <w:szCs w:val="20"/>
              </w:rPr>
              <w:t xml:space="preserve">Aspectos gerais da farmacocinética e farmacodinâmica aplicada à prática de enfermagem na administração dos medicamentos. Uso terapêutico e efeitos colaterais dos principais grupos de medicamentos. Controle dos efeitos adversos dos medicamentos. Interação medicamentosa. Farmacologia em grupos especiais de pacientes (crianças, idosos e gestantes). Cuidados de enfermagem ao indivíduo sob uso das diferentes classes de medicamentos. </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4. BIBLIOGRAFIA BÁSICA</w:t>
            </w:r>
          </w:p>
        </w:tc>
      </w:tr>
      <w:tr w:rsidR="001C764A" w:rsidRPr="00B06C81" w:rsidTr="00D268B8">
        <w:tc>
          <w:tcPr>
            <w:tcW w:w="9498" w:type="dxa"/>
            <w:shd w:val="clear" w:color="auto" w:fill="FFFFFF"/>
          </w:tcPr>
          <w:p w:rsidR="006D7456" w:rsidRPr="00B06C81" w:rsidRDefault="006D7456" w:rsidP="006D7456">
            <w:pPr>
              <w:spacing w:line="240" w:lineRule="auto"/>
              <w:rPr>
                <w:rFonts w:cs="Arial"/>
                <w:sz w:val="20"/>
                <w:szCs w:val="20"/>
              </w:rPr>
            </w:pPr>
            <w:r w:rsidRPr="00B06C81">
              <w:rPr>
                <w:rFonts w:cs="Arial"/>
                <w:sz w:val="20"/>
                <w:szCs w:val="20"/>
              </w:rPr>
              <w:t xml:space="preserve">CLAYTON, B.D.; STOCK, Y.N. </w:t>
            </w:r>
            <w:r w:rsidRPr="00B06C81">
              <w:rPr>
                <w:rFonts w:cs="Arial"/>
                <w:b/>
                <w:sz w:val="20"/>
                <w:szCs w:val="20"/>
              </w:rPr>
              <w:t>Farmacologia na prática de enfermagem</w:t>
            </w:r>
            <w:r w:rsidRPr="00B06C81">
              <w:rPr>
                <w:rFonts w:cs="Arial"/>
                <w:sz w:val="20"/>
                <w:szCs w:val="20"/>
              </w:rPr>
              <w:t>. 15 ed, Rio de Janeiro: Elsevier. 2012.</w:t>
            </w:r>
          </w:p>
          <w:p w:rsidR="006D7456" w:rsidRPr="00B06C81" w:rsidRDefault="006D7456" w:rsidP="006D7456">
            <w:pPr>
              <w:spacing w:line="240" w:lineRule="auto"/>
              <w:rPr>
                <w:rFonts w:cs="Arial"/>
                <w:sz w:val="20"/>
                <w:szCs w:val="20"/>
              </w:rPr>
            </w:pPr>
            <w:r w:rsidRPr="00B06C81">
              <w:rPr>
                <w:rFonts w:cs="Arial"/>
                <w:sz w:val="20"/>
                <w:szCs w:val="20"/>
              </w:rPr>
              <w:t xml:space="preserve">ABRAMS, Anne Collins. </w:t>
            </w:r>
            <w:r w:rsidRPr="00B06C81">
              <w:rPr>
                <w:rFonts w:cs="Arial"/>
                <w:b/>
                <w:sz w:val="20"/>
                <w:szCs w:val="20"/>
              </w:rPr>
              <w:t>Farmacoterapia clínica: princípios para prática de enfermagem</w:t>
            </w:r>
            <w:r w:rsidRPr="00B06C81">
              <w:rPr>
                <w:rFonts w:cs="Arial"/>
                <w:sz w:val="20"/>
                <w:szCs w:val="20"/>
              </w:rPr>
              <w:t>. 7 ed. Rio de Janeiro: Guanabara Koogan, 2006.</w:t>
            </w:r>
          </w:p>
          <w:p w:rsidR="001C764A" w:rsidRPr="00B06C81" w:rsidRDefault="006D7456" w:rsidP="006D7456">
            <w:pPr>
              <w:spacing w:line="240" w:lineRule="auto"/>
              <w:rPr>
                <w:rFonts w:cs="Arial"/>
                <w:sz w:val="20"/>
                <w:szCs w:val="20"/>
              </w:rPr>
            </w:pPr>
            <w:r w:rsidRPr="00B06C81">
              <w:rPr>
                <w:rFonts w:cs="Arial"/>
                <w:sz w:val="20"/>
                <w:szCs w:val="20"/>
                <w:lang w:val="it-IT"/>
              </w:rPr>
              <w:t xml:space="preserve">FUCHS, F.; WANNMACHER, L. </w:t>
            </w:r>
            <w:r w:rsidRPr="00B06C81">
              <w:rPr>
                <w:rFonts w:cs="Arial"/>
                <w:b/>
                <w:sz w:val="20"/>
                <w:szCs w:val="20"/>
                <w:lang w:val="it-IT"/>
              </w:rPr>
              <w:t>Farmacologia Clínica</w:t>
            </w:r>
            <w:r w:rsidRPr="00B06C81">
              <w:rPr>
                <w:rFonts w:cs="Arial"/>
                <w:i/>
                <w:sz w:val="20"/>
                <w:szCs w:val="20"/>
                <w:lang w:val="it-IT"/>
              </w:rPr>
              <w:t xml:space="preserve">. </w:t>
            </w:r>
            <w:r w:rsidRPr="00B06C81">
              <w:rPr>
                <w:rFonts w:cs="Arial"/>
                <w:sz w:val="20"/>
                <w:szCs w:val="20"/>
                <w:lang w:val="it-IT"/>
              </w:rPr>
              <w:t>4ª Ed.</w:t>
            </w:r>
            <w:r w:rsidRPr="00B06C81">
              <w:rPr>
                <w:rFonts w:cs="Arial"/>
                <w:i/>
                <w:sz w:val="20"/>
                <w:szCs w:val="20"/>
                <w:lang w:val="it-IT"/>
              </w:rPr>
              <w:t xml:space="preserve"> </w:t>
            </w:r>
            <w:r w:rsidRPr="00B06C81">
              <w:rPr>
                <w:rFonts w:cs="Arial"/>
                <w:sz w:val="20"/>
                <w:szCs w:val="20"/>
              </w:rPr>
              <w:t>Rio de Janeiro: Guanabara Koogan, 2010.</w:t>
            </w:r>
          </w:p>
        </w:tc>
      </w:tr>
      <w:tr w:rsidR="001C764A" w:rsidRPr="00B06C81" w:rsidTr="00D268B8">
        <w:tc>
          <w:tcPr>
            <w:tcW w:w="9498" w:type="dxa"/>
            <w:shd w:val="clear" w:color="auto" w:fill="E6E6E6"/>
          </w:tcPr>
          <w:p w:rsidR="001C764A" w:rsidRPr="00B06C81" w:rsidRDefault="001C764A" w:rsidP="006D7456">
            <w:pPr>
              <w:pStyle w:val="SemEspaamento"/>
              <w:rPr>
                <w:rFonts w:ascii="Arial" w:hAnsi="Arial" w:cs="Arial"/>
                <w:b/>
                <w:sz w:val="20"/>
                <w:szCs w:val="20"/>
              </w:rPr>
            </w:pPr>
            <w:r w:rsidRPr="00B06C81">
              <w:rPr>
                <w:rFonts w:ascii="Arial" w:hAnsi="Arial" w:cs="Arial"/>
                <w:b/>
                <w:sz w:val="20"/>
                <w:szCs w:val="20"/>
              </w:rPr>
              <w:t>5. BIBLIOGRAFIA COMPLEMENTAR</w:t>
            </w:r>
          </w:p>
        </w:tc>
      </w:tr>
      <w:tr w:rsidR="001C764A" w:rsidRPr="00B06C81" w:rsidTr="00D268B8">
        <w:trPr>
          <w:trHeight w:val="112"/>
        </w:trPr>
        <w:tc>
          <w:tcPr>
            <w:tcW w:w="9498" w:type="dxa"/>
            <w:shd w:val="clear" w:color="auto" w:fill="FFFFFF"/>
          </w:tcPr>
          <w:p w:rsidR="006D7456" w:rsidRPr="00B06C81" w:rsidRDefault="006D7456" w:rsidP="006D7456">
            <w:pPr>
              <w:spacing w:line="240" w:lineRule="auto"/>
              <w:rPr>
                <w:rFonts w:cs="Arial"/>
                <w:color w:val="000000"/>
                <w:sz w:val="20"/>
                <w:szCs w:val="20"/>
              </w:rPr>
            </w:pPr>
            <w:r w:rsidRPr="00B06C81">
              <w:rPr>
                <w:rFonts w:cs="Arial"/>
                <w:sz w:val="20"/>
                <w:szCs w:val="20"/>
              </w:rPr>
              <w:t xml:space="preserve">CRAIG, C.R.; STITZEL, R.E. </w:t>
            </w:r>
            <w:r w:rsidRPr="00B06C81">
              <w:rPr>
                <w:rFonts w:cs="Arial"/>
                <w:b/>
                <w:sz w:val="20"/>
                <w:szCs w:val="20"/>
              </w:rPr>
              <w:t>Farmacologia Moderna com Aplicações Clínicas</w:t>
            </w:r>
            <w:r w:rsidRPr="00B06C81">
              <w:rPr>
                <w:rFonts w:cs="Arial"/>
                <w:sz w:val="20"/>
                <w:szCs w:val="20"/>
              </w:rPr>
              <w:t xml:space="preserve">. </w:t>
            </w:r>
            <w:r w:rsidRPr="00B06C81">
              <w:rPr>
                <w:rFonts w:cs="Arial"/>
                <w:color w:val="000000"/>
                <w:sz w:val="20"/>
                <w:szCs w:val="20"/>
              </w:rPr>
              <w:t>Editora Guanabara. 2004.</w:t>
            </w:r>
          </w:p>
          <w:p w:rsidR="006D7456" w:rsidRPr="00B06C81" w:rsidRDefault="006D7456" w:rsidP="006D7456">
            <w:pPr>
              <w:spacing w:line="240" w:lineRule="auto"/>
              <w:rPr>
                <w:rFonts w:cs="Arial"/>
                <w:sz w:val="20"/>
                <w:szCs w:val="20"/>
              </w:rPr>
            </w:pPr>
            <w:r w:rsidRPr="00B06C81">
              <w:rPr>
                <w:rFonts w:cs="Arial"/>
                <w:sz w:val="20"/>
                <w:szCs w:val="20"/>
              </w:rPr>
              <w:t xml:space="preserve">KATZUNG, Beltram G. </w:t>
            </w:r>
            <w:r w:rsidRPr="00B06C81">
              <w:rPr>
                <w:rFonts w:cs="Arial"/>
                <w:b/>
                <w:bCs/>
                <w:sz w:val="20"/>
                <w:szCs w:val="20"/>
              </w:rPr>
              <w:t xml:space="preserve">Farmacologia: </w:t>
            </w:r>
            <w:r w:rsidRPr="00B06C81">
              <w:rPr>
                <w:rFonts w:cs="Arial"/>
                <w:b/>
                <w:sz w:val="20"/>
                <w:szCs w:val="20"/>
              </w:rPr>
              <w:t>básica e clínica</w:t>
            </w:r>
            <w:r w:rsidRPr="00B06C81">
              <w:rPr>
                <w:rFonts w:cs="Arial"/>
                <w:sz w:val="20"/>
                <w:szCs w:val="20"/>
              </w:rPr>
              <w:t>. 12 ed. Rio de Janeiro: Guanabara Koogan, 2014.</w:t>
            </w:r>
          </w:p>
          <w:p w:rsidR="001C764A" w:rsidRPr="00B06C81" w:rsidRDefault="006D7456" w:rsidP="006D7456">
            <w:pPr>
              <w:spacing w:line="240" w:lineRule="auto"/>
              <w:rPr>
                <w:rFonts w:cs="Arial"/>
                <w:sz w:val="20"/>
                <w:szCs w:val="20"/>
              </w:rPr>
            </w:pPr>
            <w:r w:rsidRPr="00B06C81">
              <w:rPr>
                <w:rFonts w:cs="Arial"/>
                <w:sz w:val="20"/>
                <w:szCs w:val="20"/>
              </w:rPr>
              <w:t xml:space="preserve">OGA, Seizi; BASILE, Aulus C.; CARVALHO, Maria F. </w:t>
            </w:r>
            <w:r w:rsidRPr="00B06C81">
              <w:rPr>
                <w:rFonts w:cs="Arial"/>
                <w:b/>
                <w:sz w:val="20"/>
                <w:szCs w:val="20"/>
              </w:rPr>
              <w:t>Medicamentos e suas interações</w:t>
            </w:r>
            <w:r w:rsidRPr="00B06C81">
              <w:rPr>
                <w:rFonts w:cs="Arial"/>
                <w:sz w:val="20"/>
                <w:szCs w:val="20"/>
              </w:rPr>
              <w:t>. São Paulo: Atheneu, 2004.</w:t>
            </w:r>
          </w:p>
        </w:tc>
      </w:tr>
    </w:tbl>
    <w:p w:rsidR="007034A4" w:rsidRDefault="007034A4"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4469AB" w:rsidRDefault="004469AB" w:rsidP="00757E3E">
      <w:pPr>
        <w:jc w:val="center"/>
        <w:rPr>
          <w:rFonts w:cs="Arial"/>
          <w:b/>
          <w:color w:val="FF0000"/>
          <w:sz w:val="20"/>
          <w:szCs w:val="20"/>
        </w:rPr>
      </w:pPr>
    </w:p>
    <w:p w:rsidR="004469AB" w:rsidRDefault="004469AB"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p w:rsidR="00ED7395" w:rsidRDefault="00ED7395" w:rsidP="00757E3E">
      <w:pPr>
        <w:jc w:val="center"/>
        <w:rPr>
          <w:rFonts w:cs="Arial"/>
          <w:b/>
          <w:color w:val="FF0000"/>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1C764A" w:rsidRPr="00B06C81" w:rsidTr="00D268B8">
        <w:tc>
          <w:tcPr>
            <w:tcW w:w="9498" w:type="dxa"/>
            <w:shd w:val="clear" w:color="auto" w:fill="auto"/>
          </w:tcPr>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Enfermagem Oncológica</w:t>
            </w:r>
          </w:p>
          <w:p w:rsidR="001C764A" w:rsidRPr="00B06C81" w:rsidRDefault="001C764A"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1C764A" w:rsidRPr="00B06C81" w:rsidRDefault="001C764A" w:rsidP="00D268B8">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1C764A"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1C764A" w:rsidRPr="00B06C81" w:rsidTr="00D268B8">
              <w:trPr>
                <w:gridAfter w:val="1"/>
                <w:wAfter w:w="20" w:type="dxa"/>
                <w:trHeight w:val="739"/>
                <w:jc w:val="center"/>
              </w:trPr>
              <w:tc>
                <w:tcPr>
                  <w:tcW w:w="5491" w:type="dxa"/>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1C764A" w:rsidRPr="00B06C81" w:rsidRDefault="001C764A" w:rsidP="00D268B8">
                  <w:pPr>
                    <w:pStyle w:val="SemEspaamento"/>
                    <w:rPr>
                      <w:rFonts w:ascii="Arial" w:hAnsi="Arial" w:cs="Arial"/>
                      <w:b/>
                      <w:sz w:val="20"/>
                      <w:szCs w:val="20"/>
                    </w:rPr>
                  </w:pPr>
                </w:p>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1C764A" w:rsidRPr="00B06C81" w:rsidTr="00D268B8">
              <w:trPr>
                <w:gridAfter w:val="1"/>
                <w:wAfter w:w="20" w:type="dxa"/>
                <w:trHeight w:val="73"/>
                <w:jc w:val="center"/>
              </w:trPr>
              <w:tc>
                <w:tcPr>
                  <w:tcW w:w="5491" w:type="dxa"/>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c>
                <w:tcPr>
                  <w:tcW w:w="39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1C764A" w:rsidRPr="00B06C81" w:rsidRDefault="001C764A"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1C764A" w:rsidRPr="00B06C81" w:rsidRDefault="001C764A" w:rsidP="00D268B8">
                  <w:pPr>
                    <w:pStyle w:val="SemEspaamento"/>
                    <w:jc w:val="center"/>
                    <w:rPr>
                      <w:rFonts w:ascii="Arial" w:hAnsi="Arial" w:cs="Arial"/>
                      <w:b/>
                      <w:sz w:val="20"/>
                      <w:szCs w:val="20"/>
                    </w:rPr>
                  </w:pPr>
                </w:p>
              </w:tc>
            </w:tr>
            <w:tr w:rsidR="001C764A" w:rsidRPr="00B06C81" w:rsidTr="00D268B8">
              <w:trPr>
                <w:gridAfter w:val="2"/>
                <w:wAfter w:w="82" w:type="dxa"/>
                <w:trHeight w:val="497"/>
                <w:jc w:val="center"/>
              </w:trPr>
              <w:tc>
                <w:tcPr>
                  <w:tcW w:w="5491" w:type="dxa"/>
                  <w:shd w:val="clear" w:color="auto" w:fill="auto"/>
                  <w:vAlign w:val="center"/>
                </w:tcPr>
                <w:p w:rsidR="001C764A" w:rsidRPr="00B06C81" w:rsidRDefault="001C764A"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1C764A" w:rsidRPr="00B06C81" w:rsidRDefault="001C764A"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1C764A" w:rsidRPr="00B06C81" w:rsidRDefault="001C764A" w:rsidP="00D268B8">
                  <w:pPr>
                    <w:pStyle w:val="MioloEnf"/>
                    <w:jc w:val="center"/>
                    <w:rPr>
                      <w:rFonts w:cs="Arial"/>
                      <w:b/>
                      <w:snapToGrid w:val="0"/>
                    </w:rPr>
                  </w:pPr>
                  <w:r w:rsidRPr="00B06C81">
                    <w:rPr>
                      <w:rFonts w:cs="Arial"/>
                      <w:b/>
                      <w:snapToGrid w:val="0"/>
                    </w:rPr>
                    <w:t>30 h</w:t>
                  </w:r>
                </w:p>
              </w:tc>
            </w:tr>
            <w:tr w:rsidR="001C764A" w:rsidRPr="00B06C81" w:rsidTr="00D268B8">
              <w:trPr>
                <w:trHeight w:val="154"/>
                <w:jc w:val="center"/>
              </w:trPr>
              <w:tc>
                <w:tcPr>
                  <w:tcW w:w="9803" w:type="dxa"/>
                  <w:gridSpan w:val="8"/>
                  <w:shd w:val="clear" w:color="auto" w:fill="auto"/>
                  <w:vAlign w:val="center"/>
                </w:tcPr>
                <w:p w:rsidR="001C764A" w:rsidRPr="00B06C81" w:rsidRDefault="001C764A" w:rsidP="00D268B8">
                  <w:pPr>
                    <w:pStyle w:val="SemEspaamento"/>
                    <w:rPr>
                      <w:rFonts w:ascii="Arial" w:hAnsi="Arial" w:cs="Arial"/>
                      <w:sz w:val="20"/>
                      <w:szCs w:val="20"/>
                    </w:rPr>
                  </w:pPr>
                </w:p>
              </w:tc>
              <w:tc>
                <w:tcPr>
                  <w:tcW w:w="236" w:type="dxa"/>
                  <w:gridSpan w:val="3"/>
                  <w:vAlign w:val="center"/>
                </w:tcPr>
                <w:p w:rsidR="001C764A" w:rsidRPr="00B06C81" w:rsidRDefault="001C764A" w:rsidP="00D268B8">
                  <w:pPr>
                    <w:pStyle w:val="SemEspaamento"/>
                    <w:rPr>
                      <w:rFonts w:ascii="Arial" w:hAnsi="Arial" w:cs="Arial"/>
                      <w:sz w:val="20"/>
                      <w:szCs w:val="20"/>
                    </w:rPr>
                  </w:pPr>
                </w:p>
              </w:tc>
            </w:tr>
          </w:tbl>
          <w:p w:rsidR="001C764A" w:rsidRPr="00B06C81" w:rsidRDefault="001C764A" w:rsidP="00D268B8">
            <w:pPr>
              <w:pStyle w:val="SemEspaamento"/>
              <w:rPr>
                <w:rFonts w:ascii="Arial" w:hAnsi="Arial" w:cs="Arial"/>
                <w:sz w:val="20"/>
                <w:szCs w:val="20"/>
              </w:rPr>
            </w:pPr>
          </w:p>
        </w:tc>
      </w:tr>
      <w:tr w:rsidR="001C764A" w:rsidRPr="00B06C81" w:rsidTr="00D268B8">
        <w:tc>
          <w:tcPr>
            <w:tcW w:w="9498" w:type="dxa"/>
            <w:shd w:val="clear" w:color="auto" w:fill="E6E6E6"/>
          </w:tcPr>
          <w:p w:rsidR="001C764A" w:rsidRPr="00B06C81" w:rsidRDefault="001C764A"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1C764A" w:rsidRPr="00B06C81" w:rsidTr="00D268B8">
        <w:tc>
          <w:tcPr>
            <w:tcW w:w="9498" w:type="dxa"/>
            <w:shd w:val="clear" w:color="auto" w:fill="FFFFFF"/>
          </w:tcPr>
          <w:p w:rsidR="001C764A" w:rsidRPr="00B06C81" w:rsidRDefault="006C52B4" w:rsidP="00D268B8">
            <w:pPr>
              <w:pStyle w:val="MioloEnf"/>
              <w:jc w:val="both"/>
              <w:rPr>
                <w:rFonts w:cs="Arial"/>
                <w:color w:val="auto"/>
              </w:rPr>
            </w:pPr>
            <w:r w:rsidRPr="00B06C81">
              <w:rPr>
                <w:rFonts w:cs="Arial"/>
              </w:rPr>
              <w:t>Esta disciplina visa à compreensão dos princípios básicos da fisiopatologia, prevenção e tratamento do câncer, bem como, a análise de conceitos básicos do cuidado de enfermagem a pacientes oncológicos. Engloba as áreas de unidade clínica oncológica, ambulatório de quimioterapia, radioterapia e cirurgia, assim como o desenvolvimento de habilidades afetivas no relacionamento psicossocial enfermeiro-paciente e família. Sistematização da Assistência de Enfermagem às pessoas com cancer e às familiares/cuidadores, assim como às pessoas com câncer e que se encontram fora de possibilidades terapêuticas de cura.</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4. BIBLIOGRAFIA BÁSICA</w:t>
            </w:r>
          </w:p>
        </w:tc>
      </w:tr>
      <w:tr w:rsidR="001C764A" w:rsidRPr="00B06C81" w:rsidTr="00D268B8">
        <w:tc>
          <w:tcPr>
            <w:tcW w:w="9498" w:type="dxa"/>
            <w:shd w:val="clear" w:color="auto" w:fill="FFFFFF"/>
          </w:tcPr>
          <w:p w:rsidR="006C52B4" w:rsidRPr="00B06C81" w:rsidRDefault="006C52B4" w:rsidP="006C52B4">
            <w:pPr>
              <w:widowControl w:val="0"/>
              <w:suppressAutoHyphens w:val="0"/>
              <w:autoSpaceDE w:val="0"/>
              <w:autoSpaceDN w:val="0"/>
              <w:adjustRightInd w:val="0"/>
              <w:spacing w:line="240" w:lineRule="auto"/>
              <w:rPr>
                <w:rFonts w:cs="Arial"/>
                <w:sz w:val="20"/>
                <w:szCs w:val="20"/>
              </w:rPr>
            </w:pPr>
            <w:r w:rsidRPr="00B06C81">
              <w:rPr>
                <w:rFonts w:cs="Arial"/>
                <w:sz w:val="20"/>
                <w:szCs w:val="20"/>
              </w:rPr>
              <w:t xml:space="preserve">BRENTANI, M. M. et al. </w:t>
            </w:r>
            <w:r w:rsidRPr="00B06C81">
              <w:rPr>
                <w:rFonts w:cs="Arial"/>
                <w:b/>
                <w:bCs/>
                <w:sz w:val="20"/>
                <w:szCs w:val="20"/>
              </w:rPr>
              <w:t>Bases da oncologia</w:t>
            </w:r>
            <w:r w:rsidRPr="00B06C81">
              <w:rPr>
                <w:rFonts w:cs="Arial"/>
                <w:sz w:val="20"/>
                <w:szCs w:val="20"/>
              </w:rPr>
              <w:t>. São Paulo: Lemar, 1998.</w:t>
            </w:r>
          </w:p>
          <w:p w:rsidR="006C52B4" w:rsidRPr="00B06C81" w:rsidRDefault="006C52B4" w:rsidP="006C52B4">
            <w:pPr>
              <w:widowControl w:val="0"/>
              <w:suppressAutoHyphens w:val="0"/>
              <w:autoSpaceDE w:val="0"/>
              <w:autoSpaceDN w:val="0"/>
              <w:adjustRightInd w:val="0"/>
              <w:spacing w:line="240" w:lineRule="auto"/>
              <w:rPr>
                <w:rFonts w:cs="Arial"/>
                <w:sz w:val="20"/>
                <w:szCs w:val="20"/>
              </w:rPr>
            </w:pPr>
            <w:r w:rsidRPr="00B06C81">
              <w:rPr>
                <w:rFonts w:cs="Arial"/>
                <w:sz w:val="20"/>
                <w:szCs w:val="20"/>
              </w:rPr>
              <w:t xml:space="preserve">BRUNNER E SUDDARTH. </w:t>
            </w:r>
            <w:r w:rsidRPr="00B06C81">
              <w:rPr>
                <w:rFonts w:cs="Arial"/>
                <w:b/>
                <w:sz w:val="20"/>
                <w:szCs w:val="20"/>
              </w:rPr>
              <w:t>Tratado de Enfermagem Médico-Cirúrgica.</w:t>
            </w:r>
            <w:r w:rsidRPr="00B06C81">
              <w:rPr>
                <w:rFonts w:cs="Arial"/>
                <w:sz w:val="20"/>
                <w:szCs w:val="20"/>
              </w:rPr>
              <w:t xml:space="preserve"> Rio de Janeiro: Guanabara Koogan, 2011.</w:t>
            </w:r>
          </w:p>
          <w:p w:rsidR="001C764A" w:rsidRPr="00B06C81" w:rsidRDefault="006C52B4" w:rsidP="006C52B4">
            <w:pPr>
              <w:pStyle w:val="PargrafodaLista"/>
              <w:ind w:left="0"/>
              <w:jc w:val="both"/>
              <w:rPr>
                <w:rFonts w:ascii="Arial" w:hAnsi="Arial" w:cs="Arial"/>
                <w:sz w:val="20"/>
                <w:szCs w:val="20"/>
              </w:rPr>
            </w:pPr>
            <w:r w:rsidRPr="00B06C81">
              <w:rPr>
                <w:rFonts w:ascii="Arial" w:hAnsi="Arial" w:cs="Arial"/>
                <w:sz w:val="20"/>
                <w:szCs w:val="20"/>
              </w:rPr>
              <w:t xml:space="preserve">GATES, R.A. </w:t>
            </w:r>
            <w:r w:rsidRPr="00B06C81">
              <w:rPr>
                <w:rFonts w:ascii="Arial" w:hAnsi="Arial" w:cs="Arial"/>
                <w:b/>
                <w:sz w:val="20"/>
                <w:szCs w:val="20"/>
              </w:rPr>
              <w:t xml:space="preserve">Segredos em Enfermagem Oncológica: respostas necessárias ao dia-a-dia. </w:t>
            </w:r>
            <w:r w:rsidRPr="00B06C81">
              <w:rPr>
                <w:rFonts w:ascii="Arial" w:hAnsi="Arial" w:cs="Arial"/>
                <w:sz w:val="20"/>
                <w:szCs w:val="20"/>
              </w:rPr>
              <w:t>3ª. Ed. Porto Alegre: Artmed, 2009.</w:t>
            </w:r>
          </w:p>
        </w:tc>
      </w:tr>
      <w:tr w:rsidR="001C764A" w:rsidRPr="00B06C81" w:rsidTr="00D268B8">
        <w:tc>
          <w:tcPr>
            <w:tcW w:w="9498" w:type="dxa"/>
            <w:shd w:val="clear" w:color="auto" w:fill="E6E6E6"/>
          </w:tcPr>
          <w:p w:rsidR="001C764A" w:rsidRPr="00B06C81" w:rsidRDefault="001C764A" w:rsidP="00D268B8">
            <w:pPr>
              <w:pStyle w:val="SemEspaamento"/>
              <w:rPr>
                <w:rFonts w:ascii="Arial" w:hAnsi="Arial" w:cs="Arial"/>
                <w:b/>
                <w:sz w:val="20"/>
                <w:szCs w:val="20"/>
              </w:rPr>
            </w:pPr>
            <w:r w:rsidRPr="00B06C81">
              <w:rPr>
                <w:rFonts w:ascii="Arial" w:hAnsi="Arial" w:cs="Arial"/>
                <w:b/>
                <w:sz w:val="20"/>
                <w:szCs w:val="20"/>
              </w:rPr>
              <w:t>5. BIBLIOGRAFIA COMPLEMENTAR</w:t>
            </w:r>
          </w:p>
        </w:tc>
      </w:tr>
      <w:tr w:rsidR="001C764A" w:rsidRPr="00B06C81" w:rsidTr="00D268B8">
        <w:trPr>
          <w:trHeight w:val="112"/>
        </w:trPr>
        <w:tc>
          <w:tcPr>
            <w:tcW w:w="9498" w:type="dxa"/>
            <w:shd w:val="clear" w:color="auto" w:fill="FFFFFF"/>
          </w:tcPr>
          <w:p w:rsidR="006C52B4" w:rsidRPr="00B06C81" w:rsidRDefault="006C52B4" w:rsidP="006C52B4">
            <w:pPr>
              <w:widowControl w:val="0"/>
              <w:suppressAutoHyphens w:val="0"/>
              <w:autoSpaceDE w:val="0"/>
              <w:autoSpaceDN w:val="0"/>
              <w:adjustRightInd w:val="0"/>
              <w:spacing w:line="240" w:lineRule="auto"/>
              <w:ind w:left="-108"/>
              <w:rPr>
                <w:rFonts w:cs="Arial"/>
                <w:sz w:val="20"/>
                <w:szCs w:val="20"/>
              </w:rPr>
            </w:pPr>
            <w:r w:rsidRPr="00B06C81">
              <w:rPr>
                <w:rFonts w:cs="Arial"/>
                <w:sz w:val="20"/>
                <w:szCs w:val="20"/>
                <w:lang w:val="en-US"/>
              </w:rPr>
              <w:t xml:space="preserve">NANDA. North American Nursing Association. </w:t>
            </w:r>
            <w:r w:rsidRPr="00B06C81">
              <w:rPr>
                <w:rFonts w:cs="Arial"/>
                <w:b/>
                <w:sz w:val="20"/>
                <w:szCs w:val="20"/>
              </w:rPr>
              <w:t>Diagnósticos de Enfermagem da NANDA. Definições e Classificações 2015-2017.</w:t>
            </w:r>
            <w:r w:rsidRPr="00B06C81">
              <w:rPr>
                <w:rFonts w:cs="Arial"/>
                <w:sz w:val="20"/>
                <w:szCs w:val="20"/>
              </w:rPr>
              <w:t xml:space="preserve"> Porto Alegre: Artmed, 2015. </w:t>
            </w:r>
          </w:p>
          <w:p w:rsidR="006C52B4" w:rsidRPr="00B06C81" w:rsidRDefault="006C52B4" w:rsidP="006C52B4">
            <w:pPr>
              <w:widowControl w:val="0"/>
              <w:suppressAutoHyphens w:val="0"/>
              <w:autoSpaceDE w:val="0"/>
              <w:autoSpaceDN w:val="0"/>
              <w:adjustRightInd w:val="0"/>
              <w:spacing w:line="240" w:lineRule="auto"/>
              <w:ind w:left="-108"/>
              <w:rPr>
                <w:rFonts w:cs="Arial"/>
                <w:sz w:val="20"/>
                <w:szCs w:val="20"/>
              </w:rPr>
            </w:pPr>
            <w:r w:rsidRPr="00B06C81">
              <w:rPr>
                <w:rFonts w:cs="Arial"/>
                <w:sz w:val="20"/>
                <w:szCs w:val="20"/>
              </w:rPr>
              <w:t xml:space="preserve">POTTER, P. A.; PERRY, A. G. </w:t>
            </w:r>
            <w:r w:rsidRPr="00B06C81">
              <w:rPr>
                <w:rFonts w:cs="Arial"/>
                <w:b/>
                <w:sz w:val="20"/>
                <w:szCs w:val="20"/>
              </w:rPr>
              <w:t>Grande Tratado de Enfermagem Prática: Clínica, Prática Hospitalar.</w:t>
            </w:r>
            <w:r w:rsidRPr="00B06C81">
              <w:rPr>
                <w:rFonts w:cs="Arial"/>
                <w:sz w:val="20"/>
                <w:szCs w:val="20"/>
              </w:rPr>
              <w:t xml:space="preserve"> São Paulo: Atheneu, 2001.</w:t>
            </w:r>
          </w:p>
          <w:p w:rsidR="001C764A" w:rsidRPr="00B06C81" w:rsidRDefault="006C52B4" w:rsidP="006C52B4">
            <w:pPr>
              <w:widowControl w:val="0"/>
              <w:suppressAutoHyphens w:val="0"/>
              <w:autoSpaceDE w:val="0"/>
              <w:autoSpaceDN w:val="0"/>
              <w:adjustRightInd w:val="0"/>
              <w:spacing w:line="240" w:lineRule="auto"/>
              <w:ind w:left="-108"/>
              <w:rPr>
                <w:rFonts w:cs="Arial"/>
                <w:sz w:val="20"/>
                <w:szCs w:val="20"/>
              </w:rPr>
            </w:pPr>
            <w:r w:rsidRPr="00B06C81">
              <w:rPr>
                <w:rFonts w:cs="Arial"/>
                <w:sz w:val="20"/>
                <w:szCs w:val="20"/>
              </w:rPr>
              <w:t xml:space="preserve">SILBERNAGL, Stefan. </w:t>
            </w:r>
            <w:r w:rsidRPr="00B06C81">
              <w:rPr>
                <w:rFonts w:cs="Arial"/>
                <w:b/>
                <w:sz w:val="20"/>
                <w:szCs w:val="20"/>
              </w:rPr>
              <w:t>Fisiopatologia: texto e atlas</w:t>
            </w:r>
            <w:r w:rsidRPr="00B06C81">
              <w:rPr>
                <w:rFonts w:cs="Arial"/>
                <w:sz w:val="20"/>
                <w:szCs w:val="20"/>
              </w:rPr>
              <w:t xml:space="preserve">. Porto Alegre: Artmed, 2006. </w:t>
            </w:r>
          </w:p>
        </w:tc>
      </w:tr>
    </w:tbl>
    <w:p w:rsidR="003D1249" w:rsidRDefault="003D1249"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ED7395" w:rsidRDefault="00ED7395" w:rsidP="00757E3E">
      <w:pPr>
        <w:jc w:val="center"/>
        <w:rPr>
          <w:rFonts w:cs="Arial"/>
          <w:b/>
          <w:sz w:val="20"/>
          <w:szCs w:val="20"/>
        </w:rPr>
      </w:pPr>
    </w:p>
    <w:p w:rsidR="004469AB" w:rsidRDefault="004469AB" w:rsidP="00757E3E">
      <w:pPr>
        <w:jc w:val="center"/>
        <w:rPr>
          <w:rFonts w:cs="Arial"/>
          <w:b/>
          <w:sz w:val="20"/>
          <w:szCs w:val="20"/>
        </w:rPr>
      </w:pPr>
    </w:p>
    <w:p w:rsidR="004469AB" w:rsidRDefault="004469AB" w:rsidP="00757E3E">
      <w:pPr>
        <w:jc w:val="center"/>
        <w:rPr>
          <w:rFonts w:cs="Arial"/>
          <w:b/>
          <w:sz w:val="20"/>
          <w:szCs w:val="20"/>
        </w:rPr>
      </w:pPr>
    </w:p>
    <w:p w:rsidR="00ED7395" w:rsidRDefault="00ED7395" w:rsidP="00757E3E">
      <w:pPr>
        <w:jc w:val="center"/>
        <w:rPr>
          <w:rFonts w:cs="Arial"/>
          <w:b/>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3D1249" w:rsidRPr="00B06C81" w:rsidTr="00D268B8">
        <w:tc>
          <w:tcPr>
            <w:tcW w:w="9498" w:type="dxa"/>
            <w:shd w:val="clear" w:color="auto" w:fill="auto"/>
          </w:tcPr>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DISCIPLINA: </w:t>
            </w:r>
            <w:r w:rsidR="00D04E33" w:rsidRPr="00B06C81">
              <w:rPr>
                <w:rFonts w:ascii="Arial" w:hAnsi="Arial" w:cs="Arial"/>
                <w:b/>
                <w:sz w:val="20"/>
                <w:szCs w:val="20"/>
              </w:rPr>
              <w:t>Práticas complementares em saúde</w:t>
            </w:r>
          </w:p>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3D1249" w:rsidRPr="00B06C81" w:rsidRDefault="003D1249" w:rsidP="00D268B8">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3D1249"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3D1249" w:rsidRPr="00B06C81" w:rsidTr="00D268B8">
              <w:trPr>
                <w:gridAfter w:val="1"/>
                <w:wAfter w:w="20" w:type="dxa"/>
                <w:trHeight w:val="739"/>
                <w:jc w:val="center"/>
              </w:trPr>
              <w:tc>
                <w:tcPr>
                  <w:tcW w:w="5491" w:type="dxa"/>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3D1249" w:rsidRPr="00B06C81" w:rsidRDefault="003D1249" w:rsidP="00D268B8">
                  <w:pPr>
                    <w:pStyle w:val="SemEspaamento"/>
                    <w:rPr>
                      <w:rFonts w:ascii="Arial" w:hAnsi="Arial" w:cs="Arial"/>
                      <w:b/>
                      <w:sz w:val="20"/>
                      <w:szCs w:val="20"/>
                    </w:rPr>
                  </w:pPr>
                </w:p>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3D1249" w:rsidRPr="00B06C81" w:rsidTr="00D268B8">
              <w:trPr>
                <w:gridAfter w:val="1"/>
                <w:wAfter w:w="20" w:type="dxa"/>
                <w:trHeight w:val="73"/>
                <w:jc w:val="center"/>
              </w:trPr>
              <w:tc>
                <w:tcPr>
                  <w:tcW w:w="5491" w:type="dxa"/>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c>
                <w:tcPr>
                  <w:tcW w:w="39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r>
            <w:tr w:rsidR="003D1249" w:rsidRPr="00B06C81" w:rsidTr="00D268B8">
              <w:trPr>
                <w:gridAfter w:val="2"/>
                <w:wAfter w:w="82" w:type="dxa"/>
                <w:trHeight w:val="497"/>
                <w:jc w:val="center"/>
              </w:trPr>
              <w:tc>
                <w:tcPr>
                  <w:tcW w:w="5491" w:type="dxa"/>
                  <w:shd w:val="clear" w:color="auto" w:fill="auto"/>
                  <w:vAlign w:val="center"/>
                </w:tcPr>
                <w:p w:rsidR="003D1249" w:rsidRPr="00B06C81" w:rsidRDefault="003D1249"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3D1249" w:rsidRPr="00B06C81" w:rsidRDefault="003D1249"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30 h</w:t>
                  </w:r>
                </w:p>
              </w:tc>
            </w:tr>
            <w:tr w:rsidR="003D1249" w:rsidRPr="00B06C81" w:rsidTr="00D268B8">
              <w:trPr>
                <w:trHeight w:val="154"/>
                <w:jc w:val="center"/>
              </w:trPr>
              <w:tc>
                <w:tcPr>
                  <w:tcW w:w="9803" w:type="dxa"/>
                  <w:gridSpan w:val="8"/>
                  <w:shd w:val="clear" w:color="auto" w:fill="auto"/>
                  <w:vAlign w:val="center"/>
                </w:tcPr>
                <w:p w:rsidR="003D1249" w:rsidRPr="00B06C81" w:rsidRDefault="003D1249" w:rsidP="00D268B8">
                  <w:pPr>
                    <w:pStyle w:val="SemEspaamento"/>
                    <w:rPr>
                      <w:rFonts w:ascii="Arial" w:hAnsi="Arial" w:cs="Arial"/>
                      <w:sz w:val="20"/>
                      <w:szCs w:val="20"/>
                    </w:rPr>
                  </w:pPr>
                </w:p>
              </w:tc>
              <w:tc>
                <w:tcPr>
                  <w:tcW w:w="236" w:type="dxa"/>
                  <w:gridSpan w:val="3"/>
                  <w:vAlign w:val="center"/>
                </w:tcPr>
                <w:p w:rsidR="003D1249" w:rsidRPr="00B06C81" w:rsidRDefault="003D1249" w:rsidP="00D268B8">
                  <w:pPr>
                    <w:pStyle w:val="SemEspaamento"/>
                    <w:rPr>
                      <w:rFonts w:ascii="Arial" w:hAnsi="Arial" w:cs="Arial"/>
                      <w:sz w:val="20"/>
                      <w:szCs w:val="20"/>
                    </w:rPr>
                  </w:pPr>
                </w:p>
              </w:tc>
            </w:tr>
          </w:tbl>
          <w:p w:rsidR="003D1249" w:rsidRPr="00B06C81" w:rsidRDefault="003D1249" w:rsidP="00D268B8">
            <w:pPr>
              <w:pStyle w:val="SemEspaamento"/>
              <w:rPr>
                <w:rFonts w:ascii="Arial" w:hAnsi="Arial" w:cs="Arial"/>
                <w:sz w:val="20"/>
                <w:szCs w:val="20"/>
              </w:rPr>
            </w:pPr>
          </w:p>
        </w:tc>
      </w:tr>
      <w:tr w:rsidR="003D1249" w:rsidRPr="00B06C81" w:rsidTr="00D268B8">
        <w:tc>
          <w:tcPr>
            <w:tcW w:w="9498" w:type="dxa"/>
            <w:shd w:val="clear" w:color="auto" w:fill="E6E6E6"/>
          </w:tcPr>
          <w:p w:rsidR="003D1249" w:rsidRPr="00B06C81" w:rsidRDefault="003D1249"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3D1249" w:rsidRPr="00B06C81" w:rsidTr="00D268B8">
        <w:tc>
          <w:tcPr>
            <w:tcW w:w="9498" w:type="dxa"/>
            <w:shd w:val="clear" w:color="auto" w:fill="FFFFFF"/>
          </w:tcPr>
          <w:p w:rsidR="003D1249" w:rsidRPr="00B06C81" w:rsidRDefault="009A2B62" w:rsidP="009A2B62">
            <w:pPr>
              <w:spacing w:line="240" w:lineRule="auto"/>
              <w:rPr>
                <w:rFonts w:cs="Arial"/>
                <w:sz w:val="20"/>
                <w:szCs w:val="20"/>
              </w:rPr>
            </w:pPr>
            <w:r w:rsidRPr="00B06C81">
              <w:rPr>
                <w:rFonts w:cs="Arial"/>
                <w:sz w:val="20"/>
                <w:szCs w:val="20"/>
              </w:rPr>
              <w:t>Abordagem histórica do processo saúde-doença. Paradigma biomédico. Paradigma holístico. Terapias naturais em saúde. Noções de Medicina Tradicional Chinesa. Acupuntura. Reflexologia. Massagem oriental. Toque terapêutico. A intervenção pelas essências florais. Homeopatia. Fitoterapia. Musicoterapia. Harmonização de ambientes. Yôga. Iridologia. Política Nacional de Práticas Integrativas e Complementares.</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4. BIBLIOGRAFIA BÁSICA</w:t>
            </w:r>
          </w:p>
        </w:tc>
      </w:tr>
      <w:tr w:rsidR="003D1249" w:rsidRPr="00B06C81" w:rsidTr="00D268B8">
        <w:tc>
          <w:tcPr>
            <w:tcW w:w="9498" w:type="dxa"/>
            <w:shd w:val="clear" w:color="auto" w:fill="FFFFFF"/>
          </w:tcPr>
          <w:p w:rsidR="009A2B62" w:rsidRPr="00B06C81" w:rsidRDefault="009A2B62" w:rsidP="009A2B62">
            <w:pPr>
              <w:spacing w:line="240" w:lineRule="auto"/>
              <w:rPr>
                <w:rFonts w:cs="Arial"/>
                <w:sz w:val="20"/>
                <w:szCs w:val="20"/>
              </w:rPr>
            </w:pPr>
            <w:r w:rsidRPr="00B06C81">
              <w:rPr>
                <w:rFonts w:cs="Arial"/>
                <w:sz w:val="20"/>
                <w:szCs w:val="20"/>
              </w:rPr>
              <w:t xml:space="preserve">CARLI, J. </w:t>
            </w:r>
            <w:r w:rsidRPr="00B06C81">
              <w:rPr>
                <w:rFonts w:cs="Arial"/>
                <w:b/>
                <w:sz w:val="20"/>
                <w:szCs w:val="20"/>
              </w:rPr>
              <w:t>Reiki Universal</w:t>
            </w:r>
            <w:r w:rsidRPr="00B06C81">
              <w:rPr>
                <w:rFonts w:cs="Arial"/>
                <w:sz w:val="20"/>
                <w:szCs w:val="20"/>
              </w:rPr>
              <w:t xml:space="preserve">. 9 ed. São Paulo: Madras, 2006. </w:t>
            </w:r>
          </w:p>
          <w:p w:rsidR="009A2B62" w:rsidRPr="00B06C81" w:rsidRDefault="009A2B62" w:rsidP="009A2B62">
            <w:pPr>
              <w:spacing w:line="240" w:lineRule="auto"/>
              <w:rPr>
                <w:rFonts w:cs="Arial"/>
                <w:sz w:val="20"/>
                <w:szCs w:val="20"/>
              </w:rPr>
            </w:pPr>
            <w:r w:rsidRPr="00B06C81">
              <w:rPr>
                <w:rFonts w:cs="Arial"/>
                <w:sz w:val="20"/>
                <w:szCs w:val="20"/>
              </w:rPr>
              <w:t xml:space="preserve">MAURY, E.A.; RUDDER, C. </w:t>
            </w:r>
            <w:r w:rsidRPr="00B06C81">
              <w:rPr>
                <w:rFonts w:cs="Arial"/>
                <w:b/>
                <w:sz w:val="20"/>
                <w:szCs w:val="20"/>
              </w:rPr>
              <w:t>A cura pelas plantas medicinais</w:t>
            </w:r>
            <w:r w:rsidRPr="00B06C81">
              <w:rPr>
                <w:rFonts w:cs="Arial"/>
                <w:sz w:val="20"/>
                <w:szCs w:val="20"/>
              </w:rPr>
              <w:t xml:space="preserve">. São Paulo: Riedeel, 1997. </w:t>
            </w:r>
          </w:p>
          <w:p w:rsidR="003D1249" w:rsidRPr="00B06C81" w:rsidRDefault="009A2B62" w:rsidP="009A2B62">
            <w:pPr>
              <w:spacing w:line="240" w:lineRule="auto"/>
              <w:rPr>
                <w:rFonts w:cs="Arial"/>
                <w:sz w:val="20"/>
                <w:szCs w:val="20"/>
              </w:rPr>
            </w:pPr>
            <w:r w:rsidRPr="00B06C81">
              <w:rPr>
                <w:rFonts w:cs="Arial"/>
                <w:sz w:val="20"/>
                <w:szCs w:val="20"/>
              </w:rPr>
              <w:t xml:space="preserve">MELTON, J. G. </w:t>
            </w:r>
            <w:r w:rsidRPr="00B06C81">
              <w:rPr>
                <w:rFonts w:cs="Arial"/>
                <w:b/>
                <w:sz w:val="20"/>
                <w:szCs w:val="20"/>
              </w:rPr>
              <w:t>Livro da nova era</w:t>
            </w:r>
            <w:r w:rsidRPr="00B06C81">
              <w:rPr>
                <w:rFonts w:cs="Arial"/>
                <w:sz w:val="20"/>
                <w:szCs w:val="20"/>
              </w:rPr>
              <w:t>. São Paulo: Makron Boioks, 1990.</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5. BIBLIOGRAFIA COMPLEMENTAR</w:t>
            </w:r>
          </w:p>
        </w:tc>
      </w:tr>
      <w:tr w:rsidR="003D1249" w:rsidRPr="00B06C81" w:rsidTr="00D268B8">
        <w:trPr>
          <w:trHeight w:val="112"/>
        </w:trPr>
        <w:tc>
          <w:tcPr>
            <w:tcW w:w="9498" w:type="dxa"/>
            <w:shd w:val="clear" w:color="auto" w:fill="FFFFFF"/>
          </w:tcPr>
          <w:p w:rsidR="009A2B62" w:rsidRPr="00B06C81" w:rsidRDefault="009A2B62" w:rsidP="009A2B62">
            <w:pPr>
              <w:spacing w:line="240" w:lineRule="auto"/>
              <w:rPr>
                <w:rFonts w:cs="Arial"/>
                <w:sz w:val="20"/>
                <w:szCs w:val="20"/>
              </w:rPr>
            </w:pPr>
            <w:r w:rsidRPr="00B06C81">
              <w:rPr>
                <w:rFonts w:cs="Arial"/>
                <w:sz w:val="20"/>
                <w:szCs w:val="20"/>
              </w:rPr>
              <w:t xml:space="preserve">BRASIL. Ministério da Saúde. Secretaria de Atenção à Saúde. Departamento de Atenção Básica. </w:t>
            </w:r>
            <w:r w:rsidRPr="00B06C81">
              <w:rPr>
                <w:rFonts w:cs="Arial"/>
                <w:b/>
                <w:sz w:val="20"/>
                <w:szCs w:val="20"/>
              </w:rPr>
              <w:t>Política Nacional de Práticas Integrativas e Complementares no SUS.</w:t>
            </w:r>
            <w:r w:rsidRPr="00B06C81">
              <w:rPr>
                <w:rFonts w:cs="Arial"/>
                <w:sz w:val="20"/>
                <w:szCs w:val="20"/>
              </w:rPr>
              <w:t xml:space="preserve"> Brasília, 2006. Disponível em:&lt;www.saude.gov.br&gt;. </w:t>
            </w:r>
          </w:p>
          <w:p w:rsidR="009A2B62" w:rsidRPr="00B06C81" w:rsidRDefault="009A2B62" w:rsidP="009A2B62">
            <w:pPr>
              <w:spacing w:line="240" w:lineRule="auto"/>
              <w:rPr>
                <w:rFonts w:cs="Arial"/>
                <w:sz w:val="20"/>
                <w:szCs w:val="20"/>
              </w:rPr>
            </w:pPr>
            <w:r w:rsidRPr="00B06C81">
              <w:rPr>
                <w:rFonts w:cs="Arial"/>
                <w:sz w:val="20"/>
                <w:szCs w:val="20"/>
              </w:rPr>
              <w:t xml:space="preserve">GERBER, R. </w:t>
            </w:r>
            <w:r w:rsidRPr="00B06C81">
              <w:rPr>
                <w:rFonts w:cs="Arial"/>
                <w:b/>
                <w:sz w:val="20"/>
                <w:szCs w:val="20"/>
              </w:rPr>
              <w:t>Um guia prático de medicina vibracional</w:t>
            </w:r>
            <w:r w:rsidRPr="00B06C81">
              <w:rPr>
                <w:rFonts w:cs="Arial"/>
                <w:sz w:val="20"/>
                <w:szCs w:val="20"/>
              </w:rPr>
              <w:t xml:space="preserve">. 2. ed. São Paulo: Cultrix, 2002. </w:t>
            </w:r>
          </w:p>
          <w:p w:rsidR="003D1249" w:rsidRPr="00B06C81" w:rsidRDefault="009A2B62" w:rsidP="009A2B62">
            <w:pPr>
              <w:spacing w:line="240" w:lineRule="auto"/>
              <w:rPr>
                <w:rFonts w:cs="Arial"/>
                <w:sz w:val="20"/>
                <w:szCs w:val="20"/>
              </w:rPr>
            </w:pPr>
            <w:r w:rsidRPr="00B06C81">
              <w:rPr>
                <w:rFonts w:cs="Arial"/>
                <w:sz w:val="20"/>
                <w:szCs w:val="20"/>
              </w:rPr>
              <w:t xml:space="preserve">KRIEGER, D. </w:t>
            </w:r>
            <w:r w:rsidRPr="00B06C81">
              <w:rPr>
                <w:rFonts w:cs="Arial"/>
                <w:b/>
                <w:sz w:val="20"/>
                <w:szCs w:val="20"/>
              </w:rPr>
              <w:t>O toque terapêutico</w:t>
            </w:r>
            <w:r w:rsidRPr="00B06C81">
              <w:rPr>
                <w:rFonts w:cs="Arial"/>
                <w:sz w:val="20"/>
                <w:szCs w:val="20"/>
              </w:rPr>
              <w:t>: versão moderna da antiga técnica de imposição de mãos. São Paulo: Cultrix, 1995.</w:t>
            </w:r>
          </w:p>
        </w:tc>
      </w:tr>
    </w:tbl>
    <w:p w:rsidR="00757E3E" w:rsidRPr="00B06C81" w:rsidRDefault="00757E3E" w:rsidP="00757E3E">
      <w:pPr>
        <w:spacing w:line="240" w:lineRule="auto"/>
        <w:ind w:left="360"/>
        <w:rPr>
          <w:rFonts w:cs="Arial"/>
          <w:b/>
          <w:sz w:val="20"/>
          <w:szCs w:val="20"/>
          <w:u w:val="single"/>
        </w:rPr>
      </w:pPr>
    </w:p>
    <w:p w:rsidR="00757E3E" w:rsidRPr="00B06C81" w:rsidRDefault="00757E3E" w:rsidP="00757E3E">
      <w:pPr>
        <w:spacing w:line="240" w:lineRule="auto"/>
        <w:ind w:left="360"/>
        <w:rPr>
          <w:rFonts w:cs="Arial"/>
          <w:b/>
          <w:sz w:val="20"/>
          <w:szCs w:val="20"/>
          <w:u w:val="single"/>
        </w:rPr>
      </w:pPr>
    </w:p>
    <w:p w:rsidR="003D1249" w:rsidRDefault="003D1249"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764208" w:rsidRDefault="00764208" w:rsidP="003D1249">
      <w:pPr>
        <w:rPr>
          <w:rFonts w:cs="Arial"/>
          <w:sz w:val="20"/>
          <w:szCs w:val="20"/>
        </w:rPr>
      </w:pPr>
    </w:p>
    <w:p w:rsidR="00764208" w:rsidRDefault="00764208" w:rsidP="003D1249">
      <w:pPr>
        <w:rPr>
          <w:rFonts w:cs="Arial"/>
          <w:sz w:val="20"/>
          <w:szCs w:val="20"/>
        </w:rPr>
      </w:pPr>
    </w:p>
    <w:p w:rsidR="004469AB" w:rsidRDefault="004469AB" w:rsidP="003D1249">
      <w:pPr>
        <w:rPr>
          <w:rFonts w:cs="Arial"/>
          <w:sz w:val="20"/>
          <w:szCs w:val="20"/>
        </w:rPr>
      </w:pPr>
    </w:p>
    <w:p w:rsidR="004469AB" w:rsidRDefault="004469AB" w:rsidP="003D1249">
      <w:pPr>
        <w:rPr>
          <w:rFonts w:cs="Arial"/>
          <w:sz w:val="20"/>
          <w:szCs w:val="20"/>
        </w:rPr>
      </w:pPr>
    </w:p>
    <w:p w:rsidR="002173B9" w:rsidRDefault="002173B9" w:rsidP="003D1249">
      <w:pPr>
        <w:rPr>
          <w:rFonts w:cs="Arial"/>
          <w:sz w:val="20"/>
          <w:szCs w:val="20"/>
        </w:rPr>
      </w:pPr>
    </w:p>
    <w:p w:rsidR="002173B9" w:rsidRDefault="002173B9" w:rsidP="003D1249">
      <w:pPr>
        <w:rPr>
          <w:rFonts w:cs="Arial"/>
          <w:sz w:val="20"/>
          <w:szCs w:val="20"/>
        </w:rPr>
      </w:pPr>
    </w:p>
    <w:p w:rsidR="00ED7395" w:rsidRDefault="00ED7395" w:rsidP="003D1249">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3D1249" w:rsidRPr="00B06C81" w:rsidTr="00D268B8">
        <w:tc>
          <w:tcPr>
            <w:tcW w:w="9498" w:type="dxa"/>
            <w:shd w:val="clear" w:color="auto" w:fill="auto"/>
          </w:tcPr>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Nutrição Humana</w:t>
            </w:r>
          </w:p>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3D1249" w:rsidRPr="00B06C81" w:rsidRDefault="003D1249" w:rsidP="00D268B8">
            <w:pPr>
              <w:pStyle w:val="SemEspaamento"/>
              <w:rPr>
                <w:rFonts w:ascii="Arial" w:hAnsi="Arial" w:cs="Arial"/>
                <w:sz w:val="20"/>
                <w:szCs w:val="20"/>
              </w:rPr>
            </w:pPr>
            <w:r w:rsidRPr="00B06C81">
              <w:rPr>
                <w:rFonts w:ascii="Arial" w:hAnsi="Arial" w:cs="Arial"/>
                <w:sz w:val="20"/>
                <w:szCs w:val="20"/>
              </w:rPr>
              <w:t xml:space="preserve">PROFESSOR DA ÁREA DE: </w:t>
            </w:r>
            <w:r w:rsidR="00AC4A8A" w:rsidRPr="00B06C81">
              <w:rPr>
                <w:rFonts w:ascii="Arial" w:hAnsi="Arial" w:cs="Arial"/>
                <w:b/>
                <w:sz w:val="20"/>
                <w:szCs w:val="20"/>
              </w:rPr>
              <w:t>Nutrição</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3D1249"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3D1249" w:rsidRPr="00B06C81" w:rsidTr="00D268B8">
              <w:trPr>
                <w:gridAfter w:val="1"/>
                <w:wAfter w:w="20" w:type="dxa"/>
                <w:trHeight w:val="739"/>
                <w:jc w:val="center"/>
              </w:trPr>
              <w:tc>
                <w:tcPr>
                  <w:tcW w:w="5491" w:type="dxa"/>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3D1249" w:rsidRPr="00B06C81" w:rsidRDefault="003D1249" w:rsidP="00D268B8">
                  <w:pPr>
                    <w:pStyle w:val="SemEspaamento"/>
                    <w:rPr>
                      <w:rFonts w:ascii="Arial" w:hAnsi="Arial" w:cs="Arial"/>
                      <w:b/>
                      <w:sz w:val="20"/>
                      <w:szCs w:val="20"/>
                    </w:rPr>
                  </w:pPr>
                </w:p>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3D1249" w:rsidRPr="00B06C81" w:rsidTr="00D268B8">
              <w:trPr>
                <w:gridAfter w:val="1"/>
                <w:wAfter w:w="20" w:type="dxa"/>
                <w:trHeight w:val="73"/>
                <w:jc w:val="center"/>
              </w:trPr>
              <w:tc>
                <w:tcPr>
                  <w:tcW w:w="5491" w:type="dxa"/>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c>
                <w:tcPr>
                  <w:tcW w:w="39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r>
            <w:tr w:rsidR="003D1249" w:rsidRPr="00B06C81" w:rsidTr="00D268B8">
              <w:trPr>
                <w:gridAfter w:val="2"/>
                <w:wAfter w:w="82" w:type="dxa"/>
                <w:trHeight w:val="497"/>
                <w:jc w:val="center"/>
              </w:trPr>
              <w:tc>
                <w:tcPr>
                  <w:tcW w:w="5491" w:type="dxa"/>
                  <w:shd w:val="clear" w:color="auto" w:fill="auto"/>
                  <w:vAlign w:val="center"/>
                </w:tcPr>
                <w:p w:rsidR="003D1249" w:rsidRPr="00B06C81" w:rsidRDefault="003D1249" w:rsidP="00D268B8">
                  <w:pPr>
                    <w:pStyle w:val="SemEspaamento"/>
                    <w:jc w:val="right"/>
                    <w:rPr>
                      <w:rFonts w:ascii="Arial" w:hAnsi="Arial" w:cs="Arial"/>
                      <w:sz w:val="20"/>
                      <w:szCs w:val="20"/>
                    </w:rPr>
                  </w:pPr>
                  <w:r w:rsidRPr="00B06C81">
                    <w:rPr>
                      <w:rFonts w:ascii="Arial" w:hAnsi="Arial" w:cs="Arial"/>
                      <w:sz w:val="20"/>
                      <w:szCs w:val="20"/>
                    </w:rPr>
                    <w:t xml:space="preserve">  Unidade Curricular III - Formação Complementar</w:t>
                  </w:r>
                </w:p>
              </w:tc>
              <w:tc>
                <w:tcPr>
                  <w:tcW w:w="39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3D1249" w:rsidRPr="00B06C81" w:rsidRDefault="003D1249"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30 h</w:t>
                  </w:r>
                </w:p>
              </w:tc>
            </w:tr>
            <w:tr w:rsidR="003D1249" w:rsidRPr="00B06C81" w:rsidTr="00D268B8">
              <w:trPr>
                <w:trHeight w:val="154"/>
                <w:jc w:val="center"/>
              </w:trPr>
              <w:tc>
                <w:tcPr>
                  <w:tcW w:w="9803" w:type="dxa"/>
                  <w:gridSpan w:val="8"/>
                  <w:shd w:val="clear" w:color="auto" w:fill="auto"/>
                  <w:vAlign w:val="center"/>
                </w:tcPr>
                <w:p w:rsidR="003D1249" w:rsidRPr="00B06C81" w:rsidRDefault="003D1249" w:rsidP="00D268B8">
                  <w:pPr>
                    <w:pStyle w:val="SemEspaamento"/>
                    <w:rPr>
                      <w:rFonts w:ascii="Arial" w:hAnsi="Arial" w:cs="Arial"/>
                      <w:sz w:val="20"/>
                      <w:szCs w:val="20"/>
                    </w:rPr>
                  </w:pPr>
                </w:p>
              </w:tc>
              <w:tc>
                <w:tcPr>
                  <w:tcW w:w="236" w:type="dxa"/>
                  <w:gridSpan w:val="3"/>
                  <w:vAlign w:val="center"/>
                </w:tcPr>
                <w:p w:rsidR="003D1249" w:rsidRPr="00B06C81" w:rsidRDefault="003D1249" w:rsidP="00D268B8">
                  <w:pPr>
                    <w:pStyle w:val="SemEspaamento"/>
                    <w:rPr>
                      <w:rFonts w:ascii="Arial" w:hAnsi="Arial" w:cs="Arial"/>
                      <w:sz w:val="20"/>
                      <w:szCs w:val="20"/>
                    </w:rPr>
                  </w:pPr>
                </w:p>
              </w:tc>
            </w:tr>
          </w:tbl>
          <w:p w:rsidR="003D1249" w:rsidRPr="00B06C81" w:rsidRDefault="003D1249" w:rsidP="00D268B8">
            <w:pPr>
              <w:pStyle w:val="SemEspaamento"/>
              <w:rPr>
                <w:rFonts w:ascii="Arial" w:hAnsi="Arial" w:cs="Arial"/>
                <w:sz w:val="20"/>
                <w:szCs w:val="20"/>
              </w:rPr>
            </w:pPr>
          </w:p>
        </w:tc>
      </w:tr>
      <w:tr w:rsidR="003D1249" w:rsidRPr="00B06C81" w:rsidTr="00D268B8">
        <w:tc>
          <w:tcPr>
            <w:tcW w:w="9498" w:type="dxa"/>
            <w:shd w:val="clear" w:color="auto" w:fill="E6E6E6"/>
          </w:tcPr>
          <w:p w:rsidR="003D1249" w:rsidRPr="00B06C81" w:rsidRDefault="003D1249"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3D1249" w:rsidRPr="00B06C81" w:rsidTr="00D268B8">
        <w:tc>
          <w:tcPr>
            <w:tcW w:w="9498" w:type="dxa"/>
            <w:shd w:val="clear" w:color="auto" w:fill="FFFFFF"/>
          </w:tcPr>
          <w:p w:rsidR="003D1249" w:rsidRPr="00B06C81" w:rsidRDefault="0066618D" w:rsidP="0066618D">
            <w:pPr>
              <w:pStyle w:val="MioloEnf"/>
              <w:jc w:val="both"/>
              <w:rPr>
                <w:rFonts w:cs="Arial"/>
                <w:color w:val="auto"/>
              </w:rPr>
            </w:pPr>
            <w:r w:rsidRPr="00B06C81">
              <w:rPr>
                <w:rFonts w:eastAsia="Calibri" w:cs="Arial"/>
                <w:lang w:eastAsia="pt-BR"/>
              </w:rPr>
              <w:t>Introdução ao estudo da nutrição. Digestão, absorção, metabolismo, função e fontes alimentares dos nutrientes. Necessidade e recomendações de energia e nutrientes em diversas situações: pré-escolar, escolar, adolescente, adulto, gestante, nutriz e idoso. DRIs: nova proposta para recomendações nutricionais. Biodisponibilidade de nutrientes. Bases para o planejamento dietético.</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4. BIBLIOGRAFIA BÁSICA</w:t>
            </w:r>
          </w:p>
        </w:tc>
      </w:tr>
      <w:tr w:rsidR="003D1249" w:rsidRPr="00B06C81" w:rsidTr="00D268B8">
        <w:tc>
          <w:tcPr>
            <w:tcW w:w="9498" w:type="dxa"/>
            <w:shd w:val="clear" w:color="auto" w:fill="FFFFFF"/>
          </w:tcPr>
          <w:p w:rsidR="0066618D" w:rsidRPr="00B06C81" w:rsidRDefault="0066618D" w:rsidP="0066618D">
            <w:pPr>
              <w:suppressAutoHyphens w:val="0"/>
              <w:autoSpaceDE w:val="0"/>
              <w:autoSpaceDN w:val="0"/>
              <w:adjustRightInd w:val="0"/>
              <w:spacing w:line="240" w:lineRule="auto"/>
              <w:jc w:val="left"/>
              <w:rPr>
                <w:rFonts w:eastAsia="Calibri" w:cs="Arial"/>
                <w:color w:val="000000"/>
                <w:sz w:val="20"/>
                <w:szCs w:val="20"/>
                <w:lang w:eastAsia="pt-BR"/>
              </w:rPr>
            </w:pPr>
            <w:r w:rsidRPr="00B06C81">
              <w:rPr>
                <w:rFonts w:eastAsia="Calibri" w:cs="Arial"/>
                <w:color w:val="000000"/>
                <w:sz w:val="20"/>
                <w:szCs w:val="20"/>
                <w:lang w:eastAsia="pt-BR"/>
              </w:rPr>
              <w:t xml:space="preserve">MELO, Flávia. </w:t>
            </w:r>
            <w:r w:rsidRPr="00B06C81">
              <w:rPr>
                <w:rFonts w:eastAsia="Calibri" w:cs="Arial"/>
                <w:b/>
                <w:bCs/>
                <w:color w:val="000000"/>
                <w:sz w:val="20"/>
                <w:szCs w:val="20"/>
                <w:lang w:eastAsia="pt-BR"/>
              </w:rPr>
              <w:t>Nutrição Aplicada à Enfermagem</w:t>
            </w:r>
            <w:r w:rsidRPr="00B06C81">
              <w:rPr>
                <w:rFonts w:eastAsia="Calibri" w:cs="Arial"/>
                <w:color w:val="000000"/>
                <w:sz w:val="20"/>
                <w:szCs w:val="20"/>
                <w:lang w:eastAsia="pt-BR"/>
              </w:rPr>
              <w:t xml:space="preserve">. Goiânia: AB. 2005. </w:t>
            </w:r>
          </w:p>
          <w:p w:rsidR="0066618D" w:rsidRPr="00B06C81" w:rsidRDefault="0066618D" w:rsidP="0066618D">
            <w:pPr>
              <w:suppressAutoHyphens w:val="0"/>
              <w:autoSpaceDE w:val="0"/>
              <w:autoSpaceDN w:val="0"/>
              <w:adjustRightInd w:val="0"/>
              <w:spacing w:line="240" w:lineRule="auto"/>
              <w:jc w:val="left"/>
              <w:rPr>
                <w:rFonts w:eastAsia="Calibri" w:cs="Arial"/>
                <w:color w:val="000000"/>
                <w:sz w:val="20"/>
                <w:szCs w:val="20"/>
                <w:lang w:eastAsia="pt-BR"/>
              </w:rPr>
            </w:pPr>
            <w:r w:rsidRPr="00B06C81">
              <w:rPr>
                <w:rFonts w:eastAsia="Calibri" w:cs="Arial"/>
                <w:color w:val="000000"/>
                <w:sz w:val="20"/>
                <w:szCs w:val="20"/>
                <w:lang w:eastAsia="pt-BR"/>
              </w:rPr>
              <w:t xml:space="preserve">SAMPAIO, Helena Alves de Carvalho. </w:t>
            </w:r>
            <w:r w:rsidRPr="00B06C81">
              <w:rPr>
                <w:rFonts w:eastAsia="Calibri" w:cs="Arial"/>
                <w:b/>
                <w:bCs/>
                <w:color w:val="000000"/>
                <w:sz w:val="20"/>
                <w:szCs w:val="20"/>
                <w:lang w:eastAsia="pt-BR"/>
              </w:rPr>
              <w:t>Nutrição Humana: Autoavaliação e Revisão</w:t>
            </w:r>
            <w:r w:rsidRPr="00B06C81">
              <w:rPr>
                <w:rFonts w:eastAsia="Calibri" w:cs="Arial"/>
                <w:color w:val="000000"/>
                <w:sz w:val="20"/>
                <w:szCs w:val="20"/>
                <w:lang w:eastAsia="pt-BR"/>
              </w:rPr>
              <w:t xml:space="preserve">. São Paulo: Atheneu. 2000 </w:t>
            </w:r>
          </w:p>
          <w:p w:rsidR="003D1249" w:rsidRPr="00B06C81" w:rsidRDefault="0066618D" w:rsidP="0066618D">
            <w:pPr>
              <w:pStyle w:val="PargrafodaLista"/>
              <w:ind w:left="0"/>
              <w:jc w:val="both"/>
              <w:rPr>
                <w:rFonts w:ascii="Arial" w:hAnsi="Arial" w:cs="Arial"/>
                <w:sz w:val="20"/>
                <w:szCs w:val="20"/>
              </w:rPr>
            </w:pPr>
            <w:r w:rsidRPr="00B06C81">
              <w:rPr>
                <w:rFonts w:ascii="Arial" w:eastAsia="Calibri" w:hAnsi="Arial" w:cs="Arial"/>
                <w:color w:val="000000"/>
                <w:sz w:val="20"/>
                <w:szCs w:val="20"/>
                <w:lang w:eastAsia="pt-BR"/>
              </w:rPr>
              <w:t xml:space="preserve">PASQUALE, Mauro Di. </w:t>
            </w:r>
            <w:r w:rsidRPr="00B06C81">
              <w:rPr>
                <w:rFonts w:ascii="Arial" w:eastAsia="Calibri" w:hAnsi="Arial" w:cs="Arial"/>
                <w:b/>
                <w:bCs/>
                <w:color w:val="000000"/>
                <w:sz w:val="20"/>
                <w:szCs w:val="20"/>
                <w:lang w:eastAsia="pt-BR"/>
              </w:rPr>
              <w:t>Dieta Metabólica</w:t>
            </w:r>
            <w:r w:rsidRPr="00B06C81">
              <w:rPr>
                <w:rFonts w:ascii="Arial" w:eastAsia="Calibri" w:hAnsi="Arial" w:cs="Arial"/>
                <w:color w:val="000000"/>
                <w:sz w:val="20"/>
                <w:szCs w:val="20"/>
                <w:lang w:eastAsia="pt-BR"/>
              </w:rPr>
              <w:t>. Phorte Editora, São Paulo, 2005.</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5. BIBLIOGRAFIA COMPLEMENTAR</w:t>
            </w:r>
          </w:p>
        </w:tc>
      </w:tr>
      <w:tr w:rsidR="003D1249" w:rsidRPr="00B06C81" w:rsidTr="00D268B8">
        <w:trPr>
          <w:trHeight w:val="112"/>
        </w:trPr>
        <w:tc>
          <w:tcPr>
            <w:tcW w:w="9498" w:type="dxa"/>
            <w:shd w:val="clear" w:color="auto" w:fill="FFFFFF"/>
          </w:tcPr>
          <w:p w:rsidR="003D1249" w:rsidRPr="00B06C81" w:rsidRDefault="0066618D" w:rsidP="0066618D">
            <w:pPr>
              <w:suppressAutoHyphens w:val="0"/>
              <w:autoSpaceDE w:val="0"/>
              <w:autoSpaceDN w:val="0"/>
              <w:adjustRightInd w:val="0"/>
              <w:spacing w:line="240" w:lineRule="auto"/>
              <w:jc w:val="left"/>
              <w:rPr>
                <w:rFonts w:eastAsia="Calibri" w:cs="Arial"/>
                <w:color w:val="000000"/>
                <w:sz w:val="20"/>
                <w:szCs w:val="20"/>
                <w:lang w:eastAsia="pt-BR"/>
              </w:rPr>
            </w:pPr>
            <w:r w:rsidRPr="00B06C81">
              <w:rPr>
                <w:rFonts w:eastAsia="Calibri" w:cs="Arial"/>
                <w:color w:val="000000"/>
                <w:sz w:val="20"/>
                <w:szCs w:val="20"/>
                <w:lang w:eastAsia="pt-BR"/>
              </w:rPr>
              <w:t xml:space="preserve">BODINSKI, Louis H. </w:t>
            </w:r>
            <w:r w:rsidRPr="00B06C81">
              <w:rPr>
                <w:rFonts w:eastAsia="Calibri" w:cs="Arial"/>
                <w:b/>
                <w:bCs/>
                <w:color w:val="000000"/>
                <w:sz w:val="20"/>
                <w:szCs w:val="20"/>
                <w:lang w:eastAsia="pt-BR"/>
              </w:rPr>
              <w:t>Dietoterapia: Princípios e prática</w:t>
            </w:r>
            <w:r w:rsidRPr="00B06C81">
              <w:rPr>
                <w:rFonts w:eastAsia="Calibri" w:cs="Arial"/>
                <w:color w:val="000000"/>
                <w:sz w:val="20"/>
                <w:szCs w:val="20"/>
                <w:lang w:eastAsia="pt-BR"/>
              </w:rPr>
              <w:t xml:space="preserve">. Atheneu, Belo Horizonte, 2006. COSTA, Neuza Maria Brunora; BORÉM, Aluízio. </w:t>
            </w:r>
            <w:r w:rsidRPr="00B06C81">
              <w:rPr>
                <w:rFonts w:eastAsia="Calibri" w:cs="Arial"/>
                <w:b/>
                <w:bCs/>
                <w:color w:val="000000"/>
                <w:sz w:val="20"/>
                <w:szCs w:val="20"/>
                <w:lang w:eastAsia="pt-BR"/>
              </w:rPr>
              <w:t xml:space="preserve">Biotecnologia e Nutrição: Saiba como o DNA pode enriquecer os alimentos. </w:t>
            </w:r>
            <w:r w:rsidRPr="00B06C81">
              <w:rPr>
                <w:rFonts w:eastAsia="Calibri" w:cs="Arial"/>
                <w:color w:val="000000"/>
                <w:sz w:val="20"/>
                <w:szCs w:val="20"/>
                <w:lang w:eastAsia="pt-BR"/>
              </w:rPr>
              <w:t>Nobel, São Paulo, 2003.</w:t>
            </w:r>
          </w:p>
        </w:tc>
      </w:tr>
    </w:tbl>
    <w:p w:rsidR="003D1249" w:rsidRDefault="003D1249"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ED7395" w:rsidRDefault="00ED7395" w:rsidP="003D1249">
      <w:pPr>
        <w:rPr>
          <w:rFonts w:cs="Arial"/>
          <w:sz w:val="20"/>
          <w:szCs w:val="20"/>
        </w:rPr>
      </w:pPr>
    </w:p>
    <w:p w:rsidR="004469AB" w:rsidRDefault="004469AB" w:rsidP="003D1249">
      <w:pPr>
        <w:rPr>
          <w:rFonts w:cs="Arial"/>
          <w:sz w:val="20"/>
          <w:szCs w:val="20"/>
        </w:rPr>
      </w:pPr>
      <w:bookmarkStart w:id="52" w:name="_GoBack"/>
      <w:bookmarkEnd w:id="52"/>
    </w:p>
    <w:p w:rsidR="00ED7395" w:rsidRDefault="00ED7395" w:rsidP="003D1249">
      <w:pPr>
        <w:rPr>
          <w:rFonts w:cs="Arial"/>
          <w:sz w:val="20"/>
          <w:szCs w:val="20"/>
        </w:rPr>
      </w:pPr>
    </w:p>
    <w:tbl>
      <w:tblPr>
        <w:tblW w:w="9498" w:type="dxa"/>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9498"/>
      </w:tblGrid>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lastRenderedPageBreak/>
              <w:t>1. IDENTIFICAÇÃO DA DISCIPLINA</w:t>
            </w:r>
          </w:p>
        </w:tc>
      </w:tr>
      <w:tr w:rsidR="003D1249" w:rsidRPr="00B06C81" w:rsidTr="00D268B8">
        <w:tc>
          <w:tcPr>
            <w:tcW w:w="9498" w:type="dxa"/>
            <w:shd w:val="clear" w:color="auto" w:fill="auto"/>
          </w:tcPr>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DISCIPLINA: </w:t>
            </w:r>
            <w:r w:rsidRPr="00B06C81">
              <w:rPr>
                <w:rFonts w:ascii="Arial" w:hAnsi="Arial" w:cs="Arial"/>
                <w:b/>
                <w:sz w:val="20"/>
                <w:szCs w:val="20"/>
              </w:rPr>
              <w:t>Introdução a Pesquisa em Enfermagem</w:t>
            </w:r>
          </w:p>
          <w:p w:rsidR="003D1249" w:rsidRPr="00B06C81" w:rsidRDefault="003D1249" w:rsidP="00D268B8">
            <w:pPr>
              <w:pStyle w:val="SemEspaamento"/>
              <w:rPr>
                <w:rFonts w:ascii="Arial" w:hAnsi="Arial" w:cs="Arial"/>
                <w:b/>
                <w:sz w:val="20"/>
                <w:szCs w:val="20"/>
              </w:rPr>
            </w:pPr>
            <w:r w:rsidRPr="00B06C81">
              <w:rPr>
                <w:rFonts w:ascii="Arial" w:hAnsi="Arial" w:cs="Arial"/>
                <w:sz w:val="20"/>
                <w:szCs w:val="20"/>
              </w:rPr>
              <w:t xml:space="preserve">PRÉ-REQUISITOS: </w:t>
            </w:r>
            <w:r w:rsidRPr="00B06C81">
              <w:rPr>
                <w:rFonts w:ascii="Arial" w:hAnsi="Arial" w:cs="Arial"/>
                <w:b/>
                <w:sz w:val="20"/>
                <w:szCs w:val="20"/>
              </w:rPr>
              <w:t>Não há</w:t>
            </w:r>
          </w:p>
          <w:p w:rsidR="003D1249" w:rsidRPr="00B06C81" w:rsidRDefault="003D1249" w:rsidP="00D268B8">
            <w:pPr>
              <w:pStyle w:val="SemEspaamento"/>
              <w:rPr>
                <w:rFonts w:ascii="Arial" w:hAnsi="Arial" w:cs="Arial"/>
                <w:sz w:val="20"/>
                <w:szCs w:val="20"/>
              </w:rPr>
            </w:pPr>
            <w:r w:rsidRPr="00B06C81">
              <w:rPr>
                <w:rFonts w:ascii="Arial" w:hAnsi="Arial" w:cs="Arial"/>
                <w:sz w:val="20"/>
                <w:szCs w:val="20"/>
              </w:rPr>
              <w:t xml:space="preserve">PROFESSOR DA ÁREA DE: </w:t>
            </w:r>
            <w:r w:rsidRPr="00B06C81">
              <w:rPr>
                <w:rFonts w:ascii="Arial" w:hAnsi="Arial" w:cs="Arial"/>
                <w:b/>
                <w:sz w:val="20"/>
                <w:szCs w:val="20"/>
              </w:rPr>
              <w:t>Enfermagem</w:t>
            </w:r>
          </w:p>
        </w:tc>
      </w:tr>
      <w:tr w:rsidR="003D1249" w:rsidRPr="00B06C81" w:rsidTr="00D268B8">
        <w:tc>
          <w:tcPr>
            <w:tcW w:w="9498" w:type="dxa"/>
            <w:shd w:val="clear" w:color="auto" w:fill="E6E6E6"/>
          </w:tcPr>
          <w:p w:rsidR="003D1249" w:rsidRPr="00B06C81" w:rsidRDefault="003D1249" w:rsidP="00D268B8">
            <w:pPr>
              <w:pStyle w:val="SemEspaamento"/>
              <w:rPr>
                <w:rFonts w:ascii="Arial" w:hAnsi="Arial" w:cs="Arial"/>
                <w:b/>
                <w:sz w:val="20"/>
                <w:szCs w:val="20"/>
              </w:rPr>
            </w:pPr>
            <w:r w:rsidRPr="00B06C81">
              <w:rPr>
                <w:rFonts w:ascii="Arial" w:hAnsi="Arial" w:cs="Arial"/>
                <w:b/>
                <w:sz w:val="20"/>
                <w:szCs w:val="20"/>
              </w:rPr>
              <w:t xml:space="preserve">2. DISTRIBUIÇÃO DOS CRÉDITOS </w:t>
            </w:r>
          </w:p>
        </w:tc>
      </w:tr>
      <w:tr w:rsidR="003D1249" w:rsidRPr="00B06C81" w:rsidTr="00D268B8">
        <w:trPr>
          <w:trHeight w:val="1030"/>
        </w:trPr>
        <w:tc>
          <w:tcPr>
            <w:tcW w:w="9498" w:type="dxa"/>
            <w:shd w:val="clear" w:color="auto" w:fill="auto"/>
          </w:tcPr>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390"/>
              <w:gridCol w:w="284"/>
              <w:gridCol w:w="329"/>
              <w:gridCol w:w="380"/>
              <w:gridCol w:w="283"/>
              <w:gridCol w:w="567"/>
              <w:gridCol w:w="2079"/>
              <w:gridCol w:w="154"/>
              <w:gridCol w:w="62"/>
              <w:gridCol w:w="20"/>
            </w:tblGrid>
            <w:tr w:rsidR="003D1249" w:rsidRPr="00B06C81" w:rsidTr="00D268B8">
              <w:trPr>
                <w:gridAfter w:val="1"/>
                <w:wAfter w:w="20" w:type="dxa"/>
                <w:trHeight w:val="739"/>
                <w:jc w:val="center"/>
              </w:trPr>
              <w:tc>
                <w:tcPr>
                  <w:tcW w:w="5491" w:type="dxa"/>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Tipo de Disciplina</w:t>
                  </w:r>
                </w:p>
              </w:tc>
              <w:tc>
                <w:tcPr>
                  <w:tcW w:w="2233" w:type="dxa"/>
                  <w:gridSpan w:val="6"/>
                  <w:shd w:val="clear" w:color="auto" w:fill="D9D9D9"/>
                  <w:vAlign w:val="center"/>
                </w:tcPr>
                <w:p w:rsidR="003D1249" w:rsidRPr="00B06C81" w:rsidRDefault="003D1249" w:rsidP="00D268B8">
                  <w:pPr>
                    <w:pStyle w:val="SemEspaamento"/>
                    <w:rPr>
                      <w:rFonts w:ascii="Arial" w:hAnsi="Arial" w:cs="Arial"/>
                      <w:b/>
                      <w:sz w:val="20"/>
                      <w:szCs w:val="20"/>
                    </w:rPr>
                  </w:pPr>
                </w:p>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Créditos</w:t>
                  </w:r>
                </w:p>
              </w:tc>
              <w:tc>
                <w:tcPr>
                  <w:tcW w:w="2295" w:type="dxa"/>
                  <w:gridSpan w:val="3"/>
                  <w:vMerge w:val="restart"/>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Horas-aulas</w:t>
                  </w:r>
                </w:p>
              </w:tc>
            </w:tr>
            <w:tr w:rsidR="003D1249" w:rsidRPr="00B06C81" w:rsidTr="00D268B8">
              <w:trPr>
                <w:gridAfter w:val="1"/>
                <w:wAfter w:w="20" w:type="dxa"/>
                <w:trHeight w:val="73"/>
                <w:jc w:val="center"/>
              </w:trPr>
              <w:tc>
                <w:tcPr>
                  <w:tcW w:w="5491" w:type="dxa"/>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c>
                <w:tcPr>
                  <w:tcW w:w="39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T</w:t>
                  </w:r>
                </w:p>
              </w:tc>
              <w:tc>
                <w:tcPr>
                  <w:tcW w:w="284"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P</w:t>
                  </w:r>
                </w:p>
              </w:tc>
              <w:tc>
                <w:tcPr>
                  <w:tcW w:w="329"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L</w:t>
                  </w:r>
                </w:p>
              </w:tc>
              <w:tc>
                <w:tcPr>
                  <w:tcW w:w="380"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C</w:t>
                  </w:r>
                </w:p>
              </w:tc>
              <w:tc>
                <w:tcPr>
                  <w:tcW w:w="283"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D</w:t>
                  </w:r>
                </w:p>
              </w:tc>
              <w:tc>
                <w:tcPr>
                  <w:tcW w:w="567" w:type="dxa"/>
                  <w:shd w:val="clear" w:color="auto" w:fill="D9D9D9"/>
                  <w:vAlign w:val="center"/>
                </w:tcPr>
                <w:p w:rsidR="003D1249" w:rsidRPr="00B06C81" w:rsidRDefault="003D1249" w:rsidP="00D268B8">
                  <w:pPr>
                    <w:pStyle w:val="SemEspaamento"/>
                    <w:jc w:val="center"/>
                    <w:rPr>
                      <w:rFonts w:ascii="Arial" w:hAnsi="Arial" w:cs="Arial"/>
                      <w:b/>
                      <w:sz w:val="20"/>
                      <w:szCs w:val="20"/>
                    </w:rPr>
                  </w:pPr>
                  <w:r w:rsidRPr="00B06C81">
                    <w:rPr>
                      <w:rFonts w:ascii="Arial" w:hAnsi="Arial" w:cs="Arial"/>
                      <w:b/>
                      <w:sz w:val="20"/>
                      <w:szCs w:val="20"/>
                    </w:rPr>
                    <w:t>EX</w:t>
                  </w:r>
                </w:p>
              </w:tc>
              <w:tc>
                <w:tcPr>
                  <w:tcW w:w="2295" w:type="dxa"/>
                  <w:gridSpan w:val="3"/>
                  <w:vMerge/>
                  <w:shd w:val="clear" w:color="auto" w:fill="D9D9D9"/>
                  <w:vAlign w:val="center"/>
                </w:tcPr>
                <w:p w:rsidR="003D1249" w:rsidRPr="00B06C81" w:rsidRDefault="003D1249" w:rsidP="00D268B8">
                  <w:pPr>
                    <w:pStyle w:val="SemEspaamento"/>
                    <w:jc w:val="center"/>
                    <w:rPr>
                      <w:rFonts w:ascii="Arial" w:hAnsi="Arial" w:cs="Arial"/>
                      <w:b/>
                      <w:sz w:val="20"/>
                      <w:szCs w:val="20"/>
                    </w:rPr>
                  </w:pPr>
                </w:p>
              </w:tc>
            </w:tr>
            <w:tr w:rsidR="003D1249" w:rsidRPr="00B06C81" w:rsidTr="00D268B8">
              <w:trPr>
                <w:gridAfter w:val="2"/>
                <w:wAfter w:w="82" w:type="dxa"/>
                <w:trHeight w:val="497"/>
                <w:jc w:val="center"/>
              </w:trPr>
              <w:tc>
                <w:tcPr>
                  <w:tcW w:w="5491" w:type="dxa"/>
                  <w:shd w:val="clear" w:color="auto" w:fill="auto"/>
                  <w:vAlign w:val="center"/>
                </w:tcPr>
                <w:p w:rsidR="003D1249" w:rsidRPr="00B06C81" w:rsidRDefault="00FF595D" w:rsidP="00FF595D">
                  <w:pPr>
                    <w:pStyle w:val="SemEspaamento"/>
                    <w:rPr>
                      <w:rFonts w:ascii="Arial" w:hAnsi="Arial" w:cs="Arial"/>
                      <w:sz w:val="20"/>
                      <w:szCs w:val="20"/>
                    </w:rPr>
                  </w:pPr>
                  <w:r w:rsidRPr="00B06C81">
                    <w:rPr>
                      <w:rFonts w:ascii="Arial" w:hAnsi="Arial" w:cs="Arial"/>
                      <w:sz w:val="20"/>
                      <w:szCs w:val="20"/>
                    </w:rPr>
                    <w:t xml:space="preserve">   </w:t>
                  </w:r>
                  <w:r w:rsidR="003D1249" w:rsidRPr="00B06C81">
                    <w:rPr>
                      <w:rFonts w:ascii="Arial" w:hAnsi="Arial" w:cs="Arial"/>
                      <w:sz w:val="20"/>
                      <w:szCs w:val="20"/>
                    </w:rPr>
                    <w:t xml:space="preserve">  Unidade Curricular III - Formação Complementar</w:t>
                  </w:r>
                </w:p>
              </w:tc>
              <w:tc>
                <w:tcPr>
                  <w:tcW w:w="39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2</w:t>
                  </w:r>
                </w:p>
              </w:tc>
              <w:tc>
                <w:tcPr>
                  <w:tcW w:w="284"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329" w:type="dxa"/>
                  <w:shd w:val="clear" w:color="auto" w:fill="auto"/>
                  <w:vAlign w:val="center"/>
                </w:tcPr>
                <w:p w:rsidR="003D1249" w:rsidRPr="00B06C81" w:rsidRDefault="003D1249" w:rsidP="00D268B8">
                  <w:pPr>
                    <w:pStyle w:val="MioloEnf"/>
                    <w:jc w:val="center"/>
                    <w:rPr>
                      <w:rFonts w:eastAsia="Calibri" w:cs="Arial"/>
                      <w:b/>
                      <w:snapToGrid w:val="0"/>
                    </w:rPr>
                  </w:pPr>
                  <w:r w:rsidRPr="00B06C81">
                    <w:rPr>
                      <w:rFonts w:eastAsia="Calibri" w:cs="Arial"/>
                      <w:b/>
                      <w:snapToGrid w:val="0"/>
                    </w:rPr>
                    <w:t>0</w:t>
                  </w:r>
                </w:p>
              </w:tc>
              <w:tc>
                <w:tcPr>
                  <w:tcW w:w="380"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83"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567" w:type="dxa"/>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0</w:t>
                  </w:r>
                </w:p>
              </w:tc>
              <w:tc>
                <w:tcPr>
                  <w:tcW w:w="2233" w:type="dxa"/>
                  <w:gridSpan w:val="2"/>
                  <w:shd w:val="clear" w:color="auto" w:fill="auto"/>
                  <w:vAlign w:val="center"/>
                </w:tcPr>
                <w:p w:rsidR="003D1249" w:rsidRPr="00B06C81" w:rsidRDefault="003D1249" w:rsidP="00D268B8">
                  <w:pPr>
                    <w:pStyle w:val="MioloEnf"/>
                    <w:jc w:val="center"/>
                    <w:rPr>
                      <w:rFonts w:cs="Arial"/>
                      <w:b/>
                      <w:snapToGrid w:val="0"/>
                    </w:rPr>
                  </w:pPr>
                  <w:r w:rsidRPr="00B06C81">
                    <w:rPr>
                      <w:rFonts w:cs="Arial"/>
                      <w:b/>
                      <w:snapToGrid w:val="0"/>
                    </w:rPr>
                    <w:t>30 h</w:t>
                  </w:r>
                </w:p>
              </w:tc>
            </w:tr>
            <w:tr w:rsidR="003D1249" w:rsidRPr="00B06C81" w:rsidTr="00D268B8">
              <w:trPr>
                <w:trHeight w:val="154"/>
                <w:jc w:val="center"/>
              </w:trPr>
              <w:tc>
                <w:tcPr>
                  <w:tcW w:w="9803" w:type="dxa"/>
                  <w:gridSpan w:val="8"/>
                  <w:shd w:val="clear" w:color="auto" w:fill="auto"/>
                  <w:vAlign w:val="center"/>
                </w:tcPr>
                <w:p w:rsidR="003D1249" w:rsidRPr="00B06C81" w:rsidRDefault="003D1249" w:rsidP="00D268B8">
                  <w:pPr>
                    <w:pStyle w:val="SemEspaamento"/>
                    <w:rPr>
                      <w:rFonts w:ascii="Arial" w:hAnsi="Arial" w:cs="Arial"/>
                      <w:sz w:val="20"/>
                      <w:szCs w:val="20"/>
                    </w:rPr>
                  </w:pPr>
                </w:p>
              </w:tc>
              <w:tc>
                <w:tcPr>
                  <w:tcW w:w="236" w:type="dxa"/>
                  <w:gridSpan w:val="3"/>
                  <w:vAlign w:val="center"/>
                </w:tcPr>
                <w:p w:rsidR="003D1249" w:rsidRPr="00B06C81" w:rsidRDefault="003D1249" w:rsidP="00D268B8">
                  <w:pPr>
                    <w:pStyle w:val="SemEspaamento"/>
                    <w:rPr>
                      <w:rFonts w:ascii="Arial" w:hAnsi="Arial" w:cs="Arial"/>
                      <w:sz w:val="20"/>
                      <w:szCs w:val="20"/>
                    </w:rPr>
                  </w:pPr>
                </w:p>
              </w:tc>
            </w:tr>
          </w:tbl>
          <w:p w:rsidR="003D1249" w:rsidRPr="00B06C81" w:rsidRDefault="003D1249" w:rsidP="00D268B8">
            <w:pPr>
              <w:pStyle w:val="SemEspaamento"/>
              <w:rPr>
                <w:rFonts w:ascii="Arial" w:hAnsi="Arial" w:cs="Arial"/>
                <w:sz w:val="20"/>
                <w:szCs w:val="20"/>
              </w:rPr>
            </w:pPr>
          </w:p>
        </w:tc>
      </w:tr>
      <w:tr w:rsidR="003D1249" w:rsidRPr="00B06C81" w:rsidTr="00D268B8">
        <w:tc>
          <w:tcPr>
            <w:tcW w:w="9498" w:type="dxa"/>
            <w:shd w:val="clear" w:color="auto" w:fill="E6E6E6"/>
          </w:tcPr>
          <w:p w:rsidR="003D1249" w:rsidRPr="00B06C81" w:rsidRDefault="003D1249" w:rsidP="00D268B8">
            <w:pPr>
              <w:pStyle w:val="SemEspaamento"/>
              <w:jc w:val="both"/>
              <w:rPr>
                <w:rFonts w:ascii="Arial" w:hAnsi="Arial" w:cs="Arial"/>
                <w:b/>
                <w:sz w:val="20"/>
                <w:szCs w:val="20"/>
              </w:rPr>
            </w:pPr>
            <w:r w:rsidRPr="00B06C81">
              <w:rPr>
                <w:rFonts w:ascii="Arial" w:hAnsi="Arial" w:cs="Arial"/>
                <w:b/>
                <w:sz w:val="20"/>
                <w:szCs w:val="20"/>
              </w:rPr>
              <w:t>3. EMENTA</w:t>
            </w:r>
          </w:p>
        </w:tc>
      </w:tr>
      <w:tr w:rsidR="003D1249" w:rsidRPr="00B06C81" w:rsidTr="00D268B8">
        <w:tc>
          <w:tcPr>
            <w:tcW w:w="9498" w:type="dxa"/>
            <w:shd w:val="clear" w:color="auto" w:fill="FFFFFF"/>
          </w:tcPr>
          <w:p w:rsidR="003D1249" w:rsidRPr="00B06C81" w:rsidRDefault="006C52B4" w:rsidP="006C52B4">
            <w:pPr>
              <w:spacing w:line="240" w:lineRule="auto"/>
              <w:rPr>
                <w:rFonts w:cs="Arial"/>
                <w:sz w:val="20"/>
                <w:szCs w:val="20"/>
              </w:rPr>
            </w:pPr>
            <w:r w:rsidRPr="00B06C81">
              <w:rPr>
                <w:rFonts w:cs="Arial"/>
                <w:sz w:val="20"/>
                <w:szCs w:val="20"/>
                <w:shd w:val="clear" w:color="auto" w:fill="FFFFFF"/>
              </w:rPr>
              <w:t>Tipos de conhecimento e conhecimento científico. A busca da realidade por meio de pesquisas. A pesquisa em diferentes correntes epistemológicas e tipos de pesquisa. Pesquisa em saúde e na enfermagem. Características de pesquisas quantitativas e qualitativas. Iniciação ao processo de pesquisar.  A escrita de divulgação de resultados em pesquisa (resumos, artigos, banners). </w:t>
            </w:r>
          </w:p>
        </w:tc>
      </w:tr>
      <w:tr w:rsidR="003D1249" w:rsidRPr="00B06C81" w:rsidTr="00D268B8">
        <w:tc>
          <w:tcPr>
            <w:tcW w:w="9498" w:type="dxa"/>
            <w:shd w:val="clear" w:color="auto" w:fill="E6E6E6"/>
          </w:tcPr>
          <w:p w:rsidR="003D1249" w:rsidRPr="00B06C81" w:rsidRDefault="003D1249" w:rsidP="006C52B4">
            <w:pPr>
              <w:pStyle w:val="SemEspaamento"/>
              <w:rPr>
                <w:rFonts w:ascii="Arial" w:hAnsi="Arial" w:cs="Arial"/>
                <w:b/>
                <w:sz w:val="20"/>
                <w:szCs w:val="20"/>
              </w:rPr>
            </w:pPr>
            <w:r w:rsidRPr="00B06C81">
              <w:rPr>
                <w:rFonts w:ascii="Arial" w:hAnsi="Arial" w:cs="Arial"/>
                <w:b/>
                <w:sz w:val="20"/>
                <w:szCs w:val="20"/>
              </w:rPr>
              <w:t>4. BIBLIOGRAFIA BÁSICA</w:t>
            </w:r>
          </w:p>
        </w:tc>
      </w:tr>
      <w:tr w:rsidR="003D1249" w:rsidRPr="00B06C81" w:rsidTr="00D268B8">
        <w:tc>
          <w:tcPr>
            <w:tcW w:w="9498" w:type="dxa"/>
            <w:shd w:val="clear" w:color="auto" w:fill="FFFFFF"/>
          </w:tcPr>
          <w:p w:rsidR="006C52B4" w:rsidRPr="00B06C81" w:rsidRDefault="006C52B4" w:rsidP="006C52B4">
            <w:pPr>
              <w:shd w:val="clear" w:color="auto" w:fill="FFFFFF"/>
              <w:spacing w:line="240" w:lineRule="auto"/>
              <w:rPr>
                <w:rFonts w:cs="Arial"/>
                <w:sz w:val="20"/>
                <w:szCs w:val="20"/>
              </w:rPr>
            </w:pPr>
            <w:r w:rsidRPr="00B06C81">
              <w:rPr>
                <w:rFonts w:cs="Arial"/>
                <w:sz w:val="20"/>
                <w:szCs w:val="20"/>
              </w:rPr>
              <w:t>POLIT, D. F., HUNGLER, B. Fundamentos de pesquisa em enfermagem. 7 ed., Porto Alegre: Artmed, 2011.</w:t>
            </w:r>
          </w:p>
          <w:p w:rsidR="006C52B4" w:rsidRPr="00B06C81" w:rsidRDefault="006C52B4" w:rsidP="006C52B4">
            <w:pPr>
              <w:shd w:val="clear" w:color="auto" w:fill="FFFFFF"/>
              <w:spacing w:line="240" w:lineRule="auto"/>
              <w:rPr>
                <w:rFonts w:cs="Arial"/>
                <w:sz w:val="20"/>
                <w:szCs w:val="20"/>
              </w:rPr>
            </w:pPr>
            <w:r w:rsidRPr="00B06C81">
              <w:rPr>
                <w:rFonts w:cs="Arial"/>
                <w:sz w:val="20"/>
                <w:szCs w:val="20"/>
              </w:rPr>
              <w:t>DEMO, P. Metodologia científica em ciências sociais. 3. ed. São Paulo: Atlas, 2014. </w:t>
            </w:r>
          </w:p>
          <w:p w:rsidR="003D1249" w:rsidRPr="00B06C81" w:rsidRDefault="006C52B4" w:rsidP="006C52B4">
            <w:pPr>
              <w:shd w:val="clear" w:color="auto" w:fill="FFFFFF"/>
              <w:spacing w:line="240" w:lineRule="auto"/>
              <w:rPr>
                <w:rFonts w:cs="Arial"/>
                <w:sz w:val="20"/>
                <w:szCs w:val="20"/>
              </w:rPr>
            </w:pPr>
            <w:r w:rsidRPr="00B06C81">
              <w:rPr>
                <w:rFonts w:cs="Arial"/>
                <w:sz w:val="20"/>
                <w:szCs w:val="20"/>
              </w:rPr>
              <w:t>DEMO, P. Metodologia do conhecimento científico. 1.ed. São Paulo: Atlas, 2011.</w:t>
            </w:r>
          </w:p>
        </w:tc>
      </w:tr>
      <w:tr w:rsidR="003D1249" w:rsidRPr="00B06C81" w:rsidTr="00D268B8">
        <w:tc>
          <w:tcPr>
            <w:tcW w:w="9498" w:type="dxa"/>
            <w:shd w:val="clear" w:color="auto" w:fill="E6E6E6"/>
          </w:tcPr>
          <w:p w:rsidR="003D1249" w:rsidRPr="00B06C81" w:rsidRDefault="003D1249" w:rsidP="006C52B4">
            <w:pPr>
              <w:pStyle w:val="SemEspaamento"/>
              <w:rPr>
                <w:rFonts w:ascii="Arial" w:hAnsi="Arial" w:cs="Arial"/>
                <w:b/>
                <w:sz w:val="20"/>
                <w:szCs w:val="20"/>
              </w:rPr>
            </w:pPr>
            <w:r w:rsidRPr="00B06C81">
              <w:rPr>
                <w:rFonts w:ascii="Arial" w:hAnsi="Arial" w:cs="Arial"/>
                <w:b/>
                <w:sz w:val="20"/>
                <w:szCs w:val="20"/>
              </w:rPr>
              <w:t>5. BIBLIOGRAFIA COMPLEMENTAR</w:t>
            </w:r>
          </w:p>
        </w:tc>
      </w:tr>
      <w:tr w:rsidR="003D1249" w:rsidRPr="00B06C81" w:rsidTr="00D268B8">
        <w:trPr>
          <w:trHeight w:val="112"/>
        </w:trPr>
        <w:tc>
          <w:tcPr>
            <w:tcW w:w="9498" w:type="dxa"/>
            <w:shd w:val="clear" w:color="auto" w:fill="FFFFFF"/>
          </w:tcPr>
          <w:p w:rsidR="006C52B4" w:rsidRPr="00B06C81" w:rsidRDefault="006C52B4" w:rsidP="006C52B4">
            <w:pPr>
              <w:shd w:val="clear" w:color="auto" w:fill="FFFFFF"/>
              <w:spacing w:line="240" w:lineRule="auto"/>
              <w:rPr>
                <w:rFonts w:cs="Arial"/>
                <w:sz w:val="20"/>
                <w:szCs w:val="20"/>
              </w:rPr>
            </w:pPr>
            <w:r w:rsidRPr="00B06C81">
              <w:rPr>
                <w:rFonts w:cs="Arial"/>
                <w:sz w:val="20"/>
                <w:szCs w:val="20"/>
              </w:rPr>
              <w:t>LAKATOS, E. M., MARCONI, M. de A. Fundamentos de metodologia científica. 7 ed., São Paulo: Atlas, 2010. </w:t>
            </w:r>
          </w:p>
          <w:p w:rsidR="006C52B4" w:rsidRPr="00B06C81" w:rsidRDefault="006C52B4" w:rsidP="006C52B4">
            <w:pPr>
              <w:shd w:val="clear" w:color="auto" w:fill="FFFFFF"/>
              <w:spacing w:line="240" w:lineRule="auto"/>
              <w:rPr>
                <w:rFonts w:cs="Arial"/>
                <w:sz w:val="20"/>
                <w:szCs w:val="20"/>
              </w:rPr>
            </w:pPr>
            <w:r w:rsidRPr="00B06C81">
              <w:rPr>
                <w:rFonts w:cs="Arial"/>
                <w:sz w:val="20"/>
                <w:szCs w:val="20"/>
              </w:rPr>
              <w:t>MINAYO, M.C. de S. O desafio do conhecimento. 11.ed. São Paulo: HUCITEC, 2008.</w:t>
            </w:r>
          </w:p>
          <w:p w:rsidR="003D1249" w:rsidRPr="00B06C81" w:rsidRDefault="006C52B4" w:rsidP="006C52B4">
            <w:pPr>
              <w:shd w:val="clear" w:color="auto" w:fill="FFFFFF"/>
              <w:spacing w:line="240" w:lineRule="auto"/>
              <w:rPr>
                <w:rFonts w:cs="Arial"/>
                <w:sz w:val="20"/>
                <w:szCs w:val="20"/>
              </w:rPr>
            </w:pPr>
            <w:r w:rsidRPr="00B06C81">
              <w:rPr>
                <w:rFonts w:cs="Arial"/>
                <w:sz w:val="20"/>
                <w:szCs w:val="20"/>
              </w:rPr>
              <w:t>TRIVIÑOS, A.N.S. Introdução à pesquisa em ciências sociais. São Paulo: Atlas, 1987. </w:t>
            </w:r>
          </w:p>
        </w:tc>
      </w:tr>
    </w:tbl>
    <w:p w:rsidR="003D1249" w:rsidRPr="00B06C81" w:rsidRDefault="003D1249" w:rsidP="00757E3E">
      <w:pPr>
        <w:spacing w:line="240" w:lineRule="auto"/>
        <w:ind w:left="360"/>
        <w:rPr>
          <w:rFonts w:cs="Arial"/>
          <w:b/>
          <w:sz w:val="20"/>
          <w:szCs w:val="20"/>
          <w:u w:val="single"/>
        </w:rPr>
      </w:pPr>
    </w:p>
    <w:sectPr w:rsidR="003D1249" w:rsidRPr="00B06C81" w:rsidSect="00D34284">
      <w:headerReference w:type="default" r:id="rId10"/>
      <w:footerReference w:type="default" r:id="rId11"/>
      <w:pgSz w:w="11905" w:h="16837"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64" w:rsidRDefault="00A37964" w:rsidP="00103D1C">
      <w:pPr>
        <w:spacing w:line="240" w:lineRule="auto"/>
      </w:pPr>
      <w:r>
        <w:separator/>
      </w:r>
    </w:p>
    <w:p w:rsidR="00A37964" w:rsidRDefault="00A37964"/>
  </w:endnote>
  <w:endnote w:type="continuationSeparator" w:id="0">
    <w:p w:rsidR="00A37964" w:rsidRDefault="00A37964" w:rsidP="00103D1C">
      <w:pPr>
        <w:spacing w:line="240" w:lineRule="auto"/>
      </w:pPr>
      <w:r>
        <w:continuationSeparator/>
      </w:r>
    </w:p>
    <w:p w:rsidR="00A37964" w:rsidRDefault="00A3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erif">
    <w:charset w:val="00"/>
    <w:family w:val="roman"/>
    <w:pitch w:val="variable"/>
    <w:sig w:usb0="E40002FF" w:usb1="5200F9FB" w:usb2="0A040020" w:usb3="00000000" w:csb0="0000009F" w:csb1="00000000"/>
  </w:font>
  <w:font w:name="DejaVu Sans">
    <w:altName w:val="Arial"/>
    <w:charset w:val="00"/>
    <w:family w:val="swiss"/>
    <w:pitch w:val="variable"/>
    <w:sig w:usb0="00000000" w:usb1="5200FDFF" w:usb2="0A042021" w:usb3="00000000" w:csb0="000001BF" w:csb1="00000000"/>
  </w:font>
  <w:font w:name="Bitstream Vera Sans">
    <w:altName w:val="DejaVu Sans"/>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Mincho"/>
    <w:charset w:val="00"/>
    <w:family w:val="roman"/>
    <w:pitch w:val="default"/>
  </w:font>
  <w:font w:name="Lohit Hindi">
    <w:altName w:val="MS Mincho"/>
    <w:charset w:val="80"/>
    <w:family w:val="auto"/>
    <w:pitch w:val="variable"/>
  </w:font>
  <w:font w:name="Liberation Sans">
    <w:altName w:val="Yu Gothic"/>
    <w:charset w:val="80"/>
    <w:family w:val="swiss"/>
    <w:pitch w:val="variable"/>
  </w:font>
  <w:font w:name="WenQuanYi Micro Hei">
    <w:altName w:val="Arial Unicode MS"/>
    <w:charset w:val="80"/>
    <w:family w:val="swiss"/>
    <w:pitch w:val="variable"/>
  </w:font>
  <w:font w:name="Thorndale">
    <w:altName w:val="Times New Roman"/>
    <w:charset w:val="00"/>
    <w:family w:val="roman"/>
    <w:pitch w:val="variable"/>
  </w:font>
  <w:font w:name="HG Mincho Light J">
    <w:altName w:val="msmincho"/>
    <w:charset w:val="00"/>
    <w:family w:val="auto"/>
    <w:pitch w:val="variable"/>
  </w:font>
  <w:font w:name="Comic Sans MS">
    <w:panose1 w:val="030F0702030302020204"/>
    <w:charset w:val="00"/>
    <w:family w:val="script"/>
    <w:pitch w:val="variable"/>
    <w:sig w:usb0="00000287" w:usb1="40000013" w:usb2="00000000" w:usb3="00000000" w:csb0="0000009F" w:csb1="00000000"/>
  </w:font>
  <w:font w:name="StarSymbol">
    <w:altName w:val="Arial Unicode MS"/>
    <w:charset w:val="80"/>
    <w:family w:val="auto"/>
    <w:pitch w:val="default"/>
  </w:font>
  <w:font w:name="Optima">
    <w:charset w:val="00"/>
    <w:family w:val="swiss"/>
    <w:pitch w:val="variable"/>
  </w:font>
  <w:font w:name="Cambria Math">
    <w:panose1 w:val="02040503050406030204"/>
    <w:charset w:val="00"/>
    <w:family w:val="roman"/>
    <w:pitch w:val="variable"/>
    <w:sig w:usb0="E00002FF" w:usb1="420024FF" w:usb2="00000000" w:usb3="00000000" w:csb0="0000019F" w:csb1="00000000"/>
  </w:font>
  <w:font w:name="TimesNewRomanPS-ItalicMT">
    <w:altName w:val="Arabic Typesetting"/>
    <w:charset w:val="00"/>
    <w:family w:val="script"/>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7B" w:rsidRPr="003C004D" w:rsidRDefault="0081617B" w:rsidP="00D34284">
    <w:pPr>
      <w:pStyle w:val="Rodap"/>
      <w:pBdr>
        <w:top w:val="single" w:sz="18" w:space="1" w:color="auto"/>
      </w:pBdr>
      <w:spacing w:line="240" w:lineRule="auto"/>
      <w:rPr>
        <w:b/>
      </w:rPr>
    </w:pPr>
    <w:r w:rsidRPr="003C004D">
      <w:rPr>
        <w:b/>
        <w:sz w:val="18"/>
      </w:rPr>
      <w:t>Resolução nº 0</w:t>
    </w:r>
    <w:r>
      <w:rPr>
        <w:b/>
        <w:sz w:val="18"/>
      </w:rPr>
      <w:t>41/2017</w:t>
    </w:r>
    <w:r w:rsidRPr="003C004D">
      <w:rPr>
        <w:b/>
        <w:sz w:val="18"/>
      </w:rPr>
      <w:t xml:space="preserve"> – CONEPE                                                                                                           Página </w:t>
    </w:r>
    <w:r w:rsidRPr="003C004D">
      <w:rPr>
        <w:b/>
        <w:sz w:val="18"/>
      </w:rPr>
      <w:fldChar w:fldCharType="begin"/>
    </w:r>
    <w:r w:rsidRPr="003C004D">
      <w:rPr>
        <w:b/>
        <w:sz w:val="18"/>
      </w:rPr>
      <w:instrText>PAGE</w:instrText>
    </w:r>
    <w:r w:rsidRPr="003C004D">
      <w:rPr>
        <w:b/>
        <w:sz w:val="18"/>
      </w:rPr>
      <w:fldChar w:fldCharType="separate"/>
    </w:r>
    <w:r w:rsidR="006C7318">
      <w:rPr>
        <w:b/>
        <w:noProof/>
        <w:sz w:val="18"/>
      </w:rPr>
      <w:t>51</w:t>
    </w:r>
    <w:r w:rsidRPr="003C004D">
      <w:rPr>
        <w:b/>
        <w:sz w:val="18"/>
      </w:rPr>
      <w:fldChar w:fldCharType="end"/>
    </w:r>
    <w:r w:rsidRPr="003C004D">
      <w:rPr>
        <w:b/>
        <w:sz w:val="18"/>
      </w:rPr>
      <w:t xml:space="preserve"> de </w:t>
    </w:r>
    <w:r w:rsidRPr="003C004D">
      <w:rPr>
        <w:b/>
        <w:sz w:val="18"/>
      </w:rPr>
      <w:fldChar w:fldCharType="begin"/>
    </w:r>
    <w:r w:rsidRPr="003C004D">
      <w:rPr>
        <w:b/>
        <w:sz w:val="18"/>
      </w:rPr>
      <w:instrText>NUMPAGES</w:instrText>
    </w:r>
    <w:r w:rsidRPr="003C004D">
      <w:rPr>
        <w:b/>
        <w:sz w:val="18"/>
      </w:rPr>
      <w:fldChar w:fldCharType="separate"/>
    </w:r>
    <w:r w:rsidR="006C7318">
      <w:rPr>
        <w:b/>
        <w:noProof/>
        <w:sz w:val="18"/>
      </w:rPr>
      <w:t>51</w:t>
    </w:r>
    <w:r w:rsidRPr="003C004D">
      <w:rPr>
        <w:b/>
        <w:sz w:val="18"/>
      </w:rPr>
      <w:fldChar w:fldCharType="end"/>
    </w:r>
  </w:p>
  <w:p w:rsidR="0081617B" w:rsidRDefault="00816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64" w:rsidRDefault="00A37964" w:rsidP="00103D1C">
      <w:pPr>
        <w:spacing w:line="240" w:lineRule="auto"/>
      </w:pPr>
      <w:r>
        <w:separator/>
      </w:r>
    </w:p>
    <w:p w:rsidR="00A37964" w:rsidRDefault="00A37964"/>
  </w:footnote>
  <w:footnote w:type="continuationSeparator" w:id="0">
    <w:p w:rsidR="00A37964" w:rsidRDefault="00A37964" w:rsidP="00103D1C">
      <w:pPr>
        <w:spacing w:line="240" w:lineRule="auto"/>
      </w:pPr>
      <w:r>
        <w:continuationSeparator/>
      </w:r>
    </w:p>
    <w:p w:rsidR="00A37964" w:rsidRDefault="00A379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7B" w:rsidRPr="00B045DA" w:rsidRDefault="0081617B" w:rsidP="00D34284">
    <w:pPr>
      <w:pStyle w:val="Cabealho"/>
      <w:spacing w:line="240" w:lineRule="auto"/>
      <w:jc w:val="center"/>
      <w:rPr>
        <w:b/>
        <w:sz w:val="20"/>
      </w:rPr>
    </w:pPr>
    <w:r>
      <w:rPr>
        <w:noProof/>
      </w:rPr>
      <mc:AlternateContent>
        <mc:Choice Requires="wps">
          <w:drawing>
            <wp:anchor distT="45720" distB="45720" distL="114300" distR="114300" simplePos="0" relativeHeight="251660288" behindDoc="0" locked="0" layoutInCell="1" allowOverlap="1" wp14:anchorId="583CFC45" wp14:editId="36A6C094">
              <wp:simplePos x="0" y="0"/>
              <wp:positionH relativeFrom="column">
                <wp:posOffset>-367665</wp:posOffset>
              </wp:positionH>
              <wp:positionV relativeFrom="paragraph">
                <wp:posOffset>-59690</wp:posOffset>
              </wp:positionV>
              <wp:extent cx="809625" cy="9334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933450"/>
                      </a:xfrm>
                      <a:prstGeom prst="rect">
                        <a:avLst/>
                      </a:prstGeom>
                      <a:solidFill>
                        <a:srgbClr val="FFFFFF"/>
                      </a:solidFill>
                      <a:ln w="9525">
                        <a:noFill/>
                        <a:miter lim="800000"/>
                        <a:headEnd/>
                        <a:tailEnd/>
                      </a:ln>
                    </wps:spPr>
                    <wps:txbx>
                      <w:txbxContent>
                        <w:p w:rsidR="0081617B" w:rsidRDefault="0081617B">
                          <w:r>
                            <w:rPr>
                              <w:noProof/>
                              <w:lang w:eastAsia="pt-BR"/>
                            </w:rPr>
                            <w:drawing>
                              <wp:inline distT="0" distB="0" distL="0" distR="0" wp14:anchorId="4DA4223B" wp14:editId="24EB05AC">
                                <wp:extent cx="617855" cy="529590"/>
                                <wp:effectExtent l="0" t="0" r="0" b="3810"/>
                                <wp:docPr id="3" name="Imagem 5" descr="brasaomt"/>
                                <wp:cNvGraphicFramePr/>
                                <a:graphic xmlns:a="http://schemas.openxmlformats.org/drawingml/2006/main">
                                  <a:graphicData uri="http://schemas.openxmlformats.org/drawingml/2006/picture">
                                    <pic:pic xmlns:pic="http://schemas.openxmlformats.org/drawingml/2006/picture">
                                      <pic:nvPicPr>
                                        <pic:cNvPr id="1" name="Imagem 5" descr="brasaom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52959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CFC45" id="_x0000_t202" coordsize="21600,21600" o:spt="202" path="m,l,21600r21600,l21600,xe">
              <v:stroke joinstyle="miter"/>
              <v:path gradientshapeok="t" o:connecttype="rect"/>
            </v:shapetype>
            <v:shape id="Caixa de Texto 2" o:spid="_x0000_s1026" type="#_x0000_t202" style="position:absolute;left:0;text-align:left;margin-left:-28.95pt;margin-top:-4.7pt;width:63.75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" stroked="f">
              <v:textbox>
                <w:txbxContent>
                  <w:p w:rsidR="0081617B" w:rsidRDefault="0081617B">
                    <w:r>
                      <w:rPr>
                        <w:noProof/>
                        <w:lang w:eastAsia="pt-BR"/>
                      </w:rPr>
                      <w:drawing>
                        <wp:inline distT="0" distB="0" distL="0" distR="0" wp14:anchorId="4DA4223B" wp14:editId="24EB05AC">
                          <wp:extent cx="617855" cy="529590"/>
                          <wp:effectExtent l="0" t="0" r="0" b="3810"/>
                          <wp:docPr id="3" name="Imagem 5" descr="brasaomt"/>
                          <wp:cNvGraphicFramePr/>
                          <a:graphic xmlns:a="http://schemas.openxmlformats.org/drawingml/2006/main">
                            <a:graphicData uri="http://schemas.openxmlformats.org/drawingml/2006/picture">
                              <pic:pic xmlns:pic="http://schemas.openxmlformats.org/drawingml/2006/picture">
                                <pic:nvPicPr>
                                  <pic:cNvPr id="1" name="Imagem 5" descr="brasaom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529590"/>
                                  </a:xfrm>
                                  <a:prstGeom prst="rect">
                                    <a:avLst/>
                                  </a:prstGeom>
                                  <a:noFill/>
                                </pic:spPr>
                              </pic:pic>
                            </a:graphicData>
                          </a:graphic>
                        </wp:inline>
                      </w:drawing>
                    </w:r>
                  </w:p>
                </w:txbxContent>
              </v:textbox>
              <w10:wrap type="square"/>
            </v:shape>
          </w:pict>
        </mc:Fallback>
      </mc:AlternateContent>
    </w:r>
    <w:r>
      <w:rPr>
        <w:b/>
        <w:noProof/>
        <w:sz w:val="20"/>
        <w:lang w:eastAsia="pt-BR"/>
      </w:rPr>
      <w:drawing>
        <wp:anchor distT="0" distB="0" distL="114300" distR="114300" simplePos="0" relativeHeight="251658240" behindDoc="1" locked="1" layoutInCell="1" allowOverlap="1" wp14:anchorId="3636BB9E" wp14:editId="6CC86BAC">
          <wp:simplePos x="0" y="0"/>
          <wp:positionH relativeFrom="column">
            <wp:posOffset>5838825</wp:posOffset>
          </wp:positionH>
          <wp:positionV relativeFrom="page">
            <wp:posOffset>393700</wp:posOffset>
          </wp:positionV>
          <wp:extent cx="651510" cy="558165"/>
          <wp:effectExtent l="0" t="0" r="0" b="0"/>
          <wp:wrapNone/>
          <wp:docPr id="2" name="Imagem 6" descr="brasao un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ao une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558165"/>
                  </a:xfrm>
                  <a:prstGeom prst="rect">
                    <a:avLst/>
                  </a:prstGeom>
                  <a:noFill/>
                </pic:spPr>
              </pic:pic>
            </a:graphicData>
          </a:graphic>
        </wp:anchor>
      </w:drawing>
    </w:r>
    <w:r w:rsidRPr="00B045DA">
      <w:rPr>
        <w:b/>
        <w:sz w:val="20"/>
      </w:rPr>
      <w:t>ESTADO DE MATO GROSSO</w:t>
    </w:r>
  </w:p>
  <w:p w:rsidR="0081617B" w:rsidRPr="00B045DA" w:rsidRDefault="0081617B" w:rsidP="00D34284">
    <w:pPr>
      <w:pStyle w:val="Cabealho"/>
      <w:spacing w:line="240" w:lineRule="auto"/>
      <w:jc w:val="center"/>
      <w:rPr>
        <w:b/>
        <w:sz w:val="20"/>
      </w:rPr>
    </w:pPr>
    <w:r w:rsidRPr="00B045DA">
      <w:rPr>
        <w:b/>
        <w:sz w:val="20"/>
      </w:rPr>
      <w:t>SECRETARIA DE ESTADO DE CIÊNCIA E TECNOLOGIA</w:t>
    </w:r>
  </w:p>
  <w:p w:rsidR="0081617B" w:rsidRPr="00B045DA" w:rsidRDefault="0081617B" w:rsidP="00D34284">
    <w:pPr>
      <w:pStyle w:val="Cabealho"/>
      <w:spacing w:line="240" w:lineRule="auto"/>
      <w:jc w:val="center"/>
      <w:rPr>
        <w:b/>
        <w:sz w:val="20"/>
      </w:rPr>
    </w:pPr>
    <w:r w:rsidRPr="00B045DA">
      <w:rPr>
        <w:b/>
        <w:sz w:val="20"/>
      </w:rPr>
      <w:t>UNIVERSIDADE DO ESTADO DE MATO GROSSO</w:t>
    </w:r>
  </w:p>
  <w:p w:rsidR="0081617B" w:rsidRDefault="0081617B" w:rsidP="00D34284">
    <w:pPr>
      <w:pStyle w:val="Cabealho"/>
      <w:spacing w:line="240" w:lineRule="auto"/>
      <w:jc w:val="center"/>
      <w:rPr>
        <w:b/>
        <w:sz w:val="20"/>
      </w:rPr>
    </w:pPr>
    <w:r w:rsidRPr="00B045DA">
      <w:rPr>
        <w:b/>
        <w:sz w:val="20"/>
      </w:rPr>
      <w:t>CONSELHO DE ENSINO, PESQUISA E EXTENSÃO – CONEPE</w:t>
    </w:r>
  </w:p>
  <w:p w:rsidR="004469AB" w:rsidRPr="00B045DA" w:rsidRDefault="004469AB" w:rsidP="004469AB">
    <w:pPr>
      <w:pStyle w:val="Cabealho"/>
      <w:spacing w:line="240" w:lineRule="auto"/>
      <w:jc w:val="center"/>
      <w:rPr>
        <w:b/>
        <w:sz w:val="20"/>
      </w:rPr>
    </w:pPr>
    <w:r>
      <w:rPr>
        <w:b/>
        <w:sz w:val="20"/>
      </w:rPr>
      <w:t xml:space="preserve">CURSO DE ENFERMAGEM </w:t>
    </w:r>
  </w:p>
  <w:p w:rsidR="0081617B" w:rsidRPr="00E27679" w:rsidRDefault="0081617B" w:rsidP="00D34284">
    <w:pPr>
      <w:pStyle w:val="Cabealho"/>
      <w:pBdr>
        <w:bottom w:val="single" w:sz="18" w:space="0" w:color="auto"/>
      </w:pBdr>
      <w:spacing w:line="240" w:lineRule="auto"/>
      <w:jc w:val="center"/>
      <w:rPr>
        <w:b/>
        <w:sz w:val="8"/>
      </w:rPr>
    </w:pPr>
  </w:p>
  <w:p w:rsidR="0081617B" w:rsidRPr="006665C5" w:rsidRDefault="0081617B" w:rsidP="00D34284">
    <w:pPr>
      <w:pStyle w:val="Cabealho"/>
      <w:spacing w:line="240" w:lineRule="auto"/>
      <w:jc w:val="center"/>
      <w:rPr>
        <w:b/>
        <w:sz w:val="16"/>
        <w:szCs w:val="16"/>
      </w:rPr>
    </w:pPr>
  </w:p>
  <w:p w:rsidR="0081617B" w:rsidRDefault="0081617B" w:rsidP="00D3428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7EC19A"/>
    <w:lvl w:ilvl="0">
      <w:start w:val="1"/>
      <w:numFmt w:val="bullet"/>
      <w:pStyle w:val="Defaul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FCCA5E76"/>
    <w:name w:val="WW8Num3"/>
    <w:lvl w:ilvl="0">
      <w:start w:val="1"/>
      <w:numFmt w:val="lowerLetter"/>
      <w:lvlText w:val="%1)"/>
      <w:lvlJc w:val="left"/>
      <w:pPr>
        <w:tabs>
          <w:tab w:val="num" w:pos="720"/>
        </w:tabs>
        <w:ind w:left="720" w:hanging="360"/>
      </w:pPr>
      <w:rPr>
        <w:rFonts w:ascii="Arial" w:eastAsia="Times New Roman" w:hAnsi="Arial" w:cs="Arial"/>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lvl>
    <w:lvl w:ilvl="1">
      <w:start w:val="5"/>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6">
    <w:nsid w:val="00000006"/>
    <w:multiLevelType w:val="singleLevel"/>
    <w:tmpl w:val="00000006"/>
    <w:name w:val="WW8Num6"/>
    <w:lvl w:ilvl="0">
      <w:start w:val="1"/>
      <w:numFmt w:val="lowerLetter"/>
      <w:lvlText w:val="%1)"/>
      <w:lvlJc w:val="left"/>
      <w:pPr>
        <w:tabs>
          <w:tab w:val="num" w:pos="0"/>
        </w:tabs>
        <w:ind w:left="1080" w:hanging="360"/>
      </w:pPr>
      <w:rPr>
        <w:rFonts w:ascii="Symbol" w:hAnsi="Symbol" w:cs="Symbol"/>
        <w:sz w:val="18"/>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lvl>
    <w:lvl w:ilvl="1">
      <w:start w:val="4"/>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nsid w:val="00000008"/>
    <w:multiLevelType w:val="singleLevel"/>
    <w:tmpl w:val="00000008"/>
    <w:name w:val="WW8Num8"/>
    <w:lvl w:ilvl="0">
      <w:start w:val="1"/>
      <w:numFmt w:val="lowerLetter"/>
      <w:lvlText w:val="%1)"/>
      <w:lvlJc w:val="left"/>
      <w:pPr>
        <w:tabs>
          <w:tab w:val="num" w:pos="720"/>
        </w:tabs>
        <w:ind w:left="720" w:hanging="360"/>
      </w:pPr>
      <w:rPr>
        <w:b/>
      </w:rPr>
    </w:lvl>
  </w:abstractNum>
  <w:abstractNum w:abstractNumId="9">
    <w:nsid w:val="00000009"/>
    <w:multiLevelType w:val="singleLevel"/>
    <w:tmpl w:val="00000009"/>
    <w:name w:val="WW8Num9"/>
    <w:lvl w:ilvl="0">
      <w:start w:val="1"/>
      <w:numFmt w:val="decimal"/>
      <w:lvlText w:val="%1."/>
      <w:lvlJc w:val="left"/>
      <w:pPr>
        <w:tabs>
          <w:tab w:val="num" w:pos="0"/>
        </w:tabs>
        <w:ind w:left="1069" w:hanging="360"/>
      </w:pPr>
    </w:lvl>
  </w:abstractNum>
  <w:abstractNum w:abstractNumId="10">
    <w:nsid w:val="0000000A"/>
    <w:multiLevelType w:val="singleLevel"/>
    <w:tmpl w:val="0000000A"/>
    <w:name w:val="WW8Num10"/>
    <w:lvl w:ilvl="0">
      <w:start w:val="1"/>
      <w:numFmt w:val="decimal"/>
      <w:lvlText w:val="%1."/>
      <w:lvlJc w:val="left"/>
      <w:pPr>
        <w:tabs>
          <w:tab w:val="num" w:pos="0"/>
        </w:tabs>
        <w:ind w:left="1068"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singleLevel"/>
    <w:tmpl w:val="0000000C"/>
    <w:name w:val="WW8Num14"/>
    <w:lvl w:ilvl="0">
      <w:start w:val="1"/>
      <w:numFmt w:val="lowerLetter"/>
      <w:lvlText w:val="%1)"/>
      <w:lvlJc w:val="left"/>
      <w:pPr>
        <w:tabs>
          <w:tab w:val="num" w:pos="0"/>
        </w:tabs>
        <w:ind w:left="1068" w:hanging="360"/>
      </w:pPr>
      <w:rPr>
        <w:rFonts w:ascii="Symbol" w:hAnsi="Symbol" w:cs="Symbol"/>
      </w:rPr>
    </w:lvl>
  </w:abstractNum>
  <w:abstractNum w:abstractNumId="13">
    <w:nsid w:val="0000000D"/>
    <w:multiLevelType w:val="multilevel"/>
    <w:tmpl w:val="0000000D"/>
    <w:name w:val="WW8Num15"/>
    <w:lvl w:ilvl="0">
      <w:start w:val="1"/>
      <w:numFmt w:val="bullet"/>
      <w:lvlText w:val=""/>
      <w:lvlJc w:val="left"/>
      <w:pPr>
        <w:tabs>
          <w:tab w:val="num" w:pos="1428"/>
        </w:tabs>
        <w:ind w:left="1428" w:hanging="360"/>
      </w:pPr>
      <w:rPr>
        <w:rFonts w:ascii="Symbol" w:hAnsi="Symbol" w:cs="Symbol"/>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Symbol" w:hAnsi="Symbol" w:cs="Symbol"/>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Symbol" w:hAnsi="Symbol" w:cs="Symbol"/>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14">
    <w:nsid w:val="0000003C"/>
    <w:multiLevelType w:val="multilevel"/>
    <w:tmpl w:val="0000003C"/>
    <w:name w:val="WW8Num59"/>
    <w:lvl w:ilvl="0">
      <w:start w:val="1"/>
      <w:numFmt w:val="decimal"/>
      <w:lvlText w:val="%1)"/>
      <w:lvlJc w:val="left"/>
      <w:pPr>
        <w:tabs>
          <w:tab w:val="num" w:pos="720"/>
        </w:tabs>
        <w:ind w:left="720" w:hanging="360"/>
      </w:pPr>
    </w:lvl>
    <w:lvl w:ilvl="1">
      <w:start w:val="1"/>
      <w:numFmt w:val="lowerLetter"/>
      <w:lvlText w:val="%2)"/>
      <w:lvlJc w:val="left"/>
      <w:pPr>
        <w:tabs>
          <w:tab w:val="num" w:pos="709"/>
        </w:tabs>
        <w:ind w:left="1440" w:hanging="360"/>
      </w:pPr>
    </w:lvl>
    <w:lvl w:ilvl="2">
      <w:start w:val="1"/>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42"/>
    <w:multiLevelType w:val="singleLevel"/>
    <w:tmpl w:val="00000042"/>
    <w:name w:val="WW8Num65"/>
    <w:lvl w:ilvl="0">
      <w:start w:val="1"/>
      <w:numFmt w:val="lowerLetter"/>
      <w:lvlText w:val="%1)"/>
      <w:lvlJc w:val="left"/>
      <w:pPr>
        <w:tabs>
          <w:tab w:val="num" w:pos="1800"/>
        </w:tabs>
        <w:ind w:left="1800" w:hanging="360"/>
      </w:pPr>
    </w:lvl>
  </w:abstractNum>
  <w:abstractNum w:abstractNumId="16">
    <w:nsid w:val="00A03810"/>
    <w:multiLevelType w:val="hybridMultilevel"/>
    <w:tmpl w:val="10DAC33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01345A31"/>
    <w:multiLevelType w:val="hybridMultilevel"/>
    <w:tmpl w:val="8CD44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3463C2E"/>
    <w:multiLevelType w:val="hybridMultilevel"/>
    <w:tmpl w:val="2988CC0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04846632"/>
    <w:multiLevelType w:val="hybridMultilevel"/>
    <w:tmpl w:val="7C3A2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0B77073A"/>
    <w:multiLevelType w:val="hybridMultilevel"/>
    <w:tmpl w:val="DF22B4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0F141447"/>
    <w:multiLevelType w:val="hybridMultilevel"/>
    <w:tmpl w:val="2DD4A95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123B2621"/>
    <w:multiLevelType w:val="hybridMultilevel"/>
    <w:tmpl w:val="02D275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15AA47F3"/>
    <w:multiLevelType w:val="hybridMultilevel"/>
    <w:tmpl w:val="EA462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5FC2644"/>
    <w:multiLevelType w:val="hybridMultilevel"/>
    <w:tmpl w:val="96C2004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1A0E4EAA"/>
    <w:multiLevelType w:val="hybridMultilevel"/>
    <w:tmpl w:val="086A153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1CC3278A"/>
    <w:multiLevelType w:val="hybridMultilevel"/>
    <w:tmpl w:val="4AF623A0"/>
    <w:lvl w:ilvl="0" w:tplc="86C6E600">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1D3539AB"/>
    <w:multiLevelType w:val="hybridMultilevel"/>
    <w:tmpl w:val="45F0544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1FF93C89"/>
    <w:multiLevelType w:val="hybridMultilevel"/>
    <w:tmpl w:val="17AEF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0465D39"/>
    <w:multiLevelType w:val="hybridMultilevel"/>
    <w:tmpl w:val="47F4B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7407F4E"/>
    <w:multiLevelType w:val="hybridMultilevel"/>
    <w:tmpl w:val="6038D9B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29404491"/>
    <w:multiLevelType w:val="hybridMultilevel"/>
    <w:tmpl w:val="7A00EF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2D5F40C0"/>
    <w:multiLevelType w:val="hybridMultilevel"/>
    <w:tmpl w:val="71B8FC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2D83406B"/>
    <w:multiLevelType w:val="hybridMultilevel"/>
    <w:tmpl w:val="357431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30EF08A6"/>
    <w:multiLevelType w:val="hybridMultilevel"/>
    <w:tmpl w:val="CFCEBED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39EA7B39"/>
    <w:multiLevelType w:val="hybridMultilevel"/>
    <w:tmpl w:val="1EEEE3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3B0E4385"/>
    <w:multiLevelType w:val="hybridMultilevel"/>
    <w:tmpl w:val="08F29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BBB2669"/>
    <w:multiLevelType w:val="hybridMultilevel"/>
    <w:tmpl w:val="65668B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3F8D437A"/>
    <w:multiLevelType w:val="hybridMultilevel"/>
    <w:tmpl w:val="D5E65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0844622"/>
    <w:multiLevelType w:val="hybridMultilevel"/>
    <w:tmpl w:val="54DCED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3549F8"/>
    <w:multiLevelType w:val="hybridMultilevel"/>
    <w:tmpl w:val="5E542DA0"/>
    <w:lvl w:ilvl="0" w:tplc="32FC469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43181F46"/>
    <w:multiLevelType w:val="hybridMultilevel"/>
    <w:tmpl w:val="D14268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443D2C03"/>
    <w:multiLevelType w:val="hybridMultilevel"/>
    <w:tmpl w:val="4CAA90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44E00D6B"/>
    <w:multiLevelType w:val="hybridMultilevel"/>
    <w:tmpl w:val="EBB04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78A4F05"/>
    <w:multiLevelType w:val="hybridMultilevel"/>
    <w:tmpl w:val="B6B032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8496670"/>
    <w:multiLevelType w:val="hybridMultilevel"/>
    <w:tmpl w:val="4676810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4A11263A"/>
    <w:multiLevelType w:val="hybridMultilevel"/>
    <w:tmpl w:val="54DCED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AFD027B"/>
    <w:multiLevelType w:val="hybridMultilevel"/>
    <w:tmpl w:val="C9B6E99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4B542750"/>
    <w:multiLevelType w:val="hybridMultilevel"/>
    <w:tmpl w:val="DDA82E4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4CA81B5F"/>
    <w:multiLevelType w:val="hybridMultilevel"/>
    <w:tmpl w:val="8C74C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DB37F27"/>
    <w:multiLevelType w:val="hybridMultilevel"/>
    <w:tmpl w:val="B18CD8D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4F0E1136"/>
    <w:multiLevelType w:val="hybridMultilevel"/>
    <w:tmpl w:val="13609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101537F"/>
    <w:multiLevelType w:val="hybridMultilevel"/>
    <w:tmpl w:val="EE746B4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nsid w:val="551A16F2"/>
    <w:multiLevelType w:val="hybridMultilevel"/>
    <w:tmpl w:val="F54C0C8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4">
    <w:nsid w:val="5678749B"/>
    <w:multiLevelType w:val="hybridMultilevel"/>
    <w:tmpl w:val="847884D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56CA4426"/>
    <w:multiLevelType w:val="hybridMultilevel"/>
    <w:tmpl w:val="884653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6">
    <w:nsid w:val="571E6FF8"/>
    <w:multiLevelType w:val="hybridMultilevel"/>
    <w:tmpl w:val="93DABF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nsid w:val="5BB90745"/>
    <w:multiLevelType w:val="hybridMultilevel"/>
    <w:tmpl w:val="05B64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D625057"/>
    <w:multiLevelType w:val="hybridMultilevel"/>
    <w:tmpl w:val="34BA2F8A"/>
    <w:lvl w:ilvl="0" w:tplc="E04415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EAD6AD1"/>
    <w:multiLevelType w:val="hybridMultilevel"/>
    <w:tmpl w:val="1ED637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0920F83"/>
    <w:multiLevelType w:val="hybridMultilevel"/>
    <w:tmpl w:val="A4083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3933EB4"/>
    <w:multiLevelType w:val="hybridMultilevel"/>
    <w:tmpl w:val="17AEF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84B57EE"/>
    <w:multiLevelType w:val="hybridMultilevel"/>
    <w:tmpl w:val="D5D4E3FA"/>
    <w:lvl w:ilvl="0" w:tplc="52863B86">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3">
    <w:nsid w:val="68B83955"/>
    <w:multiLevelType w:val="hybridMultilevel"/>
    <w:tmpl w:val="56B83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9D02E61"/>
    <w:multiLevelType w:val="hybridMultilevel"/>
    <w:tmpl w:val="027800B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nsid w:val="72C54E20"/>
    <w:multiLevelType w:val="hybridMultilevel"/>
    <w:tmpl w:val="E1DE969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nsid w:val="739F6BA2"/>
    <w:multiLevelType w:val="hybridMultilevel"/>
    <w:tmpl w:val="CD747C7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nsid w:val="760B6281"/>
    <w:multiLevelType w:val="hybridMultilevel"/>
    <w:tmpl w:val="6B4007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9B56EA0"/>
    <w:multiLevelType w:val="hybridMultilevel"/>
    <w:tmpl w:val="9B7A1BB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nsid w:val="7B01263F"/>
    <w:multiLevelType w:val="hybridMultilevel"/>
    <w:tmpl w:val="E1BA46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nsid w:val="7F5A03AE"/>
    <w:multiLevelType w:val="hybridMultilevel"/>
    <w:tmpl w:val="8F62047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3"/>
  </w:num>
  <w:num w:numId="5">
    <w:abstractNumId w:val="51"/>
  </w:num>
  <w:num w:numId="6">
    <w:abstractNumId w:val="29"/>
  </w:num>
  <w:num w:numId="7">
    <w:abstractNumId w:val="14"/>
  </w:num>
  <w:num w:numId="8">
    <w:abstractNumId w:val="15"/>
  </w:num>
  <w:num w:numId="9">
    <w:abstractNumId w:val="63"/>
  </w:num>
  <w:num w:numId="10">
    <w:abstractNumId w:val="46"/>
  </w:num>
  <w:num w:numId="11">
    <w:abstractNumId w:val="39"/>
  </w:num>
  <w:num w:numId="12">
    <w:abstractNumId w:val="64"/>
  </w:num>
  <w:num w:numId="13">
    <w:abstractNumId w:val="68"/>
  </w:num>
  <w:num w:numId="14">
    <w:abstractNumId w:val="28"/>
  </w:num>
  <w:num w:numId="15">
    <w:abstractNumId w:val="61"/>
  </w:num>
  <w:num w:numId="16">
    <w:abstractNumId w:val="41"/>
  </w:num>
  <w:num w:numId="17">
    <w:abstractNumId w:val="24"/>
  </w:num>
  <w:num w:numId="18">
    <w:abstractNumId w:val="17"/>
  </w:num>
  <w:num w:numId="19">
    <w:abstractNumId w:val="43"/>
  </w:num>
  <w:num w:numId="20">
    <w:abstractNumId w:val="30"/>
  </w:num>
  <w:num w:numId="21">
    <w:abstractNumId w:val="42"/>
  </w:num>
  <w:num w:numId="22">
    <w:abstractNumId w:val="36"/>
  </w:num>
  <w:num w:numId="23">
    <w:abstractNumId w:val="38"/>
  </w:num>
  <w:num w:numId="24">
    <w:abstractNumId w:val="49"/>
  </w:num>
  <w:num w:numId="25">
    <w:abstractNumId w:val="67"/>
  </w:num>
  <w:num w:numId="26">
    <w:abstractNumId w:val="31"/>
  </w:num>
  <w:num w:numId="27">
    <w:abstractNumId w:val="56"/>
  </w:num>
  <w:num w:numId="28">
    <w:abstractNumId w:val="20"/>
  </w:num>
  <w:num w:numId="29">
    <w:abstractNumId w:val="16"/>
  </w:num>
  <w:num w:numId="30">
    <w:abstractNumId w:val="57"/>
  </w:num>
  <w:num w:numId="31">
    <w:abstractNumId w:val="23"/>
  </w:num>
  <w:num w:numId="32">
    <w:abstractNumId w:val="37"/>
  </w:num>
  <w:num w:numId="33">
    <w:abstractNumId w:val="50"/>
  </w:num>
  <w:num w:numId="34">
    <w:abstractNumId w:val="59"/>
  </w:num>
  <w:num w:numId="35">
    <w:abstractNumId w:val="52"/>
  </w:num>
  <w:num w:numId="36">
    <w:abstractNumId w:val="47"/>
  </w:num>
  <w:num w:numId="37">
    <w:abstractNumId w:val="66"/>
  </w:num>
  <w:num w:numId="38">
    <w:abstractNumId w:val="27"/>
  </w:num>
  <w:num w:numId="39">
    <w:abstractNumId w:val="65"/>
  </w:num>
  <w:num w:numId="40">
    <w:abstractNumId w:val="45"/>
  </w:num>
  <w:num w:numId="41">
    <w:abstractNumId w:val="22"/>
  </w:num>
  <w:num w:numId="42">
    <w:abstractNumId w:val="48"/>
  </w:num>
  <w:num w:numId="43">
    <w:abstractNumId w:val="32"/>
  </w:num>
  <w:num w:numId="44">
    <w:abstractNumId w:val="69"/>
  </w:num>
  <w:num w:numId="45">
    <w:abstractNumId w:val="53"/>
  </w:num>
  <w:num w:numId="46">
    <w:abstractNumId w:val="70"/>
  </w:num>
  <w:num w:numId="47">
    <w:abstractNumId w:val="25"/>
  </w:num>
  <w:num w:numId="48">
    <w:abstractNumId w:val="21"/>
  </w:num>
  <w:num w:numId="49">
    <w:abstractNumId w:val="54"/>
  </w:num>
  <w:num w:numId="50">
    <w:abstractNumId w:val="58"/>
  </w:num>
  <w:num w:numId="51">
    <w:abstractNumId w:val="34"/>
  </w:num>
  <w:num w:numId="52">
    <w:abstractNumId w:val="35"/>
  </w:num>
  <w:num w:numId="53">
    <w:abstractNumId w:val="62"/>
  </w:num>
  <w:num w:numId="54">
    <w:abstractNumId w:val="19"/>
  </w:num>
  <w:num w:numId="55">
    <w:abstractNumId w:val="60"/>
  </w:num>
  <w:num w:numId="56">
    <w:abstractNumId w:val="18"/>
  </w:num>
  <w:num w:numId="57">
    <w:abstractNumId w:val="33"/>
  </w:num>
  <w:num w:numId="58">
    <w:abstractNumId w:val="40"/>
  </w:num>
  <w:num w:numId="59">
    <w:abstractNumId w:val="26"/>
  </w:num>
  <w:num w:numId="60">
    <w:abstractNumId w:val="55"/>
  </w:num>
  <w:num w:numId="6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1C"/>
    <w:rsid w:val="00004457"/>
    <w:rsid w:val="00005271"/>
    <w:rsid w:val="000074C0"/>
    <w:rsid w:val="00007672"/>
    <w:rsid w:val="00012FEC"/>
    <w:rsid w:val="00014C7F"/>
    <w:rsid w:val="00015DEE"/>
    <w:rsid w:val="00022F97"/>
    <w:rsid w:val="000240E3"/>
    <w:rsid w:val="00030281"/>
    <w:rsid w:val="00030B09"/>
    <w:rsid w:val="00030CC9"/>
    <w:rsid w:val="000314F5"/>
    <w:rsid w:val="00032D42"/>
    <w:rsid w:val="000444BA"/>
    <w:rsid w:val="0005130F"/>
    <w:rsid w:val="0005207C"/>
    <w:rsid w:val="00054B52"/>
    <w:rsid w:val="00054C9E"/>
    <w:rsid w:val="000633AB"/>
    <w:rsid w:val="00065006"/>
    <w:rsid w:val="0006575E"/>
    <w:rsid w:val="00065BBD"/>
    <w:rsid w:val="00066019"/>
    <w:rsid w:val="000670E5"/>
    <w:rsid w:val="00072F99"/>
    <w:rsid w:val="000736AE"/>
    <w:rsid w:val="00080B9B"/>
    <w:rsid w:val="00081F46"/>
    <w:rsid w:val="000901BF"/>
    <w:rsid w:val="000906E6"/>
    <w:rsid w:val="00091E5D"/>
    <w:rsid w:val="0009394E"/>
    <w:rsid w:val="00093B4E"/>
    <w:rsid w:val="000A23B3"/>
    <w:rsid w:val="000A30CD"/>
    <w:rsid w:val="000A58A8"/>
    <w:rsid w:val="000A6BD2"/>
    <w:rsid w:val="000B05BC"/>
    <w:rsid w:val="000B3EBE"/>
    <w:rsid w:val="000B4E50"/>
    <w:rsid w:val="000B6E3C"/>
    <w:rsid w:val="000C092D"/>
    <w:rsid w:val="000C2138"/>
    <w:rsid w:val="000C53E9"/>
    <w:rsid w:val="000C5C19"/>
    <w:rsid w:val="000D1073"/>
    <w:rsid w:val="000D6A36"/>
    <w:rsid w:val="000D6ADD"/>
    <w:rsid w:val="000E17FB"/>
    <w:rsid w:val="000F151E"/>
    <w:rsid w:val="0010348C"/>
    <w:rsid w:val="00103D1C"/>
    <w:rsid w:val="001128FC"/>
    <w:rsid w:val="00113EBF"/>
    <w:rsid w:val="00114369"/>
    <w:rsid w:val="0012091F"/>
    <w:rsid w:val="00126561"/>
    <w:rsid w:val="0012764B"/>
    <w:rsid w:val="001304D0"/>
    <w:rsid w:val="00132336"/>
    <w:rsid w:val="0013442C"/>
    <w:rsid w:val="001403F5"/>
    <w:rsid w:val="001438A6"/>
    <w:rsid w:val="00143F71"/>
    <w:rsid w:val="001449F5"/>
    <w:rsid w:val="00146587"/>
    <w:rsid w:val="001638A8"/>
    <w:rsid w:val="00174E83"/>
    <w:rsid w:val="0018313E"/>
    <w:rsid w:val="00184233"/>
    <w:rsid w:val="001856A5"/>
    <w:rsid w:val="0019143A"/>
    <w:rsid w:val="001949F3"/>
    <w:rsid w:val="001957E6"/>
    <w:rsid w:val="001A17E9"/>
    <w:rsid w:val="001A4B02"/>
    <w:rsid w:val="001A6072"/>
    <w:rsid w:val="001A6E8C"/>
    <w:rsid w:val="001A71AE"/>
    <w:rsid w:val="001B1703"/>
    <w:rsid w:val="001B2350"/>
    <w:rsid w:val="001B57F5"/>
    <w:rsid w:val="001B5F6F"/>
    <w:rsid w:val="001C0235"/>
    <w:rsid w:val="001C0259"/>
    <w:rsid w:val="001C0338"/>
    <w:rsid w:val="001C56F0"/>
    <w:rsid w:val="001C6440"/>
    <w:rsid w:val="001C764A"/>
    <w:rsid w:val="001C7D65"/>
    <w:rsid w:val="001D1AE7"/>
    <w:rsid w:val="001D5387"/>
    <w:rsid w:val="001D62BE"/>
    <w:rsid w:val="001D70F1"/>
    <w:rsid w:val="001E0280"/>
    <w:rsid w:val="001E0EB2"/>
    <w:rsid w:val="001E1EE6"/>
    <w:rsid w:val="001E4436"/>
    <w:rsid w:val="001E4E11"/>
    <w:rsid w:val="001E7070"/>
    <w:rsid w:val="001F0DCB"/>
    <w:rsid w:val="001F52F0"/>
    <w:rsid w:val="001F6884"/>
    <w:rsid w:val="001F6C84"/>
    <w:rsid w:val="0020286C"/>
    <w:rsid w:val="0021075C"/>
    <w:rsid w:val="00211D8E"/>
    <w:rsid w:val="00212567"/>
    <w:rsid w:val="00212EC6"/>
    <w:rsid w:val="0021642E"/>
    <w:rsid w:val="002173B9"/>
    <w:rsid w:val="0022021C"/>
    <w:rsid w:val="00231C90"/>
    <w:rsid w:val="00235293"/>
    <w:rsid w:val="00235BB8"/>
    <w:rsid w:val="00235DD8"/>
    <w:rsid w:val="0024216A"/>
    <w:rsid w:val="00247663"/>
    <w:rsid w:val="0025179C"/>
    <w:rsid w:val="002533AF"/>
    <w:rsid w:val="00260606"/>
    <w:rsid w:val="0026277C"/>
    <w:rsid w:val="00267258"/>
    <w:rsid w:val="0027214E"/>
    <w:rsid w:val="002724B7"/>
    <w:rsid w:val="00273341"/>
    <w:rsid w:val="00274924"/>
    <w:rsid w:val="00275905"/>
    <w:rsid w:val="0028401B"/>
    <w:rsid w:val="0028541C"/>
    <w:rsid w:val="00290768"/>
    <w:rsid w:val="00295535"/>
    <w:rsid w:val="002A54A4"/>
    <w:rsid w:val="002A790F"/>
    <w:rsid w:val="002B071C"/>
    <w:rsid w:val="002B2BFF"/>
    <w:rsid w:val="002C24A6"/>
    <w:rsid w:val="002C579F"/>
    <w:rsid w:val="002D3944"/>
    <w:rsid w:val="002D4090"/>
    <w:rsid w:val="002E06A6"/>
    <w:rsid w:val="002E2F9C"/>
    <w:rsid w:val="002F508E"/>
    <w:rsid w:val="002F7BE8"/>
    <w:rsid w:val="00302FAF"/>
    <w:rsid w:val="00306C4A"/>
    <w:rsid w:val="00306C6B"/>
    <w:rsid w:val="0030732E"/>
    <w:rsid w:val="0031132A"/>
    <w:rsid w:val="0032066E"/>
    <w:rsid w:val="00320B12"/>
    <w:rsid w:val="00320DF1"/>
    <w:rsid w:val="003211FC"/>
    <w:rsid w:val="0032283D"/>
    <w:rsid w:val="003251D0"/>
    <w:rsid w:val="003275B5"/>
    <w:rsid w:val="00327F7F"/>
    <w:rsid w:val="0033043E"/>
    <w:rsid w:val="00331CE5"/>
    <w:rsid w:val="00345126"/>
    <w:rsid w:val="00347391"/>
    <w:rsid w:val="0035374A"/>
    <w:rsid w:val="00354B34"/>
    <w:rsid w:val="00363963"/>
    <w:rsid w:val="0036698B"/>
    <w:rsid w:val="00367232"/>
    <w:rsid w:val="00377F76"/>
    <w:rsid w:val="00383859"/>
    <w:rsid w:val="00396B7D"/>
    <w:rsid w:val="00396F34"/>
    <w:rsid w:val="003A0316"/>
    <w:rsid w:val="003A1136"/>
    <w:rsid w:val="003A1FB4"/>
    <w:rsid w:val="003A7753"/>
    <w:rsid w:val="003B0272"/>
    <w:rsid w:val="003B2F79"/>
    <w:rsid w:val="003B7145"/>
    <w:rsid w:val="003C01FA"/>
    <w:rsid w:val="003C0C4A"/>
    <w:rsid w:val="003C0FE2"/>
    <w:rsid w:val="003C436B"/>
    <w:rsid w:val="003C5294"/>
    <w:rsid w:val="003D1249"/>
    <w:rsid w:val="003D1417"/>
    <w:rsid w:val="003E5830"/>
    <w:rsid w:val="003E6945"/>
    <w:rsid w:val="003E7309"/>
    <w:rsid w:val="003F5AEF"/>
    <w:rsid w:val="003F6186"/>
    <w:rsid w:val="004039E3"/>
    <w:rsid w:val="00406134"/>
    <w:rsid w:val="0040700C"/>
    <w:rsid w:val="00411109"/>
    <w:rsid w:val="00411FAA"/>
    <w:rsid w:val="004159C2"/>
    <w:rsid w:val="00417999"/>
    <w:rsid w:val="00431CFF"/>
    <w:rsid w:val="00435B52"/>
    <w:rsid w:val="0043635C"/>
    <w:rsid w:val="004406A8"/>
    <w:rsid w:val="004469AB"/>
    <w:rsid w:val="00447A70"/>
    <w:rsid w:val="00451712"/>
    <w:rsid w:val="004553B4"/>
    <w:rsid w:val="00461E5B"/>
    <w:rsid w:val="00465950"/>
    <w:rsid w:val="00470680"/>
    <w:rsid w:val="004724D5"/>
    <w:rsid w:val="004754D8"/>
    <w:rsid w:val="0047703B"/>
    <w:rsid w:val="00480B3F"/>
    <w:rsid w:val="00481108"/>
    <w:rsid w:val="004818BA"/>
    <w:rsid w:val="0048375F"/>
    <w:rsid w:val="00483D92"/>
    <w:rsid w:val="004864FC"/>
    <w:rsid w:val="00491422"/>
    <w:rsid w:val="004A4B82"/>
    <w:rsid w:val="004A4BA9"/>
    <w:rsid w:val="004B0C2C"/>
    <w:rsid w:val="004B4413"/>
    <w:rsid w:val="004C1D4F"/>
    <w:rsid w:val="004C21E4"/>
    <w:rsid w:val="004C2D25"/>
    <w:rsid w:val="004C4FC7"/>
    <w:rsid w:val="004C755A"/>
    <w:rsid w:val="004C775C"/>
    <w:rsid w:val="004C77DC"/>
    <w:rsid w:val="004D434E"/>
    <w:rsid w:val="004D4DD9"/>
    <w:rsid w:val="004D6765"/>
    <w:rsid w:val="004E5A7E"/>
    <w:rsid w:val="004E6201"/>
    <w:rsid w:val="004F2B0E"/>
    <w:rsid w:val="0050012B"/>
    <w:rsid w:val="00502D51"/>
    <w:rsid w:val="005173D9"/>
    <w:rsid w:val="0052227E"/>
    <w:rsid w:val="0052437D"/>
    <w:rsid w:val="005272CF"/>
    <w:rsid w:val="00530CC2"/>
    <w:rsid w:val="005317D5"/>
    <w:rsid w:val="00536413"/>
    <w:rsid w:val="005435A8"/>
    <w:rsid w:val="00546BEF"/>
    <w:rsid w:val="005470BF"/>
    <w:rsid w:val="005548A1"/>
    <w:rsid w:val="0055730B"/>
    <w:rsid w:val="00563DB7"/>
    <w:rsid w:val="005657BB"/>
    <w:rsid w:val="0056611A"/>
    <w:rsid w:val="005703AC"/>
    <w:rsid w:val="005740B6"/>
    <w:rsid w:val="00575E00"/>
    <w:rsid w:val="00576DED"/>
    <w:rsid w:val="0057780B"/>
    <w:rsid w:val="0058695A"/>
    <w:rsid w:val="00587571"/>
    <w:rsid w:val="00587B82"/>
    <w:rsid w:val="005902A4"/>
    <w:rsid w:val="00593F31"/>
    <w:rsid w:val="00594BAC"/>
    <w:rsid w:val="00596797"/>
    <w:rsid w:val="005A0A64"/>
    <w:rsid w:val="005A3178"/>
    <w:rsid w:val="005B2129"/>
    <w:rsid w:val="005B37A2"/>
    <w:rsid w:val="005B62B4"/>
    <w:rsid w:val="005B7134"/>
    <w:rsid w:val="005C38D5"/>
    <w:rsid w:val="005C3F07"/>
    <w:rsid w:val="005C580B"/>
    <w:rsid w:val="005C6814"/>
    <w:rsid w:val="005C7558"/>
    <w:rsid w:val="005C7C02"/>
    <w:rsid w:val="005D76DB"/>
    <w:rsid w:val="005F2628"/>
    <w:rsid w:val="005F31B3"/>
    <w:rsid w:val="005F5FD8"/>
    <w:rsid w:val="005F6A2A"/>
    <w:rsid w:val="005F6B80"/>
    <w:rsid w:val="005F7EDB"/>
    <w:rsid w:val="00602098"/>
    <w:rsid w:val="006022D1"/>
    <w:rsid w:val="00603120"/>
    <w:rsid w:val="006076D7"/>
    <w:rsid w:val="00613663"/>
    <w:rsid w:val="00617629"/>
    <w:rsid w:val="00622048"/>
    <w:rsid w:val="00622931"/>
    <w:rsid w:val="0062395F"/>
    <w:rsid w:val="00627B49"/>
    <w:rsid w:val="006306DD"/>
    <w:rsid w:val="00630EDE"/>
    <w:rsid w:val="00651BD2"/>
    <w:rsid w:val="00652F09"/>
    <w:rsid w:val="00656F91"/>
    <w:rsid w:val="0066124D"/>
    <w:rsid w:val="00661814"/>
    <w:rsid w:val="006627DD"/>
    <w:rsid w:val="0066618D"/>
    <w:rsid w:val="006717CD"/>
    <w:rsid w:val="00672345"/>
    <w:rsid w:val="0067439E"/>
    <w:rsid w:val="0067601F"/>
    <w:rsid w:val="0068118C"/>
    <w:rsid w:val="00696CD5"/>
    <w:rsid w:val="006A0CC2"/>
    <w:rsid w:val="006A5C71"/>
    <w:rsid w:val="006B01B1"/>
    <w:rsid w:val="006B6315"/>
    <w:rsid w:val="006C1317"/>
    <w:rsid w:val="006C52B4"/>
    <w:rsid w:val="006C5B80"/>
    <w:rsid w:val="006C7318"/>
    <w:rsid w:val="006D204B"/>
    <w:rsid w:val="006D2367"/>
    <w:rsid w:val="006D32A2"/>
    <w:rsid w:val="006D7456"/>
    <w:rsid w:val="006E10E0"/>
    <w:rsid w:val="006E18C7"/>
    <w:rsid w:val="006E6945"/>
    <w:rsid w:val="006F4301"/>
    <w:rsid w:val="00700EF6"/>
    <w:rsid w:val="007034A4"/>
    <w:rsid w:val="0071102A"/>
    <w:rsid w:val="00711D9D"/>
    <w:rsid w:val="00712E75"/>
    <w:rsid w:val="00715E47"/>
    <w:rsid w:val="0071632E"/>
    <w:rsid w:val="00727CAF"/>
    <w:rsid w:val="00730C39"/>
    <w:rsid w:val="0073249B"/>
    <w:rsid w:val="00733475"/>
    <w:rsid w:val="007334C2"/>
    <w:rsid w:val="0073372D"/>
    <w:rsid w:val="007337F7"/>
    <w:rsid w:val="00736DC0"/>
    <w:rsid w:val="00737070"/>
    <w:rsid w:val="007452D6"/>
    <w:rsid w:val="00746167"/>
    <w:rsid w:val="00754CD7"/>
    <w:rsid w:val="00756E0F"/>
    <w:rsid w:val="00757E3E"/>
    <w:rsid w:val="00761FF9"/>
    <w:rsid w:val="00764208"/>
    <w:rsid w:val="00765F09"/>
    <w:rsid w:val="007670C8"/>
    <w:rsid w:val="007742CE"/>
    <w:rsid w:val="00776AEB"/>
    <w:rsid w:val="007774BA"/>
    <w:rsid w:val="007826ED"/>
    <w:rsid w:val="007913AA"/>
    <w:rsid w:val="007920CF"/>
    <w:rsid w:val="0079268B"/>
    <w:rsid w:val="007932C7"/>
    <w:rsid w:val="007950F1"/>
    <w:rsid w:val="00797784"/>
    <w:rsid w:val="007A242A"/>
    <w:rsid w:val="007A4402"/>
    <w:rsid w:val="007A52E5"/>
    <w:rsid w:val="007B1D0E"/>
    <w:rsid w:val="007B3E32"/>
    <w:rsid w:val="007B51FC"/>
    <w:rsid w:val="007B55F8"/>
    <w:rsid w:val="007B6377"/>
    <w:rsid w:val="007C0F96"/>
    <w:rsid w:val="007C236B"/>
    <w:rsid w:val="007D1026"/>
    <w:rsid w:val="007D61CB"/>
    <w:rsid w:val="007E0C98"/>
    <w:rsid w:val="007E2399"/>
    <w:rsid w:val="007E5E77"/>
    <w:rsid w:val="007E7016"/>
    <w:rsid w:val="007F0B3B"/>
    <w:rsid w:val="007F48F9"/>
    <w:rsid w:val="007F6CD3"/>
    <w:rsid w:val="007F6CDB"/>
    <w:rsid w:val="007F7463"/>
    <w:rsid w:val="007F7F25"/>
    <w:rsid w:val="00804AA7"/>
    <w:rsid w:val="00813616"/>
    <w:rsid w:val="00814E8D"/>
    <w:rsid w:val="0081617B"/>
    <w:rsid w:val="00821343"/>
    <w:rsid w:val="00821CE4"/>
    <w:rsid w:val="008223A6"/>
    <w:rsid w:val="00831CF4"/>
    <w:rsid w:val="00841B5D"/>
    <w:rsid w:val="00844403"/>
    <w:rsid w:val="0084498C"/>
    <w:rsid w:val="00852A9E"/>
    <w:rsid w:val="008533D2"/>
    <w:rsid w:val="00853422"/>
    <w:rsid w:val="00853E7B"/>
    <w:rsid w:val="0085571A"/>
    <w:rsid w:val="008615D0"/>
    <w:rsid w:val="00863502"/>
    <w:rsid w:val="008635EA"/>
    <w:rsid w:val="00874F2C"/>
    <w:rsid w:val="00876B28"/>
    <w:rsid w:val="0088200D"/>
    <w:rsid w:val="00890D1D"/>
    <w:rsid w:val="00897CF2"/>
    <w:rsid w:val="008A009F"/>
    <w:rsid w:val="008A1027"/>
    <w:rsid w:val="008A2801"/>
    <w:rsid w:val="008A7251"/>
    <w:rsid w:val="008B5225"/>
    <w:rsid w:val="008C34AA"/>
    <w:rsid w:val="008C41ED"/>
    <w:rsid w:val="008C5B38"/>
    <w:rsid w:val="008D62C2"/>
    <w:rsid w:val="008F523E"/>
    <w:rsid w:val="008F6412"/>
    <w:rsid w:val="008F7AC3"/>
    <w:rsid w:val="00900DA3"/>
    <w:rsid w:val="009056F0"/>
    <w:rsid w:val="009169BB"/>
    <w:rsid w:val="00925646"/>
    <w:rsid w:val="00930BD5"/>
    <w:rsid w:val="009345C1"/>
    <w:rsid w:val="009370AA"/>
    <w:rsid w:val="00937B6D"/>
    <w:rsid w:val="00940E75"/>
    <w:rsid w:val="00947306"/>
    <w:rsid w:val="00955193"/>
    <w:rsid w:val="009578D5"/>
    <w:rsid w:val="009648A2"/>
    <w:rsid w:val="00964C1E"/>
    <w:rsid w:val="00966161"/>
    <w:rsid w:val="00966A22"/>
    <w:rsid w:val="00967506"/>
    <w:rsid w:val="0097268F"/>
    <w:rsid w:val="00974682"/>
    <w:rsid w:val="009817EA"/>
    <w:rsid w:val="00983D20"/>
    <w:rsid w:val="00990164"/>
    <w:rsid w:val="0099365D"/>
    <w:rsid w:val="00997121"/>
    <w:rsid w:val="00997EE7"/>
    <w:rsid w:val="009A0F29"/>
    <w:rsid w:val="009A2286"/>
    <w:rsid w:val="009A2B62"/>
    <w:rsid w:val="009A4543"/>
    <w:rsid w:val="009A5B69"/>
    <w:rsid w:val="009B0F2C"/>
    <w:rsid w:val="009B20BB"/>
    <w:rsid w:val="009B2EC0"/>
    <w:rsid w:val="009B4020"/>
    <w:rsid w:val="009B6385"/>
    <w:rsid w:val="009D6656"/>
    <w:rsid w:val="009D7678"/>
    <w:rsid w:val="009E07BF"/>
    <w:rsid w:val="009E14A0"/>
    <w:rsid w:val="009E1CF0"/>
    <w:rsid w:val="009E1E61"/>
    <w:rsid w:val="009E65EE"/>
    <w:rsid w:val="009E68AB"/>
    <w:rsid w:val="009F78AF"/>
    <w:rsid w:val="00A03A73"/>
    <w:rsid w:val="00A13097"/>
    <w:rsid w:val="00A173AC"/>
    <w:rsid w:val="00A175AF"/>
    <w:rsid w:val="00A23ABC"/>
    <w:rsid w:val="00A245E7"/>
    <w:rsid w:val="00A25BD5"/>
    <w:rsid w:val="00A2627E"/>
    <w:rsid w:val="00A319F0"/>
    <w:rsid w:val="00A34706"/>
    <w:rsid w:val="00A34960"/>
    <w:rsid w:val="00A37964"/>
    <w:rsid w:val="00A40E1E"/>
    <w:rsid w:val="00A45B35"/>
    <w:rsid w:val="00A57052"/>
    <w:rsid w:val="00A616EA"/>
    <w:rsid w:val="00A63ADC"/>
    <w:rsid w:val="00A643EA"/>
    <w:rsid w:val="00A713C2"/>
    <w:rsid w:val="00A80DFE"/>
    <w:rsid w:val="00A87E0E"/>
    <w:rsid w:val="00A9089F"/>
    <w:rsid w:val="00A950C9"/>
    <w:rsid w:val="00A9531B"/>
    <w:rsid w:val="00AA3713"/>
    <w:rsid w:val="00AA48A3"/>
    <w:rsid w:val="00AA6EC2"/>
    <w:rsid w:val="00AA7ED4"/>
    <w:rsid w:val="00AB4339"/>
    <w:rsid w:val="00AC0174"/>
    <w:rsid w:val="00AC2E30"/>
    <w:rsid w:val="00AC4417"/>
    <w:rsid w:val="00AC46AC"/>
    <w:rsid w:val="00AC4A8A"/>
    <w:rsid w:val="00AD0B97"/>
    <w:rsid w:val="00AD14F1"/>
    <w:rsid w:val="00AD2679"/>
    <w:rsid w:val="00AD38CC"/>
    <w:rsid w:val="00AD5C95"/>
    <w:rsid w:val="00AE3DF3"/>
    <w:rsid w:val="00AE3FB7"/>
    <w:rsid w:val="00AE57FC"/>
    <w:rsid w:val="00AE63C2"/>
    <w:rsid w:val="00AF44D0"/>
    <w:rsid w:val="00AF5DE4"/>
    <w:rsid w:val="00B06C81"/>
    <w:rsid w:val="00B13623"/>
    <w:rsid w:val="00B17770"/>
    <w:rsid w:val="00B24A5A"/>
    <w:rsid w:val="00B25144"/>
    <w:rsid w:val="00B27B78"/>
    <w:rsid w:val="00B36E83"/>
    <w:rsid w:val="00B3748B"/>
    <w:rsid w:val="00B424AA"/>
    <w:rsid w:val="00B66914"/>
    <w:rsid w:val="00B676EB"/>
    <w:rsid w:val="00B7001E"/>
    <w:rsid w:val="00B70290"/>
    <w:rsid w:val="00B72BD8"/>
    <w:rsid w:val="00B761CE"/>
    <w:rsid w:val="00B80EB6"/>
    <w:rsid w:val="00B81F34"/>
    <w:rsid w:val="00B86E73"/>
    <w:rsid w:val="00B92A0E"/>
    <w:rsid w:val="00B97FF5"/>
    <w:rsid w:val="00BA0D60"/>
    <w:rsid w:val="00BA13F6"/>
    <w:rsid w:val="00BA17E8"/>
    <w:rsid w:val="00BA2338"/>
    <w:rsid w:val="00BB77E8"/>
    <w:rsid w:val="00BC4FC9"/>
    <w:rsid w:val="00BC575B"/>
    <w:rsid w:val="00BD09AC"/>
    <w:rsid w:val="00BD0C41"/>
    <w:rsid w:val="00BD1522"/>
    <w:rsid w:val="00BE17B5"/>
    <w:rsid w:val="00BE5648"/>
    <w:rsid w:val="00BE7844"/>
    <w:rsid w:val="00BF05E7"/>
    <w:rsid w:val="00BF0CE6"/>
    <w:rsid w:val="00BF610A"/>
    <w:rsid w:val="00C0095A"/>
    <w:rsid w:val="00C0253A"/>
    <w:rsid w:val="00C070DB"/>
    <w:rsid w:val="00C07E01"/>
    <w:rsid w:val="00C178AB"/>
    <w:rsid w:val="00C17FCE"/>
    <w:rsid w:val="00C23002"/>
    <w:rsid w:val="00C2319A"/>
    <w:rsid w:val="00C2349B"/>
    <w:rsid w:val="00C243D1"/>
    <w:rsid w:val="00C2767D"/>
    <w:rsid w:val="00C4236B"/>
    <w:rsid w:val="00C42D7A"/>
    <w:rsid w:val="00C42EDE"/>
    <w:rsid w:val="00C43FFE"/>
    <w:rsid w:val="00C47005"/>
    <w:rsid w:val="00C51539"/>
    <w:rsid w:val="00C54559"/>
    <w:rsid w:val="00C5466F"/>
    <w:rsid w:val="00C56CA8"/>
    <w:rsid w:val="00C61374"/>
    <w:rsid w:val="00C672F3"/>
    <w:rsid w:val="00C67BAC"/>
    <w:rsid w:val="00C71908"/>
    <w:rsid w:val="00C721F8"/>
    <w:rsid w:val="00C76111"/>
    <w:rsid w:val="00C80470"/>
    <w:rsid w:val="00C8110A"/>
    <w:rsid w:val="00C8173B"/>
    <w:rsid w:val="00C81A28"/>
    <w:rsid w:val="00C82701"/>
    <w:rsid w:val="00C8382F"/>
    <w:rsid w:val="00C91049"/>
    <w:rsid w:val="00C9149A"/>
    <w:rsid w:val="00C94BA9"/>
    <w:rsid w:val="00C95501"/>
    <w:rsid w:val="00CA1DA7"/>
    <w:rsid w:val="00CA2D71"/>
    <w:rsid w:val="00CA3A35"/>
    <w:rsid w:val="00CA3CC9"/>
    <w:rsid w:val="00CA4811"/>
    <w:rsid w:val="00CA4843"/>
    <w:rsid w:val="00CA485E"/>
    <w:rsid w:val="00CA57F0"/>
    <w:rsid w:val="00CB0C63"/>
    <w:rsid w:val="00CB1DB7"/>
    <w:rsid w:val="00CB29A2"/>
    <w:rsid w:val="00CB574E"/>
    <w:rsid w:val="00CB5F34"/>
    <w:rsid w:val="00CB6BC1"/>
    <w:rsid w:val="00CB7578"/>
    <w:rsid w:val="00CC1998"/>
    <w:rsid w:val="00CC2206"/>
    <w:rsid w:val="00CC7CDD"/>
    <w:rsid w:val="00CD1A24"/>
    <w:rsid w:val="00CD3F3A"/>
    <w:rsid w:val="00CD5308"/>
    <w:rsid w:val="00CD787C"/>
    <w:rsid w:val="00CF0918"/>
    <w:rsid w:val="00CF281C"/>
    <w:rsid w:val="00CF2BD1"/>
    <w:rsid w:val="00CF3E1D"/>
    <w:rsid w:val="00CF77AC"/>
    <w:rsid w:val="00D02A5E"/>
    <w:rsid w:val="00D03B03"/>
    <w:rsid w:val="00D03D34"/>
    <w:rsid w:val="00D045AF"/>
    <w:rsid w:val="00D04E33"/>
    <w:rsid w:val="00D05FCE"/>
    <w:rsid w:val="00D11640"/>
    <w:rsid w:val="00D12009"/>
    <w:rsid w:val="00D12741"/>
    <w:rsid w:val="00D13C25"/>
    <w:rsid w:val="00D1580F"/>
    <w:rsid w:val="00D2008B"/>
    <w:rsid w:val="00D25562"/>
    <w:rsid w:val="00D268B8"/>
    <w:rsid w:val="00D275FA"/>
    <w:rsid w:val="00D30676"/>
    <w:rsid w:val="00D30BD2"/>
    <w:rsid w:val="00D30FC3"/>
    <w:rsid w:val="00D32BC4"/>
    <w:rsid w:val="00D340CE"/>
    <w:rsid w:val="00D34284"/>
    <w:rsid w:val="00D35FE7"/>
    <w:rsid w:val="00D37BBF"/>
    <w:rsid w:val="00D41180"/>
    <w:rsid w:val="00D50008"/>
    <w:rsid w:val="00D51D9F"/>
    <w:rsid w:val="00D54E73"/>
    <w:rsid w:val="00D60B59"/>
    <w:rsid w:val="00D610D3"/>
    <w:rsid w:val="00D66009"/>
    <w:rsid w:val="00D72F3B"/>
    <w:rsid w:val="00D738B4"/>
    <w:rsid w:val="00D756FC"/>
    <w:rsid w:val="00D76CC9"/>
    <w:rsid w:val="00D76E89"/>
    <w:rsid w:val="00D770FC"/>
    <w:rsid w:val="00D829E2"/>
    <w:rsid w:val="00D85F28"/>
    <w:rsid w:val="00D86BC5"/>
    <w:rsid w:val="00D90139"/>
    <w:rsid w:val="00D90B39"/>
    <w:rsid w:val="00D9427D"/>
    <w:rsid w:val="00D9525D"/>
    <w:rsid w:val="00DA70D4"/>
    <w:rsid w:val="00DB4C88"/>
    <w:rsid w:val="00DC5A23"/>
    <w:rsid w:val="00DD041C"/>
    <w:rsid w:val="00DD1F40"/>
    <w:rsid w:val="00DD55BE"/>
    <w:rsid w:val="00DD65A5"/>
    <w:rsid w:val="00DE543C"/>
    <w:rsid w:val="00DE726C"/>
    <w:rsid w:val="00DF11D2"/>
    <w:rsid w:val="00DF4415"/>
    <w:rsid w:val="00DF4F16"/>
    <w:rsid w:val="00DF6D09"/>
    <w:rsid w:val="00E015BE"/>
    <w:rsid w:val="00E01A7D"/>
    <w:rsid w:val="00E04EE2"/>
    <w:rsid w:val="00E05B4D"/>
    <w:rsid w:val="00E05F49"/>
    <w:rsid w:val="00E111B1"/>
    <w:rsid w:val="00E24917"/>
    <w:rsid w:val="00E312E7"/>
    <w:rsid w:val="00E3288D"/>
    <w:rsid w:val="00E3398B"/>
    <w:rsid w:val="00E3718F"/>
    <w:rsid w:val="00E40D20"/>
    <w:rsid w:val="00E42CA2"/>
    <w:rsid w:val="00E4455A"/>
    <w:rsid w:val="00E46179"/>
    <w:rsid w:val="00E46782"/>
    <w:rsid w:val="00E57B0B"/>
    <w:rsid w:val="00E7324F"/>
    <w:rsid w:val="00E7446A"/>
    <w:rsid w:val="00E822D4"/>
    <w:rsid w:val="00E84469"/>
    <w:rsid w:val="00E9450E"/>
    <w:rsid w:val="00E9750D"/>
    <w:rsid w:val="00EB2A2E"/>
    <w:rsid w:val="00EB65E7"/>
    <w:rsid w:val="00EC0868"/>
    <w:rsid w:val="00EC2904"/>
    <w:rsid w:val="00EC3169"/>
    <w:rsid w:val="00ED121F"/>
    <w:rsid w:val="00ED226D"/>
    <w:rsid w:val="00ED3B66"/>
    <w:rsid w:val="00ED5D67"/>
    <w:rsid w:val="00ED7395"/>
    <w:rsid w:val="00EE00EA"/>
    <w:rsid w:val="00EE1926"/>
    <w:rsid w:val="00EF37EC"/>
    <w:rsid w:val="00EF633B"/>
    <w:rsid w:val="00F00672"/>
    <w:rsid w:val="00F01CC6"/>
    <w:rsid w:val="00F04B03"/>
    <w:rsid w:val="00F05BAF"/>
    <w:rsid w:val="00F065CF"/>
    <w:rsid w:val="00F11E6C"/>
    <w:rsid w:val="00F14ED2"/>
    <w:rsid w:val="00F15718"/>
    <w:rsid w:val="00F176F3"/>
    <w:rsid w:val="00F2209D"/>
    <w:rsid w:val="00F23F22"/>
    <w:rsid w:val="00F45908"/>
    <w:rsid w:val="00F471E2"/>
    <w:rsid w:val="00F472A5"/>
    <w:rsid w:val="00F55B5A"/>
    <w:rsid w:val="00F62ACE"/>
    <w:rsid w:val="00F62DDA"/>
    <w:rsid w:val="00F6736B"/>
    <w:rsid w:val="00F71627"/>
    <w:rsid w:val="00F73EDA"/>
    <w:rsid w:val="00F7534F"/>
    <w:rsid w:val="00F81329"/>
    <w:rsid w:val="00F92EEE"/>
    <w:rsid w:val="00F9474F"/>
    <w:rsid w:val="00F961E4"/>
    <w:rsid w:val="00F973EA"/>
    <w:rsid w:val="00FA2298"/>
    <w:rsid w:val="00FA42BE"/>
    <w:rsid w:val="00FC0BCC"/>
    <w:rsid w:val="00FC6F17"/>
    <w:rsid w:val="00FD7B2C"/>
    <w:rsid w:val="00FE3E42"/>
    <w:rsid w:val="00FE6BA6"/>
    <w:rsid w:val="00FE7CD4"/>
    <w:rsid w:val="00FF4C38"/>
    <w:rsid w:val="00FF595D"/>
    <w:rsid w:val="00FF5F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FCA20-D590-4C77-B110-AC719B9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1C"/>
    <w:pPr>
      <w:suppressAutoHyphens/>
      <w:spacing w:line="360" w:lineRule="auto"/>
      <w:jc w:val="both"/>
    </w:pPr>
    <w:rPr>
      <w:rFonts w:ascii="Arial" w:eastAsia="Times New Roman" w:hAnsi="Arial"/>
      <w:sz w:val="24"/>
      <w:szCs w:val="24"/>
      <w:lang w:eastAsia="ar-SA"/>
    </w:rPr>
  </w:style>
  <w:style w:type="paragraph" w:styleId="Ttulo1">
    <w:name w:val="heading 1"/>
    <w:basedOn w:val="Ttulo"/>
    <w:next w:val="Normal"/>
    <w:link w:val="Ttulo1Char"/>
    <w:uiPriority w:val="99"/>
    <w:qFormat/>
    <w:rsid w:val="00004457"/>
    <w:pPr>
      <w:outlineLvl w:val="0"/>
    </w:pPr>
  </w:style>
  <w:style w:type="paragraph" w:styleId="Ttulo2">
    <w:name w:val="heading 2"/>
    <w:basedOn w:val="Normal"/>
    <w:next w:val="Normal"/>
    <w:link w:val="Ttulo2Char"/>
    <w:uiPriority w:val="9"/>
    <w:qFormat/>
    <w:rsid w:val="00103D1C"/>
    <w:pPr>
      <w:keepNext/>
      <w:numPr>
        <w:ilvl w:val="1"/>
        <w:numId w:val="1"/>
      </w:numPr>
      <w:jc w:val="center"/>
      <w:outlineLvl w:val="1"/>
    </w:pPr>
    <w:rPr>
      <w:b/>
      <w:i/>
      <w:sz w:val="22"/>
      <w:szCs w:val="20"/>
    </w:rPr>
  </w:style>
  <w:style w:type="paragraph" w:styleId="Ttulo3">
    <w:name w:val="heading 3"/>
    <w:aliases w:val="Título 3 Char Char Char,Título 3 Char Char Char Char"/>
    <w:basedOn w:val="Normal"/>
    <w:next w:val="Normal"/>
    <w:link w:val="Ttulo3Char"/>
    <w:uiPriority w:val="9"/>
    <w:qFormat/>
    <w:rsid w:val="00103D1C"/>
    <w:pPr>
      <w:keepNext/>
      <w:numPr>
        <w:ilvl w:val="2"/>
        <w:numId w:val="1"/>
      </w:numPr>
      <w:jc w:val="center"/>
      <w:outlineLvl w:val="2"/>
    </w:pPr>
    <w:rPr>
      <w:b/>
      <w:i/>
      <w:sz w:val="28"/>
      <w:szCs w:val="20"/>
    </w:rPr>
  </w:style>
  <w:style w:type="paragraph" w:styleId="Ttulo4">
    <w:name w:val="heading 4"/>
    <w:basedOn w:val="Normal"/>
    <w:next w:val="Normal"/>
    <w:link w:val="Ttulo4Char"/>
    <w:unhideWhenUsed/>
    <w:qFormat/>
    <w:rsid w:val="00103D1C"/>
    <w:pPr>
      <w:keepNext/>
      <w:keepLines/>
      <w:spacing w:before="200"/>
      <w:outlineLvl w:val="3"/>
    </w:pPr>
    <w:rPr>
      <w:rFonts w:ascii="Cambria" w:hAnsi="Cambria"/>
      <w:b/>
      <w:bCs/>
      <w:i/>
      <w:iCs/>
      <w:color w:val="4F81BD"/>
    </w:rPr>
  </w:style>
  <w:style w:type="paragraph" w:styleId="Ttulo5">
    <w:name w:val="heading 5"/>
    <w:basedOn w:val="Normal"/>
    <w:next w:val="Normal"/>
    <w:link w:val="Ttulo5Char"/>
    <w:uiPriority w:val="9"/>
    <w:qFormat/>
    <w:rsid w:val="00103D1C"/>
    <w:pPr>
      <w:suppressAutoHyphens w:val="0"/>
      <w:spacing w:before="240" w:after="60" w:line="240" w:lineRule="auto"/>
      <w:jc w:val="left"/>
      <w:outlineLvl w:val="4"/>
    </w:pPr>
    <w:rPr>
      <w:rFonts w:ascii="Garamond" w:hAnsi="Garamond"/>
      <w:b/>
      <w:bCs/>
      <w:i/>
      <w:iCs/>
      <w:sz w:val="26"/>
      <w:szCs w:val="26"/>
      <w:lang w:eastAsia="pt-BR"/>
    </w:rPr>
  </w:style>
  <w:style w:type="paragraph" w:styleId="Ttulo6">
    <w:name w:val="heading 6"/>
    <w:basedOn w:val="Normal"/>
    <w:next w:val="Normal"/>
    <w:link w:val="Ttulo6Char"/>
    <w:qFormat/>
    <w:rsid w:val="00103D1C"/>
    <w:pPr>
      <w:spacing w:before="240" w:after="60" w:line="240" w:lineRule="auto"/>
      <w:jc w:val="left"/>
      <w:outlineLvl w:val="5"/>
    </w:pPr>
    <w:rPr>
      <w:rFonts w:ascii="Times New Roman" w:hAnsi="Times New Roman"/>
      <w:b/>
      <w:bCs/>
      <w:sz w:val="20"/>
      <w:szCs w:val="20"/>
      <w:lang w:eastAsia="zh-CN"/>
    </w:rPr>
  </w:style>
  <w:style w:type="paragraph" w:styleId="Ttulo7">
    <w:name w:val="heading 7"/>
    <w:basedOn w:val="Normal"/>
    <w:next w:val="Normal"/>
    <w:link w:val="Ttulo7Char"/>
    <w:uiPriority w:val="99"/>
    <w:qFormat/>
    <w:rsid w:val="00103D1C"/>
    <w:pPr>
      <w:suppressAutoHyphens w:val="0"/>
      <w:spacing w:before="240" w:after="60" w:line="240" w:lineRule="auto"/>
      <w:jc w:val="left"/>
      <w:outlineLvl w:val="6"/>
    </w:pPr>
    <w:rPr>
      <w:rFonts w:ascii="Times New Roman" w:hAnsi="Times New Roman"/>
      <w:lang w:eastAsia="pt-BR"/>
    </w:rPr>
  </w:style>
  <w:style w:type="paragraph" w:styleId="Ttulo8">
    <w:name w:val="heading 8"/>
    <w:basedOn w:val="Normal"/>
    <w:next w:val="Normal"/>
    <w:link w:val="Ttulo8Char"/>
    <w:uiPriority w:val="99"/>
    <w:qFormat/>
    <w:rsid w:val="00F961E4"/>
    <w:pPr>
      <w:keepNext/>
      <w:tabs>
        <w:tab w:val="num" w:pos="0"/>
      </w:tabs>
      <w:autoSpaceDE w:val="0"/>
      <w:jc w:val="center"/>
      <w:outlineLvl w:val="7"/>
    </w:pPr>
    <w:rPr>
      <w:b/>
    </w:rPr>
  </w:style>
  <w:style w:type="paragraph" w:styleId="Ttulo9">
    <w:name w:val="heading 9"/>
    <w:basedOn w:val="Normal"/>
    <w:next w:val="Normal"/>
    <w:link w:val="Ttulo9Char"/>
    <w:uiPriority w:val="99"/>
    <w:qFormat/>
    <w:rsid w:val="00F961E4"/>
    <w:pPr>
      <w:keepNext/>
      <w:tabs>
        <w:tab w:val="num" w:pos="0"/>
      </w:tabs>
      <w:ind w:left="3545"/>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004457"/>
    <w:rPr>
      <w:rFonts w:ascii="Arial" w:hAnsi="Arial" w:cs="Arial"/>
      <w:lang w:eastAsia="en-US"/>
    </w:rPr>
  </w:style>
  <w:style w:type="character" w:customStyle="1" w:styleId="Ttulo2Char">
    <w:name w:val="Título 2 Char"/>
    <w:link w:val="Ttulo2"/>
    <w:uiPriority w:val="9"/>
    <w:rsid w:val="00103D1C"/>
    <w:rPr>
      <w:rFonts w:ascii="Arial" w:eastAsia="Times New Roman" w:hAnsi="Arial"/>
      <w:b/>
      <w:i/>
      <w:sz w:val="22"/>
      <w:lang w:eastAsia="ar-SA"/>
    </w:rPr>
  </w:style>
  <w:style w:type="character" w:customStyle="1" w:styleId="Ttulo3Char">
    <w:name w:val="Título 3 Char"/>
    <w:aliases w:val="Título 3 Char Char Char Char1,Título 3 Char Char Char Char Char"/>
    <w:link w:val="Ttulo3"/>
    <w:uiPriority w:val="9"/>
    <w:rsid w:val="00103D1C"/>
    <w:rPr>
      <w:rFonts w:ascii="Arial" w:eastAsia="Times New Roman" w:hAnsi="Arial"/>
      <w:b/>
      <w:i/>
      <w:sz w:val="28"/>
      <w:lang w:eastAsia="ar-SA"/>
    </w:rPr>
  </w:style>
  <w:style w:type="character" w:customStyle="1" w:styleId="Ttulo4Char">
    <w:name w:val="Título 4 Char"/>
    <w:link w:val="Ttulo4"/>
    <w:rsid w:val="00103D1C"/>
    <w:rPr>
      <w:rFonts w:ascii="Cambria" w:eastAsia="Times New Roman" w:hAnsi="Cambria" w:cs="Times New Roman"/>
      <w:b/>
      <w:bCs/>
      <w:i/>
      <w:iCs/>
      <w:color w:val="4F81BD"/>
      <w:sz w:val="24"/>
      <w:szCs w:val="24"/>
      <w:lang w:eastAsia="ar-SA"/>
    </w:rPr>
  </w:style>
  <w:style w:type="character" w:customStyle="1" w:styleId="Ttulo5Char">
    <w:name w:val="Título 5 Char"/>
    <w:link w:val="Ttulo5"/>
    <w:uiPriority w:val="9"/>
    <w:rsid w:val="00103D1C"/>
    <w:rPr>
      <w:rFonts w:ascii="Garamond" w:eastAsia="Times New Roman" w:hAnsi="Garamond" w:cs="Times New Roman"/>
      <w:b/>
      <w:bCs/>
      <w:i/>
      <w:iCs/>
      <w:sz w:val="26"/>
      <w:szCs w:val="26"/>
      <w:lang w:eastAsia="pt-BR"/>
    </w:rPr>
  </w:style>
  <w:style w:type="character" w:customStyle="1" w:styleId="Ttulo6Char">
    <w:name w:val="Título 6 Char"/>
    <w:link w:val="Ttulo6"/>
    <w:rsid w:val="00103D1C"/>
    <w:rPr>
      <w:rFonts w:ascii="Times New Roman" w:eastAsia="Times New Roman" w:hAnsi="Times New Roman" w:cs="Times New Roman"/>
      <w:b/>
      <w:bCs/>
      <w:lang w:eastAsia="zh-CN"/>
    </w:rPr>
  </w:style>
  <w:style w:type="character" w:customStyle="1" w:styleId="Ttulo7Char">
    <w:name w:val="Título 7 Char"/>
    <w:link w:val="Ttulo7"/>
    <w:uiPriority w:val="99"/>
    <w:rsid w:val="00103D1C"/>
    <w:rPr>
      <w:rFonts w:ascii="Times New Roman" w:eastAsia="Times New Roman" w:hAnsi="Times New Roman" w:cs="Times New Roman"/>
      <w:sz w:val="24"/>
      <w:szCs w:val="24"/>
      <w:lang w:eastAsia="pt-BR"/>
    </w:rPr>
  </w:style>
  <w:style w:type="character" w:customStyle="1" w:styleId="Ttulo8Char">
    <w:name w:val="Título 8 Char"/>
    <w:link w:val="Ttulo8"/>
    <w:uiPriority w:val="99"/>
    <w:rsid w:val="00F961E4"/>
    <w:rPr>
      <w:rFonts w:ascii="Arial" w:eastAsia="Times New Roman" w:hAnsi="Arial" w:cs="Arial"/>
      <w:b/>
      <w:sz w:val="24"/>
      <w:szCs w:val="24"/>
      <w:lang w:eastAsia="ar-SA"/>
    </w:rPr>
  </w:style>
  <w:style w:type="character" w:customStyle="1" w:styleId="Ttulo9Char">
    <w:name w:val="Título 9 Char"/>
    <w:link w:val="Ttulo9"/>
    <w:uiPriority w:val="99"/>
    <w:rsid w:val="00F961E4"/>
    <w:rPr>
      <w:rFonts w:ascii="Arial" w:eastAsia="Times New Roman" w:hAnsi="Arial" w:cs="Arial"/>
      <w:b/>
      <w:bCs/>
      <w:sz w:val="24"/>
      <w:szCs w:val="24"/>
      <w:lang w:eastAsia="ar-SA"/>
    </w:rPr>
  </w:style>
  <w:style w:type="paragraph" w:styleId="Cabealho">
    <w:name w:val="header"/>
    <w:basedOn w:val="Normal"/>
    <w:link w:val="CabealhoChar1"/>
    <w:rsid w:val="00103D1C"/>
    <w:pPr>
      <w:tabs>
        <w:tab w:val="center" w:pos="4419"/>
        <w:tab w:val="right" w:pos="8838"/>
      </w:tabs>
    </w:pPr>
    <w:rPr>
      <w:sz w:val="28"/>
      <w:szCs w:val="20"/>
    </w:rPr>
  </w:style>
  <w:style w:type="character" w:customStyle="1" w:styleId="CabealhoChar1">
    <w:name w:val="Cabeçalho Char1"/>
    <w:link w:val="Cabealho"/>
    <w:rsid w:val="00103D1C"/>
    <w:rPr>
      <w:rFonts w:ascii="Arial" w:eastAsia="Times New Roman" w:hAnsi="Arial" w:cs="Times New Roman"/>
      <w:sz w:val="28"/>
      <w:szCs w:val="20"/>
      <w:lang w:eastAsia="ar-SA"/>
    </w:rPr>
  </w:style>
  <w:style w:type="character" w:customStyle="1" w:styleId="CabealhoChar">
    <w:name w:val="Cabeçalho Char"/>
    <w:rsid w:val="00103D1C"/>
    <w:rPr>
      <w:rFonts w:ascii="Arial" w:eastAsia="Times New Roman" w:hAnsi="Arial" w:cs="Times New Roman"/>
      <w:sz w:val="24"/>
      <w:szCs w:val="24"/>
      <w:lang w:eastAsia="ar-SA"/>
    </w:rPr>
  </w:style>
  <w:style w:type="paragraph" w:styleId="Rodap">
    <w:name w:val="footer"/>
    <w:basedOn w:val="Normal"/>
    <w:link w:val="RodapChar1"/>
    <w:rsid w:val="00103D1C"/>
    <w:pPr>
      <w:tabs>
        <w:tab w:val="center" w:pos="4419"/>
        <w:tab w:val="right" w:pos="8838"/>
      </w:tabs>
    </w:pPr>
  </w:style>
  <w:style w:type="character" w:customStyle="1" w:styleId="RodapChar1">
    <w:name w:val="Rodapé Char1"/>
    <w:link w:val="Rodap"/>
    <w:rsid w:val="00103D1C"/>
    <w:rPr>
      <w:rFonts w:ascii="Arial" w:eastAsia="Times New Roman" w:hAnsi="Arial" w:cs="Times New Roman"/>
      <w:sz w:val="24"/>
      <w:szCs w:val="24"/>
      <w:lang w:eastAsia="ar-SA"/>
    </w:rPr>
  </w:style>
  <w:style w:type="character" w:customStyle="1" w:styleId="RodapChar">
    <w:name w:val="Rodapé Char"/>
    <w:uiPriority w:val="99"/>
    <w:rsid w:val="00103D1C"/>
    <w:rPr>
      <w:rFonts w:ascii="Arial" w:eastAsia="Times New Roman" w:hAnsi="Arial" w:cs="Times New Roman"/>
      <w:sz w:val="24"/>
      <w:szCs w:val="24"/>
      <w:lang w:eastAsia="ar-SA"/>
    </w:rPr>
  </w:style>
  <w:style w:type="paragraph" w:styleId="Recuodecorpodetexto3">
    <w:name w:val="Body Text Indent 3"/>
    <w:basedOn w:val="Normal"/>
    <w:link w:val="Recuodecorpodetexto3Char"/>
    <w:unhideWhenUsed/>
    <w:rsid w:val="00103D1C"/>
    <w:pPr>
      <w:spacing w:after="120" w:line="276" w:lineRule="auto"/>
      <w:ind w:left="283"/>
    </w:pPr>
    <w:rPr>
      <w:rFonts w:ascii="Times New Roman" w:hAnsi="Times New Roman"/>
      <w:sz w:val="16"/>
      <w:szCs w:val="16"/>
    </w:rPr>
  </w:style>
  <w:style w:type="character" w:customStyle="1" w:styleId="Recuodecorpodetexto3Char">
    <w:name w:val="Recuo de corpo de texto 3 Char"/>
    <w:link w:val="Recuodecorpodetexto3"/>
    <w:rsid w:val="00103D1C"/>
    <w:rPr>
      <w:rFonts w:ascii="Times New Roman" w:eastAsia="Times New Roman" w:hAnsi="Times New Roman" w:cs="Times New Roman"/>
      <w:sz w:val="16"/>
      <w:szCs w:val="16"/>
      <w:lang w:eastAsia="ar-SA"/>
    </w:rPr>
  </w:style>
  <w:style w:type="character" w:styleId="Hyperlink">
    <w:name w:val="Hyperlink"/>
    <w:uiPriority w:val="99"/>
    <w:rsid w:val="00103D1C"/>
    <w:rPr>
      <w:color w:val="0000FF"/>
      <w:u w:val="single"/>
    </w:rPr>
  </w:style>
  <w:style w:type="paragraph" w:customStyle="1" w:styleId="FonteTabela">
    <w:name w:val="Fonte Tabela"/>
    <w:basedOn w:val="Normal"/>
    <w:rsid w:val="00103D1C"/>
    <w:pPr>
      <w:suppressAutoHyphens w:val="0"/>
      <w:spacing w:line="240" w:lineRule="auto"/>
    </w:pPr>
    <w:rPr>
      <w:rFonts w:ascii="Garamond" w:hAnsi="Garamond"/>
      <w:bCs/>
      <w:color w:val="003300"/>
      <w:sz w:val="22"/>
      <w:szCs w:val="18"/>
      <w:lang w:eastAsia="pt-BR"/>
    </w:rPr>
  </w:style>
  <w:style w:type="character" w:customStyle="1" w:styleId="TextodenotaderodapChar">
    <w:name w:val="Texto de nota de rodapé Char"/>
    <w:link w:val="Textodenotaderodap"/>
    <w:uiPriority w:val="99"/>
    <w:rsid w:val="00103D1C"/>
    <w:rPr>
      <w:rFonts w:ascii="Garamond" w:eastAsia="Times New Roman" w:hAnsi="Garamond"/>
    </w:rPr>
  </w:style>
  <w:style w:type="paragraph" w:styleId="Textodenotaderodap">
    <w:name w:val="footnote text"/>
    <w:basedOn w:val="Normal"/>
    <w:link w:val="TextodenotaderodapChar"/>
    <w:uiPriority w:val="99"/>
    <w:rsid w:val="00103D1C"/>
    <w:pPr>
      <w:suppressAutoHyphens w:val="0"/>
      <w:spacing w:line="240" w:lineRule="auto"/>
      <w:jc w:val="left"/>
    </w:pPr>
    <w:rPr>
      <w:rFonts w:ascii="Garamond" w:hAnsi="Garamond"/>
      <w:sz w:val="20"/>
      <w:szCs w:val="20"/>
    </w:rPr>
  </w:style>
  <w:style w:type="character" w:customStyle="1" w:styleId="TextodenotaderodapChar1">
    <w:name w:val="Texto de nota de rodapé Char1"/>
    <w:uiPriority w:val="99"/>
    <w:semiHidden/>
    <w:rsid w:val="00103D1C"/>
    <w:rPr>
      <w:rFonts w:ascii="Arial" w:eastAsia="Times New Roman" w:hAnsi="Arial" w:cs="Times New Roman"/>
      <w:sz w:val="20"/>
      <w:szCs w:val="20"/>
      <w:lang w:eastAsia="ar-SA"/>
    </w:rPr>
  </w:style>
  <w:style w:type="paragraph" w:customStyle="1" w:styleId="Texto">
    <w:name w:val="Texto"/>
    <w:basedOn w:val="Normal"/>
    <w:rsid w:val="00103D1C"/>
    <w:pPr>
      <w:suppressAutoHyphens w:val="0"/>
      <w:spacing w:line="240" w:lineRule="auto"/>
      <w:ind w:firstLine="284"/>
    </w:pPr>
    <w:rPr>
      <w:rFonts w:ascii="Garamond" w:hAnsi="Garamond"/>
      <w:szCs w:val="20"/>
      <w:lang w:eastAsia="pt-BR"/>
    </w:rPr>
  </w:style>
  <w:style w:type="paragraph" w:customStyle="1" w:styleId="Tabela-BibliografiaT">
    <w:name w:val="Tabela - BibliografiaT"/>
    <w:basedOn w:val="Normal"/>
    <w:rsid w:val="00103D1C"/>
    <w:pPr>
      <w:suppressAutoHyphens w:val="0"/>
      <w:spacing w:line="240" w:lineRule="auto"/>
      <w:jc w:val="left"/>
    </w:pPr>
    <w:rPr>
      <w:rFonts w:ascii="Verdana" w:hAnsi="Verdana" w:cs="Arial"/>
      <w:sz w:val="20"/>
      <w:szCs w:val="14"/>
      <w:lang w:eastAsia="pt-BR"/>
    </w:rPr>
  </w:style>
  <w:style w:type="paragraph" w:customStyle="1" w:styleId="Tabela-BibliografiaC">
    <w:name w:val="Tabela - BibliografiaC"/>
    <w:basedOn w:val="Normal"/>
    <w:link w:val="Tabela-BibliografiaCChar"/>
    <w:rsid w:val="00103D1C"/>
    <w:pPr>
      <w:suppressAutoHyphens w:val="0"/>
      <w:spacing w:line="240" w:lineRule="auto"/>
      <w:jc w:val="left"/>
    </w:pPr>
    <w:rPr>
      <w:rFonts w:ascii="Verdana" w:hAnsi="Verdana"/>
      <w:sz w:val="20"/>
      <w:szCs w:val="14"/>
      <w:lang w:eastAsia="pt-BR"/>
    </w:rPr>
  </w:style>
  <w:style w:type="character" w:customStyle="1" w:styleId="Tabela-BibliografiaCChar">
    <w:name w:val="Tabela - BibliografiaC Char"/>
    <w:link w:val="Tabela-BibliografiaC"/>
    <w:rsid w:val="00103D1C"/>
    <w:rPr>
      <w:rFonts w:ascii="Verdana" w:eastAsia="Times New Roman" w:hAnsi="Verdana" w:cs="Times New Roman"/>
      <w:sz w:val="20"/>
      <w:szCs w:val="14"/>
      <w:lang w:eastAsia="pt-BR"/>
    </w:rPr>
  </w:style>
  <w:style w:type="paragraph" w:styleId="Recuodecorpodetexto2">
    <w:name w:val="Body Text Indent 2"/>
    <w:aliases w:val=" Char"/>
    <w:basedOn w:val="Normal"/>
    <w:link w:val="Recuodecorpodetexto2Char"/>
    <w:uiPriority w:val="99"/>
    <w:rsid w:val="00103D1C"/>
    <w:pPr>
      <w:suppressAutoHyphens w:val="0"/>
      <w:spacing w:line="240" w:lineRule="auto"/>
      <w:ind w:firstLine="567"/>
    </w:pPr>
    <w:rPr>
      <w:sz w:val="20"/>
      <w:szCs w:val="20"/>
    </w:rPr>
  </w:style>
  <w:style w:type="character" w:customStyle="1" w:styleId="Recuodecorpodetexto2Char">
    <w:name w:val="Recuo de corpo de texto 2 Char"/>
    <w:aliases w:val=" Char Char"/>
    <w:link w:val="Recuodecorpodetexto2"/>
    <w:uiPriority w:val="99"/>
    <w:rsid w:val="00103D1C"/>
    <w:rPr>
      <w:rFonts w:ascii="Arial" w:eastAsia="Times New Roman" w:hAnsi="Arial" w:cs="Times New Roman"/>
      <w:sz w:val="20"/>
      <w:szCs w:val="20"/>
    </w:rPr>
  </w:style>
  <w:style w:type="paragraph" w:styleId="Corpodetexto2">
    <w:name w:val="Body Text 2"/>
    <w:basedOn w:val="Normal"/>
    <w:link w:val="Corpodetexto2Char"/>
    <w:rsid w:val="00103D1C"/>
    <w:pPr>
      <w:suppressAutoHyphens w:val="0"/>
      <w:spacing w:line="240" w:lineRule="auto"/>
    </w:pPr>
    <w:rPr>
      <w:sz w:val="20"/>
      <w:szCs w:val="20"/>
    </w:rPr>
  </w:style>
  <w:style w:type="character" w:customStyle="1" w:styleId="Corpodetexto2Char">
    <w:name w:val="Corpo de texto 2 Char"/>
    <w:link w:val="Corpodetexto2"/>
    <w:rsid w:val="00103D1C"/>
    <w:rPr>
      <w:rFonts w:ascii="Arial" w:eastAsia="Times New Roman" w:hAnsi="Arial" w:cs="Times New Roman"/>
      <w:sz w:val="20"/>
      <w:szCs w:val="20"/>
    </w:rPr>
  </w:style>
  <w:style w:type="paragraph" w:styleId="Corpodetexto">
    <w:name w:val="Body Text"/>
    <w:basedOn w:val="Normal"/>
    <w:link w:val="CorpodetextoChar"/>
    <w:rsid w:val="00103D1C"/>
    <w:pPr>
      <w:suppressAutoHyphens w:val="0"/>
      <w:spacing w:after="120" w:line="240" w:lineRule="auto"/>
      <w:jc w:val="left"/>
    </w:pPr>
    <w:rPr>
      <w:rFonts w:ascii="Garamond" w:hAnsi="Garamond"/>
      <w:sz w:val="20"/>
      <w:szCs w:val="20"/>
      <w:lang w:val="es-ES"/>
    </w:rPr>
  </w:style>
  <w:style w:type="character" w:customStyle="1" w:styleId="CorpodetextoChar">
    <w:name w:val="Corpo de texto Char"/>
    <w:link w:val="Corpodetexto"/>
    <w:rsid w:val="00103D1C"/>
    <w:rPr>
      <w:rFonts w:ascii="Garamond" w:eastAsia="Times New Roman" w:hAnsi="Garamond" w:cs="Times New Roman"/>
      <w:sz w:val="20"/>
      <w:szCs w:val="20"/>
      <w:lang w:val="es-ES"/>
    </w:rPr>
  </w:style>
  <w:style w:type="paragraph" w:styleId="Ttulo">
    <w:name w:val="Title"/>
    <w:basedOn w:val="SemEspaamento"/>
    <w:link w:val="TtuloChar"/>
    <w:qFormat/>
    <w:rsid w:val="00C47005"/>
    <w:pPr>
      <w:jc w:val="center"/>
    </w:pPr>
    <w:rPr>
      <w:rFonts w:ascii="Arial" w:hAnsi="Arial"/>
      <w:sz w:val="20"/>
      <w:szCs w:val="20"/>
    </w:rPr>
  </w:style>
  <w:style w:type="character" w:customStyle="1" w:styleId="TtuloChar">
    <w:name w:val="Título Char"/>
    <w:link w:val="Ttulo"/>
    <w:rsid w:val="00C47005"/>
    <w:rPr>
      <w:rFonts w:ascii="Arial" w:hAnsi="Arial" w:cs="Arial"/>
      <w:lang w:eastAsia="en-US"/>
    </w:rPr>
  </w:style>
  <w:style w:type="character" w:customStyle="1" w:styleId="TextodebaloChar">
    <w:name w:val="Texto de balão Char"/>
    <w:link w:val="Textodebalo"/>
    <w:rsid w:val="00103D1C"/>
    <w:rPr>
      <w:rFonts w:ascii="Tahoma" w:eastAsia="Times New Roman" w:hAnsi="Tahoma"/>
      <w:sz w:val="16"/>
      <w:szCs w:val="16"/>
      <w:lang w:val="es-ES"/>
    </w:rPr>
  </w:style>
  <w:style w:type="paragraph" w:styleId="Textodebalo">
    <w:name w:val="Balloon Text"/>
    <w:basedOn w:val="Normal"/>
    <w:link w:val="TextodebaloChar"/>
    <w:rsid w:val="00103D1C"/>
    <w:pPr>
      <w:suppressAutoHyphens w:val="0"/>
      <w:spacing w:line="240" w:lineRule="auto"/>
      <w:jc w:val="left"/>
    </w:pPr>
    <w:rPr>
      <w:rFonts w:ascii="Tahoma" w:hAnsi="Tahoma"/>
      <w:sz w:val="16"/>
      <w:szCs w:val="16"/>
      <w:lang w:val="es-ES"/>
    </w:rPr>
  </w:style>
  <w:style w:type="character" w:customStyle="1" w:styleId="TextodebaloChar1">
    <w:name w:val="Texto de balão Char1"/>
    <w:uiPriority w:val="99"/>
    <w:semiHidden/>
    <w:rsid w:val="00103D1C"/>
    <w:rPr>
      <w:rFonts w:ascii="Tahoma" w:eastAsia="Times New Roman" w:hAnsi="Tahoma" w:cs="Tahoma"/>
      <w:sz w:val="16"/>
      <w:szCs w:val="16"/>
      <w:lang w:eastAsia="ar-SA"/>
    </w:rPr>
  </w:style>
  <w:style w:type="character" w:customStyle="1" w:styleId="txtarial8ptgray1">
    <w:name w:val="txt_arial_8pt_gray1"/>
    <w:rsid w:val="00103D1C"/>
    <w:rPr>
      <w:rFonts w:ascii="Verdana" w:hAnsi="Verdana" w:hint="default"/>
      <w:color w:val="666666"/>
      <w:sz w:val="16"/>
      <w:szCs w:val="16"/>
    </w:rPr>
  </w:style>
  <w:style w:type="paragraph" w:styleId="Subttulo">
    <w:name w:val="Subtitle"/>
    <w:basedOn w:val="Normal"/>
    <w:link w:val="SubttuloChar"/>
    <w:qFormat/>
    <w:rsid w:val="00103D1C"/>
    <w:pPr>
      <w:suppressAutoHyphens w:val="0"/>
      <w:snapToGrid w:val="0"/>
      <w:spacing w:line="240" w:lineRule="auto"/>
      <w:jc w:val="center"/>
    </w:pPr>
    <w:rPr>
      <w:rFonts w:ascii="Times New Roman" w:hAnsi="Times New Roman"/>
      <w:color w:val="000000"/>
      <w:szCs w:val="20"/>
      <w:lang w:eastAsia="pt-BR"/>
    </w:rPr>
  </w:style>
  <w:style w:type="character" w:customStyle="1" w:styleId="SubttuloChar">
    <w:name w:val="Subtítulo Char"/>
    <w:link w:val="Subttulo"/>
    <w:rsid w:val="00103D1C"/>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103D1C"/>
    <w:pPr>
      <w:suppressAutoHyphens w:val="0"/>
      <w:spacing w:line="240" w:lineRule="auto"/>
    </w:pPr>
    <w:rPr>
      <w:szCs w:val="20"/>
      <w:lang w:eastAsia="pt-BR"/>
    </w:rPr>
  </w:style>
  <w:style w:type="paragraph" w:customStyle="1" w:styleId="Contedodatabela">
    <w:name w:val="Conteúdo da tabela"/>
    <w:basedOn w:val="Normal"/>
    <w:rsid w:val="00103D1C"/>
    <w:pPr>
      <w:widowControl w:val="0"/>
      <w:suppressLineNumbers/>
      <w:spacing w:line="240" w:lineRule="auto"/>
      <w:jc w:val="left"/>
    </w:pPr>
    <w:rPr>
      <w:rFonts w:ascii="DejaVu Serif" w:eastAsia="DejaVu Sans" w:hAnsi="DejaVu Serif"/>
    </w:rPr>
  </w:style>
  <w:style w:type="paragraph" w:customStyle="1" w:styleId="CM3">
    <w:name w:val="CM3"/>
    <w:basedOn w:val="Normal"/>
    <w:next w:val="Normal"/>
    <w:rsid w:val="00103D1C"/>
    <w:pPr>
      <w:widowControl w:val="0"/>
      <w:suppressAutoHyphens w:val="0"/>
      <w:autoSpaceDE w:val="0"/>
      <w:autoSpaceDN w:val="0"/>
      <w:adjustRightInd w:val="0"/>
      <w:spacing w:line="291" w:lineRule="atLeast"/>
      <w:jc w:val="left"/>
    </w:pPr>
    <w:rPr>
      <w:rFonts w:ascii="Times New Roman" w:hAnsi="Times New Roman"/>
      <w:lang w:eastAsia="pt-BR"/>
    </w:rPr>
  </w:style>
  <w:style w:type="paragraph" w:styleId="Commarcadores">
    <w:name w:val="List Bullet"/>
    <w:basedOn w:val="Normal"/>
    <w:rsid w:val="00103D1C"/>
    <w:pPr>
      <w:tabs>
        <w:tab w:val="num" w:pos="360"/>
      </w:tabs>
      <w:suppressAutoHyphens w:val="0"/>
      <w:spacing w:line="240" w:lineRule="auto"/>
      <w:ind w:left="360" w:hanging="360"/>
      <w:contextualSpacing/>
      <w:jc w:val="left"/>
    </w:pPr>
    <w:rPr>
      <w:rFonts w:ascii="Garamond" w:hAnsi="Garamond"/>
      <w:sz w:val="20"/>
      <w:szCs w:val="20"/>
      <w:lang w:eastAsia="pt-BR"/>
    </w:rPr>
  </w:style>
  <w:style w:type="paragraph" w:customStyle="1" w:styleId="Default">
    <w:name w:val="Default"/>
    <w:rsid w:val="00103D1C"/>
    <w:pPr>
      <w:numPr>
        <w:numId w:val="2"/>
      </w:numPr>
      <w:tabs>
        <w:tab w:val="clear" w:pos="360"/>
      </w:tabs>
      <w:autoSpaceDE w:val="0"/>
      <w:autoSpaceDN w:val="0"/>
      <w:adjustRightInd w:val="0"/>
      <w:ind w:left="0" w:firstLine="0"/>
    </w:pPr>
    <w:rPr>
      <w:rFonts w:ascii="Times New Roman" w:hAnsi="Times New Roman"/>
      <w:color w:val="000000"/>
      <w:sz w:val="24"/>
      <w:szCs w:val="24"/>
      <w:lang w:eastAsia="en-US"/>
    </w:rPr>
  </w:style>
  <w:style w:type="character" w:customStyle="1" w:styleId="apple-style-span">
    <w:name w:val="apple-style-span"/>
    <w:rsid w:val="00103D1C"/>
  </w:style>
  <w:style w:type="character" w:styleId="nfase">
    <w:name w:val="Emphasis"/>
    <w:uiPriority w:val="20"/>
    <w:qFormat/>
    <w:rsid w:val="00103D1C"/>
    <w:rPr>
      <w:i/>
      <w:iCs/>
    </w:rPr>
  </w:style>
  <w:style w:type="character" w:customStyle="1" w:styleId="apple-converted-space">
    <w:name w:val="apple-converted-space"/>
    <w:rsid w:val="00103D1C"/>
  </w:style>
  <w:style w:type="paragraph" w:styleId="NormalWeb">
    <w:name w:val="Normal (Web)"/>
    <w:basedOn w:val="Normal"/>
    <w:uiPriority w:val="99"/>
    <w:unhideWhenUsed/>
    <w:rsid w:val="00103D1C"/>
    <w:pPr>
      <w:suppressAutoHyphens w:val="0"/>
      <w:spacing w:before="100" w:beforeAutospacing="1" w:after="100" w:afterAutospacing="1" w:line="240" w:lineRule="auto"/>
      <w:jc w:val="left"/>
    </w:pPr>
    <w:rPr>
      <w:rFonts w:ascii="Times New Roman" w:hAnsi="Times New Roman"/>
      <w:lang w:eastAsia="pt-BR"/>
    </w:rPr>
  </w:style>
  <w:style w:type="character" w:styleId="Forte">
    <w:name w:val="Strong"/>
    <w:uiPriority w:val="22"/>
    <w:qFormat/>
    <w:rsid w:val="00103D1C"/>
    <w:rPr>
      <w:b/>
      <w:bCs/>
    </w:rPr>
  </w:style>
  <w:style w:type="paragraph" w:styleId="Recuodecorpodetexto">
    <w:name w:val="Body Text Indent"/>
    <w:basedOn w:val="Normal"/>
    <w:link w:val="RecuodecorpodetextoChar"/>
    <w:unhideWhenUsed/>
    <w:rsid w:val="00103D1C"/>
    <w:pPr>
      <w:suppressAutoHyphens w:val="0"/>
      <w:spacing w:after="120" w:line="240" w:lineRule="auto"/>
      <w:ind w:left="283"/>
      <w:jc w:val="left"/>
    </w:pPr>
    <w:rPr>
      <w:rFonts w:ascii="Garamond" w:hAnsi="Garamond"/>
      <w:sz w:val="20"/>
      <w:szCs w:val="20"/>
      <w:lang w:val="es-ES"/>
    </w:rPr>
  </w:style>
  <w:style w:type="character" w:customStyle="1" w:styleId="RecuodecorpodetextoChar">
    <w:name w:val="Recuo de corpo de texto Char"/>
    <w:link w:val="Recuodecorpodetexto"/>
    <w:rsid w:val="00103D1C"/>
    <w:rPr>
      <w:rFonts w:ascii="Garamond" w:eastAsia="Times New Roman" w:hAnsi="Garamond" w:cs="Times New Roman"/>
      <w:sz w:val="20"/>
      <w:szCs w:val="20"/>
      <w:lang w:val="es-ES"/>
    </w:rPr>
  </w:style>
  <w:style w:type="paragraph" w:customStyle="1" w:styleId="texto0">
    <w:name w:val="texto"/>
    <w:basedOn w:val="Normal"/>
    <w:uiPriority w:val="99"/>
    <w:rsid w:val="00103D1C"/>
    <w:pPr>
      <w:widowControl w:val="0"/>
      <w:spacing w:before="280" w:after="280" w:line="240" w:lineRule="auto"/>
      <w:ind w:left="75" w:right="75"/>
      <w:jc w:val="left"/>
    </w:pPr>
    <w:rPr>
      <w:rFonts w:ascii="Verdana" w:eastAsia="Bitstream Vera Sans" w:hAnsi="Verdana"/>
      <w:color w:val="68838B"/>
      <w:sz w:val="15"/>
      <w:szCs w:val="15"/>
    </w:rPr>
  </w:style>
  <w:style w:type="paragraph" w:styleId="SemEspaamento">
    <w:name w:val="No Spacing"/>
    <w:link w:val="SemEspaamentoChar"/>
    <w:uiPriority w:val="1"/>
    <w:qFormat/>
    <w:rsid w:val="00103D1C"/>
    <w:rPr>
      <w:sz w:val="22"/>
      <w:szCs w:val="22"/>
      <w:lang w:eastAsia="en-US"/>
    </w:rPr>
  </w:style>
  <w:style w:type="paragraph" w:customStyle="1" w:styleId="Pa24">
    <w:name w:val="Pa24"/>
    <w:basedOn w:val="Default"/>
    <w:next w:val="Default"/>
    <w:uiPriority w:val="99"/>
    <w:rsid w:val="00103D1C"/>
    <w:pPr>
      <w:spacing w:line="181" w:lineRule="atLeast"/>
    </w:pPr>
    <w:rPr>
      <w:rFonts w:ascii="Palatino Linotype" w:hAnsi="Palatino Linotype"/>
      <w:color w:val="auto"/>
      <w:lang w:eastAsia="pt-BR"/>
    </w:rPr>
  </w:style>
  <w:style w:type="paragraph" w:styleId="Textodecomentrio">
    <w:name w:val="annotation text"/>
    <w:basedOn w:val="Normal"/>
    <w:link w:val="TextodecomentrioChar"/>
    <w:rsid w:val="00103D1C"/>
    <w:pPr>
      <w:suppressAutoHyphens w:val="0"/>
      <w:spacing w:line="240" w:lineRule="auto"/>
      <w:jc w:val="left"/>
    </w:pPr>
    <w:rPr>
      <w:rFonts w:ascii="Garamond" w:hAnsi="Garamond"/>
      <w:sz w:val="20"/>
      <w:szCs w:val="20"/>
      <w:lang w:eastAsia="pt-BR"/>
    </w:rPr>
  </w:style>
  <w:style w:type="character" w:customStyle="1" w:styleId="TextodecomentrioChar">
    <w:name w:val="Texto de comentário Char"/>
    <w:link w:val="Textodecomentrio"/>
    <w:rsid w:val="00103D1C"/>
    <w:rPr>
      <w:rFonts w:ascii="Garamond" w:eastAsia="Times New Roman" w:hAnsi="Garamond" w:cs="Times New Roman"/>
      <w:sz w:val="20"/>
      <w:szCs w:val="20"/>
      <w:lang w:eastAsia="pt-BR"/>
    </w:rPr>
  </w:style>
  <w:style w:type="paragraph" w:styleId="Assuntodocomentrio">
    <w:name w:val="annotation subject"/>
    <w:basedOn w:val="Textodecomentrio"/>
    <w:next w:val="Textodecomentrio"/>
    <w:link w:val="AssuntodocomentrioChar"/>
    <w:rsid w:val="00103D1C"/>
    <w:rPr>
      <w:rFonts w:ascii="Times New Roman" w:hAnsi="Times New Roman"/>
      <w:b/>
      <w:bCs/>
    </w:rPr>
  </w:style>
  <w:style w:type="character" w:customStyle="1" w:styleId="AssuntodocomentrioChar">
    <w:name w:val="Assunto do comentário Char"/>
    <w:link w:val="Assuntodocomentrio"/>
    <w:rsid w:val="00103D1C"/>
    <w:rPr>
      <w:rFonts w:ascii="Times New Roman" w:eastAsia="Times New Roman" w:hAnsi="Times New Roman" w:cs="Times New Roman"/>
      <w:b/>
      <w:bCs/>
      <w:sz w:val="20"/>
      <w:szCs w:val="20"/>
      <w:lang w:eastAsia="pt-BR"/>
    </w:rPr>
  </w:style>
  <w:style w:type="character" w:customStyle="1" w:styleId="txtarial8ptgray">
    <w:name w:val="txt_arial_8pt_gray"/>
    <w:basedOn w:val="Fontepargpadro"/>
    <w:uiPriority w:val="99"/>
    <w:rsid w:val="00103D1C"/>
  </w:style>
  <w:style w:type="character" w:styleId="Nmerodepgina">
    <w:name w:val="page number"/>
    <w:unhideWhenUsed/>
    <w:rsid w:val="00103D1C"/>
    <w:rPr>
      <w:rFonts w:eastAsia="Times New Roman" w:cs="Times New Roman"/>
      <w:bCs w:val="0"/>
      <w:iCs w:val="0"/>
      <w:szCs w:val="22"/>
      <w:lang w:val="pt-BR"/>
    </w:rPr>
  </w:style>
  <w:style w:type="paragraph" w:styleId="Corpodetexto3">
    <w:name w:val="Body Text 3"/>
    <w:basedOn w:val="Normal"/>
    <w:link w:val="Corpodetexto3Char"/>
    <w:unhideWhenUsed/>
    <w:rsid w:val="00103D1C"/>
    <w:pPr>
      <w:suppressAutoHyphens w:val="0"/>
      <w:spacing w:after="120" w:line="240" w:lineRule="auto"/>
      <w:jc w:val="left"/>
    </w:pPr>
    <w:rPr>
      <w:rFonts w:ascii="Garamond" w:hAnsi="Garamond"/>
      <w:sz w:val="16"/>
      <w:szCs w:val="16"/>
    </w:rPr>
  </w:style>
  <w:style w:type="character" w:customStyle="1" w:styleId="Corpodetexto3Char">
    <w:name w:val="Corpo de texto 3 Char"/>
    <w:link w:val="Corpodetexto3"/>
    <w:rsid w:val="00103D1C"/>
    <w:rPr>
      <w:rFonts w:ascii="Garamond" w:eastAsia="Times New Roman" w:hAnsi="Garamond" w:cs="Times New Roman"/>
      <w:sz w:val="16"/>
      <w:szCs w:val="16"/>
    </w:rPr>
  </w:style>
  <w:style w:type="paragraph" w:customStyle="1" w:styleId="Corpodetexto31">
    <w:name w:val="Corpo de texto 31"/>
    <w:basedOn w:val="Normal"/>
    <w:rsid w:val="00103D1C"/>
    <w:pPr>
      <w:spacing w:line="240" w:lineRule="auto"/>
    </w:pPr>
    <w:rPr>
      <w:sz w:val="20"/>
      <w:szCs w:val="20"/>
    </w:rPr>
  </w:style>
  <w:style w:type="paragraph" w:styleId="PargrafodaLista">
    <w:name w:val="List Paragraph"/>
    <w:basedOn w:val="Normal"/>
    <w:qFormat/>
    <w:rsid w:val="00103D1C"/>
    <w:pPr>
      <w:spacing w:line="240" w:lineRule="auto"/>
      <w:ind w:left="720"/>
      <w:jc w:val="left"/>
    </w:pPr>
    <w:rPr>
      <w:rFonts w:ascii="Times New Roman" w:hAnsi="Times New Roman"/>
      <w:lang w:eastAsia="zh-CN"/>
    </w:rPr>
  </w:style>
  <w:style w:type="character" w:customStyle="1" w:styleId="Fontepargpadro1">
    <w:name w:val="Fonte parág. padrão1"/>
    <w:rsid w:val="00103D1C"/>
  </w:style>
  <w:style w:type="paragraph" w:customStyle="1" w:styleId="Captulo">
    <w:name w:val="Capítulo"/>
    <w:basedOn w:val="Normal"/>
    <w:next w:val="Corpodetexto"/>
    <w:rsid w:val="00103D1C"/>
    <w:pPr>
      <w:keepNext/>
      <w:spacing w:before="240" w:after="120" w:line="240" w:lineRule="auto"/>
      <w:jc w:val="left"/>
    </w:pPr>
    <w:rPr>
      <w:rFonts w:ascii="DejaVu Sans" w:hAnsi="DejaVu Sans" w:cs="DejaVu Sans"/>
      <w:sz w:val="28"/>
      <w:szCs w:val="28"/>
    </w:rPr>
  </w:style>
  <w:style w:type="paragraph" w:styleId="Lista">
    <w:name w:val="List"/>
    <w:basedOn w:val="Corpodetexto"/>
    <w:rsid w:val="00103D1C"/>
    <w:pPr>
      <w:suppressAutoHyphens/>
    </w:pPr>
    <w:rPr>
      <w:rFonts w:ascii="Times New Roman" w:hAnsi="Times New Roman"/>
      <w:sz w:val="24"/>
      <w:szCs w:val="24"/>
      <w:lang w:val="pt-BR"/>
    </w:rPr>
  </w:style>
  <w:style w:type="paragraph" w:customStyle="1" w:styleId="Legenda1">
    <w:name w:val="Legenda1"/>
    <w:basedOn w:val="Normal"/>
    <w:rsid w:val="00103D1C"/>
    <w:pPr>
      <w:suppressLineNumbers/>
      <w:spacing w:before="120" w:after="120" w:line="240" w:lineRule="auto"/>
      <w:jc w:val="left"/>
    </w:pPr>
    <w:rPr>
      <w:rFonts w:ascii="Times New Roman" w:hAnsi="Times New Roman"/>
      <w:i/>
      <w:iCs/>
    </w:rPr>
  </w:style>
  <w:style w:type="paragraph" w:customStyle="1" w:styleId="ndice">
    <w:name w:val="Índice"/>
    <w:basedOn w:val="Normal"/>
    <w:rsid w:val="00103D1C"/>
    <w:pPr>
      <w:suppressLineNumbers/>
      <w:spacing w:line="240" w:lineRule="auto"/>
      <w:jc w:val="left"/>
    </w:pPr>
    <w:rPr>
      <w:rFonts w:ascii="Times New Roman" w:hAnsi="Times New Roman"/>
    </w:rPr>
  </w:style>
  <w:style w:type="paragraph" w:customStyle="1" w:styleId="ecxmsonormal">
    <w:name w:val="ecxmsonormal"/>
    <w:basedOn w:val="Normal"/>
    <w:uiPriority w:val="99"/>
    <w:rsid w:val="00103D1C"/>
    <w:pPr>
      <w:suppressAutoHyphens w:val="0"/>
      <w:spacing w:after="324" w:line="240" w:lineRule="auto"/>
      <w:jc w:val="left"/>
    </w:pPr>
    <w:rPr>
      <w:rFonts w:ascii="Times New Roman" w:hAnsi="Times New Roman"/>
      <w:lang w:eastAsia="pt-BR"/>
    </w:rPr>
  </w:style>
  <w:style w:type="paragraph" w:customStyle="1" w:styleId="paragrafoiden">
    <w:name w:val="paragrafoiden"/>
    <w:basedOn w:val="Normal"/>
    <w:uiPriority w:val="99"/>
    <w:rsid w:val="00103D1C"/>
    <w:pPr>
      <w:suppressAutoHyphens w:val="0"/>
      <w:spacing w:before="100" w:beforeAutospacing="1" w:after="100" w:afterAutospacing="1" w:line="240" w:lineRule="auto"/>
      <w:ind w:firstLine="675"/>
    </w:pPr>
    <w:rPr>
      <w:rFonts w:ascii="Times New Roman" w:hAnsi="Times New Roman"/>
      <w:lang w:eastAsia="pt-BR"/>
    </w:rPr>
  </w:style>
  <w:style w:type="paragraph" w:customStyle="1" w:styleId="western">
    <w:name w:val="western"/>
    <w:basedOn w:val="Normal"/>
    <w:rsid w:val="00103D1C"/>
    <w:pPr>
      <w:suppressAutoHyphens w:val="0"/>
      <w:spacing w:before="100" w:beforeAutospacing="1" w:line="240" w:lineRule="auto"/>
    </w:pPr>
    <w:rPr>
      <w:rFonts w:ascii="Tahoma" w:hAnsi="Tahoma" w:cs="Tahoma"/>
      <w:lang w:eastAsia="pt-BR"/>
    </w:rPr>
  </w:style>
  <w:style w:type="paragraph" w:styleId="Pr-formataoHTML">
    <w:name w:val="HTML Preformatted"/>
    <w:basedOn w:val="Normal"/>
    <w:link w:val="Pr-formataoHTMLChar"/>
    <w:uiPriority w:val="99"/>
    <w:rsid w:val="001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olor w:val="000000"/>
      <w:sz w:val="20"/>
      <w:szCs w:val="20"/>
      <w:lang w:eastAsia="pt-BR"/>
    </w:rPr>
  </w:style>
  <w:style w:type="character" w:customStyle="1" w:styleId="Pr-formataoHTMLChar">
    <w:name w:val="Pré-formatação HTML Char"/>
    <w:link w:val="Pr-formataoHTML"/>
    <w:uiPriority w:val="99"/>
    <w:rsid w:val="00103D1C"/>
    <w:rPr>
      <w:rFonts w:ascii="Courier New" w:eastAsia="Times New Roman" w:hAnsi="Courier New" w:cs="Courier New"/>
      <w:color w:val="000000"/>
      <w:sz w:val="20"/>
      <w:szCs w:val="20"/>
      <w:lang w:eastAsia="pt-BR"/>
    </w:rPr>
  </w:style>
  <w:style w:type="character" w:customStyle="1" w:styleId="spelle">
    <w:name w:val="spelle"/>
    <w:uiPriority w:val="99"/>
    <w:rsid w:val="00103D1C"/>
    <w:rPr>
      <w:rFonts w:cs="Times New Roman"/>
    </w:rPr>
  </w:style>
  <w:style w:type="character" w:customStyle="1" w:styleId="grame">
    <w:name w:val="grame"/>
    <w:uiPriority w:val="99"/>
    <w:rsid w:val="00103D1C"/>
    <w:rPr>
      <w:rFonts w:cs="Times New Roman"/>
    </w:rPr>
  </w:style>
  <w:style w:type="paragraph" w:customStyle="1" w:styleId="Recuodecorpodetexto21">
    <w:name w:val="Recuo de corpo de texto 21"/>
    <w:basedOn w:val="Normal"/>
    <w:rsid w:val="00103D1C"/>
    <w:pPr>
      <w:suppressAutoHyphens w:val="0"/>
      <w:ind w:firstLine="709"/>
    </w:pPr>
    <w:rPr>
      <w:rFonts w:ascii="Times New Roman" w:hAnsi="Times New Roman"/>
      <w:szCs w:val="20"/>
      <w:lang w:eastAsia="pt-BR"/>
    </w:rPr>
  </w:style>
  <w:style w:type="paragraph" w:customStyle="1" w:styleId="ContedodaTabela0">
    <w:name w:val="Conteúdo da Tabela"/>
    <w:basedOn w:val="Corpodetexto"/>
    <w:uiPriority w:val="99"/>
    <w:rsid w:val="00103D1C"/>
    <w:pPr>
      <w:suppressLineNumbers/>
      <w:suppressAutoHyphens/>
    </w:pPr>
    <w:rPr>
      <w:rFonts w:ascii="Times New Roman" w:hAnsi="Times New Roman" w:cs="Arial Unicode MS"/>
      <w:sz w:val="24"/>
      <w:szCs w:val="24"/>
      <w:lang w:val="pt-BR" w:eastAsia="pt-BR"/>
    </w:rPr>
  </w:style>
  <w:style w:type="paragraph" w:customStyle="1" w:styleId="BodyTextIndent21">
    <w:name w:val="Body Text Indent 21"/>
    <w:basedOn w:val="Normal"/>
    <w:uiPriority w:val="99"/>
    <w:rsid w:val="00103D1C"/>
    <w:pPr>
      <w:suppressAutoHyphens w:val="0"/>
      <w:ind w:firstLine="709"/>
    </w:pPr>
    <w:rPr>
      <w:rFonts w:ascii="Times New Roman" w:hAnsi="Times New Roman"/>
      <w:lang w:eastAsia="pt-BR"/>
    </w:rPr>
  </w:style>
  <w:style w:type="paragraph" w:customStyle="1" w:styleId="ref4">
    <w:name w:val="ref4"/>
    <w:basedOn w:val="Normal"/>
    <w:uiPriority w:val="99"/>
    <w:rsid w:val="00103D1C"/>
    <w:pPr>
      <w:tabs>
        <w:tab w:val="left" w:pos="1204"/>
      </w:tabs>
      <w:spacing w:after="200" w:line="240" w:lineRule="auto"/>
      <w:jc w:val="left"/>
    </w:pPr>
    <w:rPr>
      <w:rFonts w:ascii="Times New Roman" w:hAnsi="Times New Roman"/>
      <w:szCs w:val="20"/>
      <w:lang w:val="pt-PT" w:eastAsia="pt-BR"/>
    </w:rPr>
  </w:style>
  <w:style w:type="paragraph" w:customStyle="1" w:styleId="ecxmsolistparagraph">
    <w:name w:val="ecxmsolistparagraph"/>
    <w:basedOn w:val="Normal"/>
    <w:uiPriority w:val="99"/>
    <w:rsid w:val="00103D1C"/>
    <w:pPr>
      <w:suppressAutoHyphens w:val="0"/>
      <w:spacing w:after="324" w:line="240" w:lineRule="auto"/>
      <w:jc w:val="left"/>
    </w:pPr>
    <w:rPr>
      <w:rFonts w:ascii="Times New Roman" w:hAnsi="Times New Roman"/>
      <w:lang w:eastAsia="pt-BR"/>
    </w:rPr>
  </w:style>
  <w:style w:type="character" w:customStyle="1" w:styleId="highlightedsearchterm">
    <w:name w:val="highlightedsearchterm"/>
    <w:uiPriority w:val="99"/>
    <w:rsid w:val="00103D1C"/>
    <w:rPr>
      <w:rFonts w:cs="Times New Roman"/>
    </w:rPr>
  </w:style>
  <w:style w:type="character" w:customStyle="1" w:styleId="il">
    <w:name w:val="il"/>
    <w:rsid w:val="00103D1C"/>
    <w:rPr>
      <w:rFonts w:cs="Times New Roman"/>
    </w:rPr>
  </w:style>
  <w:style w:type="character" w:styleId="HiperlinkVisitado">
    <w:name w:val="FollowedHyperlink"/>
    <w:rsid w:val="00103D1C"/>
    <w:rPr>
      <w:rFonts w:cs="Times New Roman"/>
      <w:color w:val="800080"/>
      <w:u w:val="single"/>
    </w:rPr>
  </w:style>
  <w:style w:type="paragraph" w:customStyle="1" w:styleId="xl65">
    <w:name w:val="xl65"/>
    <w:basedOn w:val="Normal"/>
    <w:uiPriority w:val="99"/>
    <w:rsid w:val="00103D1C"/>
    <w:pPr>
      <w:suppressAutoHyphens w:val="0"/>
      <w:spacing w:before="100" w:beforeAutospacing="1" w:after="100" w:afterAutospacing="1" w:line="240" w:lineRule="auto"/>
      <w:jc w:val="left"/>
    </w:pPr>
    <w:rPr>
      <w:rFonts w:ascii="Times New Roman" w:hAnsi="Times New Roman"/>
      <w:b/>
      <w:bCs/>
      <w:lang w:eastAsia="pt-BR"/>
    </w:rPr>
  </w:style>
  <w:style w:type="paragraph" w:customStyle="1" w:styleId="xl66">
    <w:name w:val="xl66"/>
    <w:basedOn w:val="Normal"/>
    <w:uiPriority w:val="99"/>
    <w:rsid w:val="00103D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67">
    <w:name w:val="xl67"/>
    <w:basedOn w:val="Normal"/>
    <w:uiPriority w:val="99"/>
    <w:rsid w:val="00103D1C"/>
    <w:pP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68">
    <w:name w:val="xl68"/>
    <w:basedOn w:val="Normal"/>
    <w:uiPriority w:val="99"/>
    <w:rsid w:val="00103D1C"/>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69">
    <w:name w:val="xl69"/>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70">
    <w:name w:val="xl70"/>
    <w:basedOn w:val="Normal"/>
    <w:uiPriority w:val="99"/>
    <w:rsid w:val="00103D1C"/>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71">
    <w:name w:val="xl71"/>
    <w:basedOn w:val="Normal"/>
    <w:uiPriority w:val="99"/>
    <w:rsid w:val="00103D1C"/>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72">
    <w:name w:val="xl72"/>
    <w:basedOn w:val="Normal"/>
    <w:uiPriority w:val="99"/>
    <w:rsid w:val="00103D1C"/>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73">
    <w:name w:val="xl73"/>
    <w:basedOn w:val="Normal"/>
    <w:uiPriority w:val="99"/>
    <w:rsid w:val="00103D1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74">
    <w:name w:val="xl74"/>
    <w:basedOn w:val="Normal"/>
    <w:uiPriority w:val="99"/>
    <w:rsid w:val="00103D1C"/>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75">
    <w:name w:val="xl75"/>
    <w:basedOn w:val="Normal"/>
    <w:uiPriority w:val="99"/>
    <w:rsid w:val="00103D1C"/>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76">
    <w:name w:val="xl76"/>
    <w:basedOn w:val="Normal"/>
    <w:uiPriority w:val="99"/>
    <w:rsid w:val="00103D1C"/>
    <w:pPr>
      <w:pBdr>
        <w:top w:val="double" w:sz="6" w:space="0" w:color="auto"/>
        <w:left w:val="single" w:sz="4"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77">
    <w:name w:val="xl77"/>
    <w:basedOn w:val="Normal"/>
    <w:uiPriority w:val="99"/>
    <w:rsid w:val="00103D1C"/>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78">
    <w:name w:val="xl78"/>
    <w:basedOn w:val="Normal"/>
    <w:uiPriority w:val="99"/>
    <w:rsid w:val="00103D1C"/>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79">
    <w:name w:val="xl79"/>
    <w:basedOn w:val="Normal"/>
    <w:uiPriority w:val="99"/>
    <w:rsid w:val="00103D1C"/>
    <w:pPr>
      <w:pBdr>
        <w:left w:val="double" w:sz="6"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80">
    <w:name w:val="xl80"/>
    <w:basedOn w:val="Normal"/>
    <w:uiPriority w:val="99"/>
    <w:rsid w:val="00103D1C"/>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81">
    <w:name w:val="xl81"/>
    <w:basedOn w:val="Normal"/>
    <w:uiPriority w:val="99"/>
    <w:rsid w:val="00103D1C"/>
    <w:pPr>
      <w:pBdr>
        <w:top w:val="double" w:sz="6" w:space="0" w:color="auto"/>
        <w:left w:val="single" w:sz="4" w:space="0" w:color="auto"/>
        <w:bottom w:val="double" w:sz="6" w:space="0" w:color="auto"/>
        <w:right w:val="double" w:sz="6" w:space="0" w:color="auto"/>
      </w:pBdr>
      <w:shd w:val="clear" w:color="auto" w:fill="C0C0C0"/>
      <w:suppressAutoHyphens w:val="0"/>
      <w:spacing w:before="100" w:beforeAutospacing="1" w:after="100" w:afterAutospacing="1" w:line="240" w:lineRule="auto"/>
      <w:jc w:val="left"/>
    </w:pPr>
    <w:rPr>
      <w:rFonts w:ascii="Times New Roman" w:hAnsi="Times New Roman"/>
      <w:lang w:eastAsia="pt-BR"/>
    </w:rPr>
  </w:style>
  <w:style w:type="paragraph" w:customStyle="1" w:styleId="xl82">
    <w:name w:val="xl82"/>
    <w:basedOn w:val="Normal"/>
    <w:uiPriority w:val="99"/>
    <w:rsid w:val="00103D1C"/>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83">
    <w:name w:val="xl83"/>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84">
    <w:name w:val="xl84"/>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85">
    <w:name w:val="xl85"/>
    <w:basedOn w:val="Normal"/>
    <w:uiPriority w:val="99"/>
    <w:rsid w:val="00103D1C"/>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86">
    <w:name w:val="xl86"/>
    <w:basedOn w:val="Normal"/>
    <w:uiPriority w:val="99"/>
    <w:rsid w:val="00103D1C"/>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87">
    <w:name w:val="xl87"/>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lang w:eastAsia="pt-BR"/>
    </w:rPr>
  </w:style>
  <w:style w:type="paragraph" w:customStyle="1" w:styleId="xl88">
    <w:name w:val="xl88"/>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89">
    <w:name w:val="xl89"/>
    <w:basedOn w:val="Normal"/>
    <w:uiPriority w:val="99"/>
    <w:rsid w:val="00103D1C"/>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90">
    <w:name w:val="xl90"/>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lang w:eastAsia="pt-BR"/>
    </w:rPr>
  </w:style>
  <w:style w:type="paragraph" w:customStyle="1" w:styleId="xl91">
    <w:name w:val="xl91"/>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lang w:eastAsia="pt-BR"/>
    </w:rPr>
  </w:style>
  <w:style w:type="paragraph" w:customStyle="1" w:styleId="xl92">
    <w:name w:val="xl92"/>
    <w:basedOn w:val="Normal"/>
    <w:uiPriority w:val="99"/>
    <w:rsid w:val="00103D1C"/>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93">
    <w:name w:val="xl93"/>
    <w:basedOn w:val="Normal"/>
    <w:uiPriority w:val="99"/>
    <w:rsid w:val="00103D1C"/>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94">
    <w:name w:val="xl94"/>
    <w:basedOn w:val="Normal"/>
    <w:uiPriority w:val="99"/>
    <w:rsid w:val="00103D1C"/>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95">
    <w:name w:val="xl95"/>
    <w:basedOn w:val="Normal"/>
    <w:uiPriority w:val="99"/>
    <w:rsid w:val="00103D1C"/>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96">
    <w:name w:val="xl96"/>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97">
    <w:name w:val="xl97"/>
    <w:basedOn w:val="Normal"/>
    <w:uiPriority w:val="99"/>
    <w:rsid w:val="00103D1C"/>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98">
    <w:name w:val="xl98"/>
    <w:basedOn w:val="Normal"/>
    <w:uiPriority w:val="99"/>
    <w:rsid w:val="00103D1C"/>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99">
    <w:name w:val="xl99"/>
    <w:basedOn w:val="Normal"/>
    <w:uiPriority w:val="99"/>
    <w:rsid w:val="00103D1C"/>
    <w:pPr>
      <w:pBdr>
        <w:top w:val="single" w:sz="4" w:space="0" w:color="auto"/>
        <w:left w:val="single" w:sz="4"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00">
    <w:name w:val="xl100"/>
    <w:basedOn w:val="Normal"/>
    <w:uiPriority w:val="99"/>
    <w:rsid w:val="00103D1C"/>
    <w:pPr>
      <w:pBdr>
        <w:top w:val="single" w:sz="4" w:space="0" w:color="auto"/>
        <w:left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01">
    <w:name w:val="xl101"/>
    <w:basedOn w:val="Normal"/>
    <w:uiPriority w:val="99"/>
    <w:rsid w:val="00103D1C"/>
    <w:pPr>
      <w:pBdr>
        <w:top w:val="single" w:sz="4" w:space="0" w:color="auto"/>
        <w:left w:val="double" w:sz="6"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102">
    <w:name w:val="xl102"/>
    <w:basedOn w:val="Normal"/>
    <w:uiPriority w:val="99"/>
    <w:rsid w:val="00103D1C"/>
    <w:pPr>
      <w:pBdr>
        <w:top w:val="single" w:sz="4" w:space="0" w:color="auto"/>
        <w:left w:val="single" w:sz="4" w:space="0" w:color="auto"/>
        <w:right w:val="double" w:sz="6" w:space="0" w:color="auto"/>
      </w:pBdr>
      <w:suppressAutoHyphens w:val="0"/>
      <w:spacing w:before="100" w:beforeAutospacing="1" w:after="100" w:afterAutospacing="1" w:line="240" w:lineRule="auto"/>
      <w:jc w:val="center"/>
    </w:pPr>
    <w:rPr>
      <w:rFonts w:ascii="Times New Roman" w:hAnsi="Times New Roman"/>
      <w:lang w:eastAsia="pt-BR"/>
    </w:rPr>
  </w:style>
  <w:style w:type="paragraph" w:customStyle="1" w:styleId="xl103">
    <w:name w:val="xl103"/>
    <w:basedOn w:val="Normal"/>
    <w:uiPriority w:val="99"/>
    <w:rsid w:val="00103D1C"/>
    <w:pPr>
      <w:pBdr>
        <w:top w:val="double" w:sz="6" w:space="0" w:color="auto"/>
        <w:left w:val="double" w:sz="6"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04">
    <w:name w:val="xl104"/>
    <w:basedOn w:val="Normal"/>
    <w:uiPriority w:val="99"/>
    <w:rsid w:val="00103D1C"/>
    <w:pPr>
      <w:pBdr>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105">
    <w:name w:val="xl105"/>
    <w:basedOn w:val="Normal"/>
    <w:uiPriority w:val="99"/>
    <w:rsid w:val="00103D1C"/>
    <w:pPr>
      <w:pBdr>
        <w:top w:val="single" w:sz="4" w:space="0" w:color="auto"/>
        <w:left w:val="double" w:sz="6" w:space="0" w:color="auto"/>
        <w:right w:val="single" w:sz="4" w:space="0" w:color="auto"/>
      </w:pBdr>
      <w:suppressAutoHyphens w:val="0"/>
      <w:spacing w:before="100" w:beforeAutospacing="1" w:after="100" w:afterAutospacing="1" w:line="240" w:lineRule="auto"/>
      <w:textAlignment w:val="center"/>
    </w:pPr>
    <w:rPr>
      <w:rFonts w:ascii="Times New Roman" w:hAnsi="Times New Roman"/>
      <w:lang w:eastAsia="pt-BR"/>
    </w:rPr>
  </w:style>
  <w:style w:type="paragraph" w:customStyle="1" w:styleId="xl106">
    <w:name w:val="xl106"/>
    <w:basedOn w:val="Normal"/>
    <w:uiPriority w:val="99"/>
    <w:rsid w:val="00103D1C"/>
    <w:pPr>
      <w:pBdr>
        <w:left w:val="double" w:sz="6"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107">
    <w:name w:val="xl107"/>
    <w:basedOn w:val="Normal"/>
    <w:uiPriority w:val="99"/>
    <w:rsid w:val="00103D1C"/>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108">
    <w:name w:val="xl108"/>
    <w:basedOn w:val="Normal"/>
    <w:uiPriority w:val="99"/>
    <w:rsid w:val="00103D1C"/>
    <w:pPr>
      <w:pBdr>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lang w:eastAsia="pt-BR"/>
    </w:rPr>
  </w:style>
  <w:style w:type="paragraph" w:customStyle="1" w:styleId="xl109">
    <w:name w:val="xl109"/>
    <w:basedOn w:val="Normal"/>
    <w:uiPriority w:val="99"/>
    <w:rsid w:val="00103D1C"/>
    <w:pPr>
      <w:pBdr>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top"/>
    </w:pPr>
    <w:rPr>
      <w:rFonts w:ascii="Times New Roman" w:hAnsi="Times New Roman"/>
      <w:lang w:eastAsia="pt-BR"/>
    </w:rPr>
  </w:style>
  <w:style w:type="paragraph" w:customStyle="1" w:styleId="xl110">
    <w:name w:val="xl110"/>
    <w:basedOn w:val="Normal"/>
    <w:uiPriority w:val="99"/>
    <w:rsid w:val="00103D1C"/>
    <w:pPr>
      <w:pBdr>
        <w:top w:val="single" w:sz="4" w:space="0" w:color="auto"/>
        <w:left w:val="double" w:sz="6"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111">
    <w:name w:val="xl111"/>
    <w:basedOn w:val="Normal"/>
    <w:uiPriority w:val="99"/>
    <w:rsid w:val="00103D1C"/>
    <w:pPr>
      <w:pBdr>
        <w:left w:val="double" w:sz="6"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12">
    <w:name w:val="xl112"/>
    <w:basedOn w:val="Normal"/>
    <w:uiPriority w:val="99"/>
    <w:rsid w:val="00103D1C"/>
    <w:pPr>
      <w:pBdr>
        <w:left w:val="single" w:sz="4"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13">
    <w:name w:val="xl113"/>
    <w:basedOn w:val="Normal"/>
    <w:uiPriority w:val="99"/>
    <w:rsid w:val="00103D1C"/>
    <w:pPr>
      <w:pBdr>
        <w:left w:val="single" w:sz="4" w:space="0" w:color="auto"/>
        <w:bottom w:val="double" w:sz="6" w:space="0" w:color="auto"/>
        <w:right w:val="double" w:sz="6" w:space="0" w:color="auto"/>
      </w:pBdr>
      <w:shd w:val="clear" w:color="auto" w:fill="C0C0C0"/>
      <w:suppressAutoHyphens w:val="0"/>
      <w:spacing w:before="100" w:beforeAutospacing="1" w:after="100" w:afterAutospacing="1" w:line="240" w:lineRule="auto"/>
      <w:jc w:val="left"/>
    </w:pPr>
    <w:rPr>
      <w:rFonts w:ascii="Times New Roman" w:hAnsi="Times New Roman"/>
      <w:lang w:eastAsia="pt-BR"/>
    </w:rPr>
  </w:style>
  <w:style w:type="paragraph" w:customStyle="1" w:styleId="xl114">
    <w:name w:val="xl114"/>
    <w:basedOn w:val="Normal"/>
    <w:uiPriority w:val="99"/>
    <w:rsid w:val="00103D1C"/>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115">
    <w:name w:val="xl115"/>
    <w:basedOn w:val="Normal"/>
    <w:uiPriority w:val="99"/>
    <w:rsid w:val="00103D1C"/>
    <w:pPr>
      <w:pBdr>
        <w:left w:val="double" w:sz="6"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116">
    <w:name w:val="xl116"/>
    <w:basedOn w:val="Normal"/>
    <w:uiPriority w:val="99"/>
    <w:rsid w:val="00103D1C"/>
    <w:pPr>
      <w:pBdr>
        <w:top w:val="single" w:sz="4" w:space="0" w:color="auto"/>
        <w:left w:val="double" w:sz="6" w:space="0" w:color="auto"/>
        <w:right w:val="single" w:sz="4" w:space="0" w:color="auto"/>
      </w:pBdr>
      <w:suppressAutoHyphens w:val="0"/>
      <w:spacing w:before="100" w:beforeAutospacing="1" w:after="100" w:afterAutospacing="1" w:line="240" w:lineRule="auto"/>
      <w:jc w:val="left"/>
    </w:pPr>
    <w:rPr>
      <w:rFonts w:ascii="Times New Roman" w:hAnsi="Times New Roman"/>
      <w:lang w:eastAsia="pt-BR"/>
    </w:rPr>
  </w:style>
  <w:style w:type="paragraph" w:customStyle="1" w:styleId="xl117">
    <w:name w:val="xl117"/>
    <w:basedOn w:val="Normal"/>
    <w:uiPriority w:val="99"/>
    <w:rsid w:val="00103D1C"/>
    <w:pPr>
      <w:pBdr>
        <w:top w:val="double" w:sz="6" w:space="0" w:color="auto"/>
        <w:left w:val="double" w:sz="6" w:space="0" w:color="auto"/>
        <w:bottom w:val="double" w:sz="6"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18">
    <w:name w:val="xl118"/>
    <w:basedOn w:val="Normal"/>
    <w:uiPriority w:val="99"/>
    <w:rsid w:val="00103D1C"/>
    <w:pPr>
      <w:pBdr>
        <w:top w:val="double" w:sz="6" w:space="0" w:color="auto"/>
        <w:left w:val="double" w:sz="6" w:space="0" w:color="auto"/>
        <w:bottom w:val="double" w:sz="6" w:space="0" w:color="auto"/>
        <w:right w:val="double" w:sz="6" w:space="0" w:color="auto"/>
      </w:pBdr>
      <w:shd w:val="clear" w:color="auto" w:fill="C0C0C0"/>
      <w:suppressAutoHyphens w:val="0"/>
      <w:spacing w:before="100" w:beforeAutospacing="1" w:after="100" w:afterAutospacing="1" w:line="240" w:lineRule="auto"/>
      <w:jc w:val="left"/>
    </w:pPr>
    <w:rPr>
      <w:rFonts w:ascii="Times New Roman" w:hAnsi="Times New Roman"/>
      <w:lang w:eastAsia="pt-BR"/>
    </w:rPr>
  </w:style>
  <w:style w:type="paragraph" w:customStyle="1" w:styleId="xl119">
    <w:name w:val="xl119"/>
    <w:basedOn w:val="Normal"/>
    <w:uiPriority w:val="99"/>
    <w:rsid w:val="00103D1C"/>
    <w:pPr>
      <w:pBdr>
        <w:top w:val="double" w:sz="6" w:space="0" w:color="auto"/>
        <w:left w:val="double" w:sz="6" w:space="0" w:color="auto"/>
        <w:bottom w:val="double" w:sz="6" w:space="0" w:color="auto"/>
        <w:right w:val="double" w:sz="6" w:space="0" w:color="auto"/>
      </w:pBdr>
      <w:shd w:val="clear" w:color="auto" w:fill="C0C0C0"/>
      <w:suppressAutoHyphens w:val="0"/>
      <w:spacing w:before="100" w:beforeAutospacing="1" w:after="100" w:afterAutospacing="1" w:line="240" w:lineRule="auto"/>
      <w:jc w:val="center"/>
    </w:pPr>
    <w:rPr>
      <w:rFonts w:ascii="Times New Roman" w:hAnsi="Times New Roman"/>
      <w:b/>
      <w:bCs/>
      <w:lang w:eastAsia="pt-BR"/>
    </w:rPr>
  </w:style>
  <w:style w:type="paragraph" w:customStyle="1" w:styleId="xl120">
    <w:name w:val="xl120"/>
    <w:basedOn w:val="Normal"/>
    <w:uiPriority w:val="99"/>
    <w:rsid w:val="00103D1C"/>
    <w:pPr>
      <w:pBdr>
        <w:top w:val="double" w:sz="6" w:space="0" w:color="auto"/>
        <w:left w:val="double" w:sz="6" w:space="0" w:color="auto"/>
        <w:bottom w:val="double" w:sz="6"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1">
    <w:name w:val="xl121"/>
    <w:basedOn w:val="Normal"/>
    <w:uiPriority w:val="99"/>
    <w:rsid w:val="00103D1C"/>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2">
    <w:name w:val="xl122"/>
    <w:basedOn w:val="Normal"/>
    <w:uiPriority w:val="99"/>
    <w:rsid w:val="00103D1C"/>
    <w:pPr>
      <w:pBdr>
        <w:top w:val="single" w:sz="4" w:space="0" w:color="auto"/>
        <w:left w:val="single" w:sz="4" w:space="0" w:color="auto"/>
        <w:right w:val="double" w:sz="6" w:space="0" w:color="auto"/>
      </w:pBdr>
      <w:suppressAutoHyphens w:val="0"/>
      <w:spacing w:before="100" w:beforeAutospacing="1" w:after="100" w:afterAutospacing="1" w:line="240" w:lineRule="auto"/>
      <w:jc w:val="left"/>
      <w:textAlignment w:val="center"/>
    </w:pPr>
    <w:rPr>
      <w:rFonts w:ascii="Times New Roman" w:hAnsi="Times New Roman"/>
      <w:lang w:eastAsia="pt-BR"/>
    </w:rPr>
  </w:style>
  <w:style w:type="paragraph" w:customStyle="1" w:styleId="xl123">
    <w:name w:val="xl123"/>
    <w:basedOn w:val="Normal"/>
    <w:uiPriority w:val="99"/>
    <w:rsid w:val="00103D1C"/>
    <w:pPr>
      <w:pBdr>
        <w:top w:val="single" w:sz="4" w:space="0" w:color="auto"/>
        <w:left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4">
    <w:name w:val="xl124"/>
    <w:basedOn w:val="Normal"/>
    <w:uiPriority w:val="99"/>
    <w:rsid w:val="00103D1C"/>
    <w:pPr>
      <w:pBdr>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5">
    <w:name w:val="xl125"/>
    <w:basedOn w:val="Normal"/>
    <w:uiPriority w:val="99"/>
    <w:rsid w:val="00103D1C"/>
    <w:pPr>
      <w:pBdr>
        <w:top w:val="single" w:sz="4" w:space="0" w:color="auto"/>
        <w:left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6">
    <w:name w:val="xl126"/>
    <w:basedOn w:val="Normal"/>
    <w:uiPriority w:val="99"/>
    <w:rsid w:val="00103D1C"/>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7">
    <w:name w:val="xl127"/>
    <w:basedOn w:val="Normal"/>
    <w:uiPriority w:val="99"/>
    <w:rsid w:val="00103D1C"/>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8">
    <w:name w:val="xl128"/>
    <w:basedOn w:val="Normal"/>
    <w:uiPriority w:val="99"/>
    <w:rsid w:val="00103D1C"/>
    <w:pPr>
      <w:pBdr>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lang w:eastAsia="pt-BR"/>
    </w:rPr>
  </w:style>
  <w:style w:type="paragraph" w:customStyle="1" w:styleId="xl129">
    <w:name w:val="xl129"/>
    <w:basedOn w:val="Normal"/>
    <w:uiPriority w:val="99"/>
    <w:rsid w:val="00103D1C"/>
    <w:pPr>
      <w:pBdr>
        <w:top w:val="single" w:sz="4" w:space="0" w:color="auto"/>
        <w:left w:val="single" w:sz="4"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0">
    <w:name w:val="xl130"/>
    <w:basedOn w:val="Normal"/>
    <w:uiPriority w:val="99"/>
    <w:rsid w:val="00103D1C"/>
    <w:pPr>
      <w:pBdr>
        <w:left w:val="single" w:sz="4" w:space="0" w:color="auto"/>
        <w:bottom w:val="single" w:sz="4"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1">
    <w:name w:val="xl131"/>
    <w:basedOn w:val="Normal"/>
    <w:uiPriority w:val="99"/>
    <w:rsid w:val="00103D1C"/>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2">
    <w:name w:val="xl132"/>
    <w:basedOn w:val="Normal"/>
    <w:uiPriority w:val="99"/>
    <w:rsid w:val="00103D1C"/>
    <w:pPr>
      <w:pBdr>
        <w:left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3">
    <w:name w:val="xl133"/>
    <w:basedOn w:val="Normal"/>
    <w:uiPriority w:val="99"/>
    <w:rsid w:val="00103D1C"/>
    <w:pPr>
      <w:pBdr>
        <w:left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4">
    <w:name w:val="xl134"/>
    <w:basedOn w:val="Normal"/>
    <w:uiPriority w:val="99"/>
    <w:rsid w:val="00103D1C"/>
    <w:pPr>
      <w:pBdr>
        <w:left w:val="single" w:sz="4"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5">
    <w:name w:val="xl135"/>
    <w:basedOn w:val="Normal"/>
    <w:uiPriority w:val="99"/>
    <w:rsid w:val="00103D1C"/>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6">
    <w:name w:val="xl136"/>
    <w:basedOn w:val="Normal"/>
    <w:uiPriority w:val="99"/>
    <w:rsid w:val="00103D1C"/>
    <w:pPr>
      <w:pBdr>
        <w:left w:val="double" w:sz="6"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7">
    <w:name w:val="xl137"/>
    <w:basedOn w:val="Normal"/>
    <w:uiPriority w:val="99"/>
    <w:rsid w:val="00103D1C"/>
    <w:pPr>
      <w:pBdr>
        <w:top w:val="double" w:sz="6" w:space="0" w:color="auto"/>
        <w:left w:val="single" w:sz="4" w:space="0" w:color="auto"/>
        <w:bottom w:val="double" w:sz="6"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8">
    <w:name w:val="xl138"/>
    <w:basedOn w:val="Normal"/>
    <w:uiPriority w:val="99"/>
    <w:rsid w:val="00103D1C"/>
    <w:pPr>
      <w:pBdr>
        <w:top w:val="double" w:sz="6" w:space="0" w:color="auto"/>
        <w:left w:val="double" w:sz="6"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39">
    <w:name w:val="xl139"/>
    <w:basedOn w:val="Normal"/>
    <w:uiPriority w:val="99"/>
    <w:rsid w:val="00103D1C"/>
    <w:pPr>
      <w:pBdr>
        <w:top w:val="double" w:sz="6" w:space="0" w:color="auto"/>
        <w:left w:val="single" w:sz="4"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0">
    <w:name w:val="xl140"/>
    <w:basedOn w:val="Normal"/>
    <w:uiPriority w:val="99"/>
    <w:rsid w:val="00103D1C"/>
    <w:pPr>
      <w:pBdr>
        <w:top w:val="double" w:sz="6" w:space="0" w:color="auto"/>
        <w:left w:val="double" w:sz="6"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1">
    <w:name w:val="xl141"/>
    <w:basedOn w:val="Normal"/>
    <w:uiPriority w:val="99"/>
    <w:rsid w:val="00103D1C"/>
    <w:pPr>
      <w:pBdr>
        <w:top w:val="single" w:sz="4" w:space="0" w:color="auto"/>
        <w:left w:val="double" w:sz="6" w:space="0" w:color="auto"/>
        <w:bottom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2">
    <w:name w:val="xl142"/>
    <w:basedOn w:val="Normal"/>
    <w:uiPriority w:val="99"/>
    <w:rsid w:val="00103D1C"/>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3">
    <w:name w:val="xl143"/>
    <w:basedOn w:val="Normal"/>
    <w:uiPriority w:val="99"/>
    <w:rsid w:val="00103D1C"/>
    <w:pPr>
      <w:pBdr>
        <w:top w:val="double" w:sz="6" w:space="0" w:color="auto"/>
        <w:left w:val="double" w:sz="6" w:space="0" w:color="auto"/>
        <w:bottom w:val="double" w:sz="6"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4">
    <w:name w:val="xl144"/>
    <w:basedOn w:val="Normal"/>
    <w:uiPriority w:val="99"/>
    <w:rsid w:val="00103D1C"/>
    <w:pPr>
      <w:pBdr>
        <w:top w:val="double" w:sz="6" w:space="0" w:color="auto"/>
        <w:left w:val="single" w:sz="4" w:space="0" w:color="auto"/>
        <w:bottom w:val="double" w:sz="6"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5">
    <w:name w:val="xl145"/>
    <w:basedOn w:val="Normal"/>
    <w:uiPriority w:val="99"/>
    <w:rsid w:val="00103D1C"/>
    <w:pPr>
      <w:pBdr>
        <w:top w:val="double" w:sz="6" w:space="0" w:color="auto"/>
        <w:left w:val="single" w:sz="4" w:space="0" w:color="auto"/>
        <w:bottom w:val="double" w:sz="6" w:space="0" w:color="auto"/>
        <w:right w:val="double" w:sz="6" w:space="0" w:color="auto"/>
      </w:pBdr>
      <w:shd w:val="clear" w:color="auto" w:fill="FFFFFF"/>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6">
    <w:name w:val="xl146"/>
    <w:basedOn w:val="Normal"/>
    <w:uiPriority w:val="99"/>
    <w:rsid w:val="00103D1C"/>
    <w:pPr>
      <w:pBdr>
        <w:top w:val="double" w:sz="6" w:space="0" w:color="auto"/>
        <w:left w:val="double" w:sz="6"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7">
    <w:name w:val="xl147"/>
    <w:basedOn w:val="Normal"/>
    <w:uiPriority w:val="99"/>
    <w:rsid w:val="00103D1C"/>
    <w:pPr>
      <w:pBdr>
        <w:top w:val="double" w:sz="6" w:space="0" w:color="auto"/>
        <w:left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8">
    <w:name w:val="xl148"/>
    <w:basedOn w:val="Normal"/>
    <w:uiPriority w:val="99"/>
    <w:rsid w:val="00103D1C"/>
    <w:pPr>
      <w:pBdr>
        <w:top w:val="double" w:sz="6" w:space="0" w:color="auto"/>
        <w:left w:val="single" w:sz="4" w:space="0" w:color="auto"/>
        <w:bottom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49">
    <w:name w:val="xl149"/>
    <w:basedOn w:val="Normal"/>
    <w:uiPriority w:val="99"/>
    <w:rsid w:val="00103D1C"/>
    <w:pPr>
      <w:pBdr>
        <w:top w:val="double" w:sz="6" w:space="0" w:color="auto"/>
        <w:bottom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50">
    <w:name w:val="xl150"/>
    <w:basedOn w:val="Normal"/>
    <w:uiPriority w:val="99"/>
    <w:rsid w:val="00103D1C"/>
    <w:pPr>
      <w:pBdr>
        <w:top w:val="double" w:sz="6"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51">
    <w:name w:val="xl151"/>
    <w:basedOn w:val="Normal"/>
    <w:uiPriority w:val="99"/>
    <w:rsid w:val="00103D1C"/>
    <w:pPr>
      <w:pBdr>
        <w:top w:val="double" w:sz="6" w:space="0" w:color="auto"/>
        <w:left w:val="single" w:sz="4"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52">
    <w:name w:val="xl152"/>
    <w:basedOn w:val="Normal"/>
    <w:uiPriority w:val="99"/>
    <w:rsid w:val="00103D1C"/>
    <w:pPr>
      <w:pBdr>
        <w:left w:val="single" w:sz="4" w:space="0" w:color="auto"/>
        <w:bottom w:val="double" w:sz="6" w:space="0" w:color="auto"/>
        <w:right w:val="double" w:sz="6"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53">
    <w:name w:val="xl153"/>
    <w:basedOn w:val="Normal"/>
    <w:uiPriority w:val="99"/>
    <w:rsid w:val="00103D1C"/>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lang w:eastAsia="pt-BR"/>
    </w:rPr>
  </w:style>
  <w:style w:type="paragraph" w:customStyle="1" w:styleId="xl154">
    <w:name w:val="xl154"/>
    <w:basedOn w:val="Normal"/>
    <w:uiPriority w:val="99"/>
    <w:rsid w:val="00103D1C"/>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lang w:eastAsia="pt-BR"/>
    </w:rPr>
  </w:style>
  <w:style w:type="character" w:customStyle="1" w:styleId="CharChar1">
    <w:name w:val="Char Char1"/>
    <w:uiPriority w:val="99"/>
    <w:locked/>
    <w:rsid w:val="00103D1C"/>
    <w:rPr>
      <w:sz w:val="24"/>
    </w:rPr>
  </w:style>
  <w:style w:type="character" w:customStyle="1" w:styleId="WW8Num1z0">
    <w:name w:val="WW8Num1z0"/>
    <w:rsid w:val="00103D1C"/>
    <w:rPr>
      <w:rFonts w:ascii="Symbol" w:hAnsi="Symbol" w:cs="Symbol"/>
    </w:rPr>
  </w:style>
  <w:style w:type="character" w:customStyle="1" w:styleId="WW8Num2z0">
    <w:name w:val="WW8Num2z0"/>
    <w:rsid w:val="00103D1C"/>
    <w:rPr>
      <w:rFonts w:ascii="Symbol" w:hAnsi="Symbol" w:cs="Symbol"/>
    </w:rPr>
  </w:style>
  <w:style w:type="character" w:customStyle="1" w:styleId="WW8Num3z0">
    <w:name w:val="WW8Num3z0"/>
    <w:rsid w:val="00103D1C"/>
    <w:rPr>
      <w:rFonts w:ascii="Symbol" w:hAnsi="Symbol" w:cs="Symbol"/>
    </w:rPr>
  </w:style>
  <w:style w:type="character" w:customStyle="1" w:styleId="WW8Num5z0">
    <w:name w:val="WW8Num5z0"/>
    <w:rsid w:val="00103D1C"/>
    <w:rPr>
      <w:rFonts w:ascii="Wingdings" w:hAnsi="Wingdings" w:cs="Wingdings"/>
    </w:rPr>
  </w:style>
  <w:style w:type="character" w:customStyle="1" w:styleId="WW8Num6z0">
    <w:name w:val="WW8Num6z0"/>
    <w:rsid w:val="00103D1C"/>
    <w:rPr>
      <w:rFonts w:ascii="Symbol" w:hAnsi="Symbol" w:cs="Symbol"/>
      <w:sz w:val="18"/>
    </w:rPr>
  </w:style>
  <w:style w:type="character" w:customStyle="1" w:styleId="WW8Num8z0">
    <w:name w:val="WW8Num8z0"/>
    <w:rsid w:val="00103D1C"/>
    <w:rPr>
      <w:b/>
    </w:rPr>
  </w:style>
  <w:style w:type="character" w:customStyle="1" w:styleId="WW8Num11z0">
    <w:name w:val="WW8Num11z0"/>
    <w:rsid w:val="00103D1C"/>
    <w:rPr>
      <w:rFonts w:ascii="Symbol" w:hAnsi="Symbol" w:cs="OpenSymbol"/>
    </w:rPr>
  </w:style>
  <w:style w:type="character" w:customStyle="1" w:styleId="Absatz-Standardschriftart">
    <w:name w:val="Absatz-Standardschriftart"/>
    <w:rsid w:val="00103D1C"/>
  </w:style>
  <w:style w:type="character" w:customStyle="1" w:styleId="WW-Absatz-Standardschriftart">
    <w:name w:val="WW-Absatz-Standardschriftart"/>
    <w:rsid w:val="00103D1C"/>
  </w:style>
  <w:style w:type="character" w:customStyle="1" w:styleId="WW-Absatz-Standardschriftart1">
    <w:name w:val="WW-Absatz-Standardschriftart1"/>
    <w:rsid w:val="00103D1C"/>
  </w:style>
  <w:style w:type="character" w:customStyle="1" w:styleId="WW-Absatz-Standardschriftart11">
    <w:name w:val="WW-Absatz-Standardschriftart11"/>
    <w:rsid w:val="00103D1C"/>
  </w:style>
  <w:style w:type="character" w:customStyle="1" w:styleId="WW8Num12z0">
    <w:name w:val="WW8Num12z0"/>
    <w:rsid w:val="00103D1C"/>
    <w:rPr>
      <w:rFonts w:ascii="Wingdings" w:hAnsi="Wingdings" w:cs="Wingdings"/>
    </w:rPr>
  </w:style>
  <w:style w:type="character" w:customStyle="1" w:styleId="WW-Absatz-Standardschriftart111">
    <w:name w:val="WW-Absatz-Standardschriftart111"/>
    <w:rsid w:val="00103D1C"/>
  </w:style>
  <w:style w:type="character" w:customStyle="1" w:styleId="WW-Absatz-Standardschriftart1111">
    <w:name w:val="WW-Absatz-Standardschriftart1111"/>
    <w:rsid w:val="00103D1C"/>
  </w:style>
  <w:style w:type="character" w:customStyle="1" w:styleId="WW-Absatz-Standardschriftart11111">
    <w:name w:val="WW-Absatz-Standardschriftart11111"/>
    <w:rsid w:val="00103D1C"/>
  </w:style>
  <w:style w:type="character" w:customStyle="1" w:styleId="WW-Absatz-Standardschriftart111111">
    <w:name w:val="WW-Absatz-Standardschriftart111111"/>
    <w:rsid w:val="00103D1C"/>
  </w:style>
  <w:style w:type="character" w:customStyle="1" w:styleId="WW-Absatz-Standardschriftart1111111">
    <w:name w:val="WW-Absatz-Standardschriftart1111111"/>
    <w:rsid w:val="00103D1C"/>
  </w:style>
  <w:style w:type="character" w:customStyle="1" w:styleId="WW-Absatz-Standardschriftart11111111">
    <w:name w:val="WW-Absatz-Standardschriftart11111111"/>
    <w:rsid w:val="00103D1C"/>
  </w:style>
  <w:style w:type="character" w:customStyle="1" w:styleId="Fontepargpadro5">
    <w:name w:val="Fonte parág. padrão5"/>
    <w:rsid w:val="00103D1C"/>
  </w:style>
  <w:style w:type="character" w:customStyle="1" w:styleId="WW-Absatz-Standardschriftart111111111">
    <w:name w:val="WW-Absatz-Standardschriftart111111111"/>
    <w:rsid w:val="00103D1C"/>
  </w:style>
  <w:style w:type="character" w:customStyle="1" w:styleId="WW-Absatz-Standardschriftart1111111111">
    <w:name w:val="WW-Absatz-Standardschriftart1111111111"/>
    <w:rsid w:val="00103D1C"/>
  </w:style>
  <w:style w:type="character" w:customStyle="1" w:styleId="WW8Num13z0">
    <w:name w:val="WW8Num13z0"/>
    <w:rsid w:val="00103D1C"/>
    <w:rPr>
      <w:rFonts w:ascii="Arial" w:eastAsia="Times New Roman" w:hAnsi="Arial" w:cs="Arial"/>
    </w:rPr>
  </w:style>
  <w:style w:type="character" w:customStyle="1" w:styleId="WW8Num14z0">
    <w:name w:val="WW8Num14z0"/>
    <w:rsid w:val="00103D1C"/>
    <w:rPr>
      <w:rFonts w:ascii="Wingdings" w:hAnsi="Wingdings" w:cs="Wingdings"/>
    </w:rPr>
  </w:style>
  <w:style w:type="character" w:customStyle="1" w:styleId="Fontepargpadro4">
    <w:name w:val="Fonte parág. padrão4"/>
    <w:rsid w:val="00103D1C"/>
  </w:style>
  <w:style w:type="character" w:customStyle="1" w:styleId="WW-Absatz-Standardschriftart11111111111">
    <w:name w:val="WW-Absatz-Standardschriftart11111111111"/>
    <w:rsid w:val="00103D1C"/>
  </w:style>
  <w:style w:type="character" w:customStyle="1" w:styleId="WW-Absatz-Standardschriftart111111111111">
    <w:name w:val="WW-Absatz-Standardschriftart111111111111"/>
    <w:rsid w:val="00103D1C"/>
  </w:style>
  <w:style w:type="character" w:customStyle="1" w:styleId="WW-Absatz-Standardschriftart1111111111111">
    <w:name w:val="WW-Absatz-Standardschriftart1111111111111"/>
    <w:rsid w:val="00103D1C"/>
  </w:style>
  <w:style w:type="character" w:customStyle="1" w:styleId="Fontepargpadro3">
    <w:name w:val="Fonte parág. padrão3"/>
    <w:rsid w:val="00103D1C"/>
  </w:style>
  <w:style w:type="character" w:customStyle="1" w:styleId="WW-Absatz-Standardschriftart11111111111111">
    <w:name w:val="WW-Absatz-Standardschriftart11111111111111"/>
    <w:rsid w:val="00103D1C"/>
  </w:style>
  <w:style w:type="character" w:customStyle="1" w:styleId="WW-Absatz-Standardschriftart111111111111111">
    <w:name w:val="WW-Absatz-Standardschriftart111111111111111"/>
    <w:rsid w:val="00103D1C"/>
  </w:style>
  <w:style w:type="character" w:customStyle="1" w:styleId="WW-Absatz-Standardschriftart1111111111111111">
    <w:name w:val="WW-Absatz-Standardschriftart1111111111111111"/>
    <w:rsid w:val="00103D1C"/>
  </w:style>
  <w:style w:type="character" w:customStyle="1" w:styleId="WW-Absatz-Standardschriftart11111111111111111">
    <w:name w:val="WW-Absatz-Standardschriftart11111111111111111"/>
    <w:rsid w:val="00103D1C"/>
  </w:style>
  <w:style w:type="character" w:customStyle="1" w:styleId="WW-Absatz-Standardschriftart111111111111111111">
    <w:name w:val="WW-Absatz-Standardschriftart111111111111111111"/>
    <w:rsid w:val="00103D1C"/>
  </w:style>
  <w:style w:type="character" w:customStyle="1" w:styleId="WW-Absatz-Standardschriftart1111111111111111111">
    <w:name w:val="WW-Absatz-Standardschriftart1111111111111111111"/>
    <w:rsid w:val="00103D1C"/>
  </w:style>
  <w:style w:type="character" w:customStyle="1" w:styleId="WW-Absatz-Standardschriftart11111111111111111111">
    <w:name w:val="WW-Absatz-Standardschriftart11111111111111111111"/>
    <w:rsid w:val="00103D1C"/>
  </w:style>
  <w:style w:type="character" w:customStyle="1" w:styleId="WW-Absatz-Standardschriftart111111111111111111111">
    <w:name w:val="WW-Absatz-Standardschriftart111111111111111111111"/>
    <w:rsid w:val="00103D1C"/>
  </w:style>
  <w:style w:type="character" w:customStyle="1" w:styleId="WW-Absatz-Standardschriftart1111111111111111111111">
    <w:name w:val="WW-Absatz-Standardschriftart1111111111111111111111"/>
    <w:rsid w:val="00103D1C"/>
  </w:style>
  <w:style w:type="character" w:customStyle="1" w:styleId="WW8Num7z0">
    <w:name w:val="WW8Num7z0"/>
    <w:rsid w:val="00103D1C"/>
    <w:rPr>
      <w:rFonts w:ascii="Symbol" w:eastAsia="Times New Roman" w:hAnsi="Symbol" w:cs="Times New Roman"/>
    </w:rPr>
  </w:style>
  <w:style w:type="character" w:customStyle="1" w:styleId="WW8Num7z1">
    <w:name w:val="WW8Num7z1"/>
    <w:rsid w:val="00103D1C"/>
    <w:rPr>
      <w:rFonts w:ascii="Courier New" w:hAnsi="Courier New" w:cs="Courier New"/>
    </w:rPr>
  </w:style>
  <w:style w:type="character" w:customStyle="1" w:styleId="WW8Num7z2">
    <w:name w:val="WW8Num7z2"/>
    <w:rsid w:val="00103D1C"/>
    <w:rPr>
      <w:rFonts w:ascii="Wingdings" w:hAnsi="Wingdings" w:cs="Wingdings"/>
    </w:rPr>
  </w:style>
  <w:style w:type="character" w:customStyle="1" w:styleId="WW8Num7z3">
    <w:name w:val="WW8Num7z3"/>
    <w:rsid w:val="00103D1C"/>
    <w:rPr>
      <w:rFonts w:ascii="Symbol" w:hAnsi="Symbol" w:cs="Symbol"/>
    </w:rPr>
  </w:style>
  <w:style w:type="character" w:customStyle="1" w:styleId="WW8Num16z0">
    <w:name w:val="WW8Num16z0"/>
    <w:rsid w:val="00103D1C"/>
    <w:rPr>
      <w:rFonts w:cs="Times New Roman"/>
    </w:rPr>
  </w:style>
  <w:style w:type="character" w:customStyle="1" w:styleId="WW8Num20z0">
    <w:name w:val="WW8Num20z0"/>
    <w:rsid w:val="00103D1C"/>
    <w:rPr>
      <w:rFonts w:ascii="Times New Roman" w:eastAsia="Times New Roman" w:hAnsi="Times New Roman" w:cs="Times New Roman"/>
    </w:rPr>
  </w:style>
  <w:style w:type="character" w:customStyle="1" w:styleId="WW8Num23z0">
    <w:name w:val="WW8Num23z0"/>
    <w:rsid w:val="00103D1C"/>
    <w:rPr>
      <w:rFonts w:ascii="Wingdings" w:hAnsi="Wingdings" w:cs="Wingdings"/>
    </w:rPr>
  </w:style>
  <w:style w:type="character" w:customStyle="1" w:styleId="WW8Num26z0">
    <w:name w:val="WW8Num26z0"/>
    <w:rsid w:val="00103D1C"/>
    <w:rPr>
      <w:rFonts w:ascii="Arial" w:hAnsi="Arial" w:cs="Arial"/>
    </w:rPr>
  </w:style>
  <w:style w:type="character" w:customStyle="1" w:styleId="Fontepargpadro2">
    <w:name w:val="Fonte parág. padrão2"/>
    <w:rsid w:val="00103D1C"/>
  </w:style>
  <w:style w:type="character" w:customStyle="1" w:styleId="WW8Num4z0">
    <w:name w:val="WW8Num4z0"/>
    <w:rsid w:val="00103D1C"/>
    <w:rPr>
      <w:rFonts w:ascii="Symbol" w:hAnsi="Symbol" w:cs="Symbol"/>
      <w:sz w:val="18"/>
    </w:rPr>
  </w:style>
  <w:style w:type="character" w:customStyle="1" w:styleId="WW8Num20z1">
    <w:name w:val="WW8Num20z1"/>
    <w:rsid w:val="00103D1C"/>
    <w:rPr>
      <w:rFonts w:ascii="Courier New" w:hAnsi="Courier New" w:cs="Courier New"/>
    </w:rPr>
  </w:style>
  <w:style w:type="character" w:customStyle="1" w:styleId="WW8Num20z2">
    <w:name w:val="WW8Num20z2"/>
    <w:rsid w:val="00103D1C"/>
    <w:rPr>
      <w:rFonts w:ascii="Wingdings" w:hAnsi="Wingdings" w:cs="Wingdings"/>
    </w:rPr>
  </w:style>
  <w:style w:type="character" w:customStyle="1" w:styleId="WW8Num20z3">
    <w:name w:val="WW8Num20z3"/>
    <w:rsid w:val="00103D1C"/>
    <w:rPr>
      <w:rFonts w:ascii="Symbol" w:hAnsi="Symbol" w:cs="Symbol"/>
    </w:rPr>
  </w:style>
  <w:style w:type="character" w:customStyle="1" w:styleId="Smbolosdenumerao">
    <w:name w:val="Símbolos de numeração"/>
    <w:rsid w:val="00103D1C"/>
  </w:style>
  <w:style w:type="character" w:customStyle="1" w:styleId="Caracteresdenotaderodap">
    <w:name w:val="Caracteres de nota de rodapé"/>
    <w:rsid w:val="00103D1C"/>
    <w:rPr>
      <w:vertAlign w:val="superscript"/>
    </w:rPr>
  </w:style>
  <w:style w:type="character" w:customStyle="1" w:styleId="EmentaChar">
    <w:name w:val="Ementa Char"/>
    <w:rsid w:val="00103D1C"/>
    <w:rPr>
      <w:sz w:val="24"/>
      <w:szCs w:val="24"/>
    </w:rPr>
  </w:style>
  <w:style w:type="character" w:customStyle="1" w:styleId="Marcas">
    <w:name w:val="Marcas"/>
    <w:rsid w:val="00103D1C"/>
    <w:rPr>
      <w:rFonts w:ascii="OpenSymbol" w:eastAsia="OpenSymbol" w:hAnsi="OpenSymbol" w:cs="OpenSymbol"/>
    </w:rPr>
  </w:style>
  <w:style w:type="paragraph" w:customStyle="1" w:styleId="Ttulo40">
    <w:name w:val="Título4"/>
    <w:basedOn w:val="Normal"/>
    <w:next w:val="Corpodetexto"/>
    <w:rsid w:val="00103D1C"/>
    <w:pPr>
      <w:keepNext/>
      <w:spacing w:before="240" w:after="120" w:line="240" w:lineRule="auto"/>
      <w:jc w:val="left"/>
    </w:pPr>
    <w:rPr>
      <w:rFonts w:eastAsia="Droid Sans Fallback" w:cs="Lohit Hindi"/>
      <w:sz w:val="28"/>
      <w:szCs w:val="28"/>
      <w:lang w:eastAsia="zh-CN"/>
    </w:rPr>
  </w:style>
  <w:style w:type="paragraph" w:styleId="Legenda">
    <w:name w:val="caption"/>
    <w:basedOn w:val="Normal"/>
    <w:qFormat/>
    <w:rsid w:val="00103D1C"/>
    <w:pPr>
      <w:suppressLineNumbers/>
      <w:spacing w:before="120" w:after="120" w:line="240" w:lineRule="auto"/>
      <w:jc w:val="left"/>
    </w:pPr>
    <w:rPr>
      <w:rFonts w:ascii="Times New Roman" w:hAnsi="Times New Roman" w:cs="Lohit Hindi"/>
      <w:i/>
      <w:iCs/>
      <w:lang w:eastAsia="zh-CN"/>
    </w:rPr>
  </w:style>
  <w:style w:type="paragraph" w:customStyle="1" w:styleId="Ttulo30">
    <w:name w:val="Título3"/>
    <w:basedOn w:val="Normal"/>
    <w:next w:val="Corpodetexto"/>
    <w:rsid w:val="00103D1C"/>
    <w:pPr>
      <w:keepNext/>
      <w:spacing w:before="240" w:after="120" w:line="240" w:lineRule="auto"/>
      <w:jc w:val="left"/>
    </w:pPr>
    <w:rPr>
      <w:rFonts w:eastAsia="Droid Sans Fallback" w:cs="Lohit Hindi"/>
      <w:sz w:val="28"/>
      <w:szCs w:val="28"/>
      <w:lang w:eastAsia="zh-CN"/>
    </w:rPr>
  </w:style>
  <w:style w:type="paragraph" w:customStyle="1" w:styleId="Ttulo20">
    <w:name w:val="Título2"/>
    <w:basedOn w:val="Normal"/>
    <w:next w:val="Corpodetexto"/>
    <w:rsid w:val="00103D1C"/>
    <w:pPr>
      <w:keepNext/>
      <w:spacing w:before="240" w:after="120" w:line="240" w:lineRule="auto"/>
      <w:jc w:val="left"/>
    </w:pPr>
    <w:rPr>
      <w:rFonts w:ascii="Liberation Sans" w:eastAsia="WenQuanYi Micro Hei" w:hAnsi="Liberation Sans" w:cs="Lohit Hindi"/>
      <w:sz w:val="28"/>
      <w:szCs w:val="28"/>
      <w:lang w:eastAsia="zh-CN"/>
    </w:rPr>
  </w:style>
  <w:style w:type="paragraph" w:customStyle="1" w:styleId="Ttulo10">
    <w:name w:val="Título1"/>
    <w:basedOn w:val="Normal"/>
    <w:next w:val="Subttulo"/>
    <w:rsid w:val="00103D1C"/>
    <w:pPr>
      <w:spacing w:line="240" w:lineRule="auto"/>
      <w:jc w:val="center"/>
    </w:pPr>
    <w:rPr>
      <w:rFonts w:ascii="Times New Roman" w:hAnsi="Times New Roman"/>
      <w:b/>
      <w:bCs/>
      <w:sz w:val="44"/>
      <w:lang w:eastAsia="zh-CN"/>
    </w:rPr>
  </w:style>
  <w:style w:type="paragraph" w:customStyle="1" w:styleId="Corpodetexto21">
    <w:name w:val="Corpo de texto 21"/>
    <w:basedOn w:val="Normal"/>
    <w:rsid w:val="00103D1C"/>
    <w:rPr>
      <w:rFonts w:cs="Arial"/>
      <w:b/>
      <w:smallCaps/>
      <w:sz w:val="20"/>
      <w:szCs w:val="20"/>
      <w:lang w:eastAsia="zh-CN"/>
    </w:rPr>
  </w:style>
  <w:style w:type="paragraph" w:customStyle="1" w:styleId="WW-Corpodetexto3">
    <w:name w:val="WW-Corpo de texto 3"/>
    <w:basedOn w:val="Normal"/>
    <w:rsid w:val="00103D1C"/>
    <w:pPr>
      <w:widowControl w:val="0"/>
      <w:spacing w:line="240" w:lineRule="auto"/>
      <w:jc w:val="center"/>
    </w:pPr>
    <w:rPr>
      <w:rFonts w:ascii="Thorndale" w:eastAsia="HG Mincho Light J" w:hAnsi="Thorndale" w:cs="Arial Unicode MS"/>
      <w:color w:val="000000"/>
      <w:lang w:eastAsia="zh-CN"/>
    </w:rPr>
  </w:style>
  <w:style w:type="paragraph" w:customStyle="1" w:styleId="Contedodoquadro">
    <w:name w:val="Conteúdo do quadro"/>
    <w:basedOn w:val="Corpodetexto"/>
    <w:rsid w:val="00103D1C"/>
    <w:pPr>
      <w:widowControl w:val="0"/>
      <w:suppressAutoHyphens/>
      <w:spacing w:after="0" w:line="100" w:lineRule="atLeast"/>
      <w:jc w:val="center"/>
    </w:pPr>
    <w:rPr>
      <w:rFonts w:ascii="Thorndale" w:eastAsia="HG Mincho Light J" w:hAnsi="Thorndale" w:cs="Arial Unicode MS"/>
      <w:b/>
      <w:color w:val="000000"/>
      <w:sz w:val="24"/>
      <w:szCs w:val="24"/>
      <w:lang w:val="pt-BR" w:eastAsia="zh-CN"/>
    </w:rPr>
  </w:style>
  <w:style w:type="paragraph" w:customStyle="1" w:styleId="Corpodetexto211">
    <w:name w:val="Corpo de texto 211"/>
    <w:basedOn w:val="Normal"/>
    <w:rsid w:val="00103D1C"/>
    <w:pPr>
      <w:spacing w:after="120" w:line="480" w:lineRule="auto"/>
      <w:jc w:val="left"/>
    </w:pPr>
    <w:rPr>
      <w:rFonts w:ascii="Times New Roman" w:hAnsi="Times New Roman"/>
      <w:sz w:val="20"/>
      <w:szCs w:val="20"/>
      <w:lang w:eastAsia="zh-CN"/>
    </w:rPr>
  </w:style>
  <w:style w:type="paragraph" w:customStyle="1" w:styleId="WW-NormalWeb">
    <w:name w:val="WW-Normal (Web)"/>
    <w:basedOn w:val="Normal"/>
    <w:uiPriority w:val="99"/>
    <w:rsid w:val="00103D1C"/>
    <w:pPr>
      <w:widowControl w:val="0"/>
      <w:spacing w:before="100" w:after="100" w:line="240" w:lineRule="auto"/>
      <w:jc w:val="left"/>
    </w:pPr>
    <w:rPr>
      <w:rFonts w:ascii="Thorndale" w:eastAsia="HG Mincho Light J" w:hAnsi="Thorndale" w:cs="Arial Unicode MS"/>
      <w:color w:val="000000"/>
      <w:lang w:eastAsia="zh-CN"/>
    </w:rPr>
  </w:style>
  <w:style w:type="paragraph" w:customStyle="1" w:styleId="Referenciasbibliograficas">
    <w:name w:val="Referencias bibliograficas"/>
    <w:basedOn w:val="Normal"/>
    <w:rsid w:val="00103D1C"/>
    <w:pPr>
      <w:widowControl w:val="0"/>
      <w:spacing w:before="100" w:after="100" w:line="240" w:lineRule="atLeast"/>
    </w:pPr>
    <w:rPr>
      <w:rFonts w:ascii="Thorndale" w:eastAsia="HG Mincho Light J" w:hAnsi="Thorndale" w:cs="Arial Unicode MS"/>
      <w:color w:val="000000"/>
      <w:lang w:eastAsia="zh-CN"/>
    </w:rPr>
  </w:style>
  <w:style w:type="paragraph" w:customStyle="1" w:styleId="Lista21">
    <w:name w:val="Lista 21"/>
    <w:basedOn w:val="Normal"/>
    <w:rsid w:val="00103D1C"/>
    <w:pPr>
      <w:spacing w:line="240" w:lineRule="auto"/>
      <w:ind w:left="566" w:hanging="283"/>
      <w:jc w:val="left"/>
    </w:pPr>
    <w:rPr>
      <w:rFonts w:ascii="Comic Sans MS" w:hAnsi="Comic Sans MS" w:cs="Comic Sans MS"/>
      <w:color w:val="000000"/>
      <w:spacing w:val="2"/>
      <w:szCs w:val="20"/>
      <w:lang w:eastAsia="zh-CN"/>
    </w:rPr>
  </w:style>
  <w:style w:type="paragraph" w:customStyle="1" w:styleId="sub-titulo">
    <w:name w:val="sub-titulo"/>
    <w:basedOn w:val="Ttulo3"/>
    <w:rsid w:val="00103D1C"/>
    <w:pPr>
      <w:widowControl w:val="0"/>
      <w:tabs>
        <w:tab w:val="clear" w:pos="720"/>
        <w:tab w:val="num" w:pos="1440"/>
      </w:tabs>
      <w:spacing w:before="240" w:after="60" w:line="100" w:lineRule="atLeast"/>
      <w:ind w:left="1440" w:hanging="360"/>
      <w:jc w:val="left"/>
    </w:pPr>
    <w:rPr>
      <w:rFonts w:eastAsia="HG Mincho Light J" w:cs="Arial Unicode MS"/>
      <w:b w:val="0"/>
      <w:color w:val="000000"/>
      <w:sz w:val="26"/>
      <w:szCs w:val="24"/>
      <w:lang w:eastAsia="zh-CN"/>
    </w:rPr>
  </w:style>
  <w:style w:type="paragraph" w:customStyle="1" w:styleId="Corpodetexto1">
    <w:name w:val="Corpo de texto 1"/>
    <w:basedOn w:val="Normal"/>
    <w:rsid w:val="00103D1C"/>
    <w:pPr>
      <w:widowControl w:val="0"/>
      <w:ind w:firstLine="709"/>
    </w:pPr>
    <w:rPr>
      <w:rFonts w:ascii="Thorndale" w:eastAsia="HG Mincho Light J" w:hAnsi="Thorndale" w:cs="Thorndale"/>
      <w:color w:val="000000"/>
      <w:lang w:eastAsia="zh-CN"/>
    </w:rPr>
  </w:style>
  <w:style w:type="paragraph" w:customStyle="1" w:styleId="Normal1">
    <w:name w:val="Normal1"/>
    <w:rsid w:val="00103D1C"/>
    <w:pPr>
      <w:suppressAutoHyphens/>
      <w:autoSpaceDE w:val="0"/>
    </w:pPr>
    <w:rPr>
      <w:rFonts w:ascii="Arial" w:eastAsia="Arial" w:hAnsi="Arial" w:cs="Arial"/>
      <w:lang w:eastAsia="zh-CN"/>
    </w:rPr>
  </w:style>
  <w:style w:type="paragraph" w:customStyle="1" w:styleId="Ttulodatabela">
    <w:name w:val="Título da tabela"/>
    <w:basedOn w:val="Contedodatabela"/>
    <w:rsid w:val="00103D1C"/>
    <w:pPr>
      <w:spacing w:line="360" w:lineRule="auto"/>
      <w:jc w:val="center"/>
    </w:pPr>
    <w:rPr>
      <w:rFonts w:ascii="Thorndale" w:eastAsia="HG Mincho Light J" w:hAnsi="Thorndale" w:cs="Thorndale"/>
      <w:b/>
      <w:bCs/>
      <w:color w:val="000000"/>
      <w:sz w:val="28"/>
      <w:lang w:eastAsia="zh-CN"/>
    </w:rPr>
  </w:style>
  <w:style w:type="paragraph" w:customStyle="1" w:styleId="Ementa">
    <w:name w:val="Ementa"/>
    <w:basedOn w:val="Normal"/>
    <w:rsid w:val="00103D1C"/>
    <w:pPr>
      <w:spacing w:line="240" w:lineRule="auto"/>
    </w:pPr>
    <w:rPr>
      <w:rFonts w:ascii="Times New Roman" w:hAnsi="Times New Roman"/>
      <w:lang w:eastAsia="zh-CN"/>
    </w:rPr>
  </w:style>
  <w:style w:type="paragraph" w:customStyle="1" w:styleId="Commarcadores21">
    <w:name w:val="Com marcadores 21"/>
    <w:basedOn w:val="Normal"/>
    <w:rsid w:val="00103D1C"/>
    <w:pPr>
      <w:spacing w:line="240" w:lineRule="auto"/>
      <w:ind w:left="566" w:hanging="283"/>
      <w:jc w:val="left"/>
    </w:pPr>
    <w:rPr>
      <w:rFonts w:ascii="Times New Roman" w:hAnsi="Times New Roman"/>
      <w:sz w:val="20"/>
      <w:szCs w:val="20"/>
      <w:lang w:eastAsia="zh-CN"/>
    </w:rPr>
  </w:style>
  <w:style w:type="paragraph" w:customStyle="1" w:styleId="style2">
    <w:name w:val="style2"/>
    <w:basedOn w:val="Normal"/>
    <w:rsid w:val="00103D1C"/>
    <w:pPr>
      <w:suppressAutoHyphens w:val="0"/>
      <w:spacing w:before="280" w:after="280" w:line="240" w:lineRule="auto"/>
      <w:jc w:val="left"/>
    </w:pPr>
    <w:rPr>
      <w:rFonts w:ascii="Times New Roman" w:hAnsi="Times New Roman"/>
      <w:lang w:eastAsia="zh-CN"/>
    </w:rPr>
  </w:style>
  <w:style w:type="paragraph" w:customStyle="1" w:styleId="Standard">
    <w:name w:val="Standard"/>
    <w:rsid w:val="00103D1C"/>
    <w:pPr>
      <w:suppressAutoHyphens/>
    </w:pPr>
    <w:rPr>
      <w:rFonts w:ascii="Times New Roman" w:eastAsia="Times New Roman" w:hAnsi="Times New Roman"/>
      <w:sz w:val="24"/>
      <w:lang w:eastAsia="zh-CN"/>
    </w:rPr>
  </w:style>
  <w:style w:type="paragraph" w:customStyle="1" w:styleId="Corpodetexto22">
    <w:name w:val="Corpo de texto 22"/>
    <w:basedOn w:val="Normal"/>
    <w:rsid w:val="00103D1C"/>
    <w:pPr>
      <w:spacing w:after="120" w:line="480" w:lineRule="auto"/>
      <w:jc w:val="left"/>
    </w:pPr>
    <w:rPr>
      <w:rFonts w:ascii="Times New Roman" w:hAnsi="Times New Roman"/>
      <w:sz w:val="20"/>
      <w:szCs w:val="20"/>
      <w:lang w:eastAsia="zh-CN"/>
    </w:rPr>
  </w:style>
  <w:style w:type="paragraph" w:customStyle="1" w:styleId="yiv935631267msonormal">
    <w:name w:val="yiv935631267msonormal"/>
    <w:basedOn w:val="Normal"/>
    <w:rsid w:val="00103D1C"/>
    <w:pPr>
      <w:suppressAutoHyphens w:val="0"/>
      <w:spacing w:before="280" w:after="280" w:line="240" w:lineRule="auto"/>
      <w:jc w:val="left"/>
    </w:pPr>
    <w:rPr>
      <w:rFonts w:ascii="Times New Roman" w:hAnsi="Times New Roman"/>
      <w:lang w:eastAsia="zh-CN"/>
    </w:rPr>
  </w:style>
  <w:style w:type="paragraph" w:customStyle="1" w:styleId="Ttulodetabela">
    <w:name w:val="Título de tabela"/>
    <w:basedOn w:val="Contedodatabela"/>
    <w:rsid w:val="00103D1C"/>
    <w:pPr>
      <w:spacing w:line="360" w:lineRule="auto"/>
      <w:jc w:val="center"/>
    </w:pPr>
    <w:rPr>
      <w:rFonts w:ascii="Thorndale" w:eastAsia="HG Mincho Light J" w:hAnsi="Thorndale" w:cs="Thorndale"/>
      <w:b/>
      <w:bCs/>
      <w:color w:val="000000"/>
      <w:sz w:val="28"/>
      <w:lang w:eastAsia="zh-CN"/>
    </w:rPr>
  </w:style>
  <w:style w:type="paragraph" w:customStyle="1" w:styleId="Normal2">
    <w:name w:val="Normal2"/>
    <w:rsid w:val="00103D1C"/>
    <w:pPr>
      <w:suppressAutoHyphens/>
      <w:autoSpaceDE w:val="0"/>
    </w:pPr>
    <w:rPr>
      <w:rFonts w:ascii="Arial" w:eastAsia="Arial" w:hAnsi="Arial" w:cs="Arial"/>
      <w:lang w:eastAsia="zh-CN"/>
    </w:rPr>
  </w:style>
  <w:style w:type="table" w:styleId="Tabelacomgrade">
    <w:name w:val="Table Grid"/>
    <w:basedOn w:val="Tabelanormal"/>
    <w:uiPriority w:val="59"/>
    <w:rsid w:val="00F961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missivo1">
    <w:name w:val="index 1"/>
    <w:basedOn w:val="Normal"/>
    <w:next w:val="Normal"/>
    <w:uiPriority w:val="99"/>
    <w:semiHidden/>
    <w:rsid w:val="00F961E4"/>
    <w:pPr>
      <w:ind w:firstLine="709"/>
    </w:pPr>
    <w:rPr>
      <w:rFonts w:ascii="Times New Roman" w:hAnsi="Times New Roman"/>
      <w:szCs w:val="20"/>
    </w:rPr>
  </w:style>
  <w:style w:type="paragraph" w:customStyle="1" w:styleId="WW-Recuodecorpodetexto2">
    <w:name w:val="WW-Recuo de corpo de texto 2"/>
    <w:basedOn w:val="Normal"/>
    <w:rsid w:val="00F961E4"/>
    <w:pPr>
      <w:spacing w:after="120" w:line="480" w:lineRule="auto"/>
      <w:ind w:left="283"/>
      <w:jc w:val="left"/>
    </w:pPr>
    <w:rPr>
      <w:rFonts w:ascii="Times New Roman" w:hAnsi="Times New Roman"/>
    </w:rPr>
  </w:style>
  <w:style w:type="paragraph" w:customStyle="1" w:styleId="WW-Recuodecorpodetexto21">
    <w:name w:val="WW-Recuo de corpo de texto 21"/>
    <w:basedOn w:val="Normal"/>
    <w:rsid w:val="00F961E4"/>
    <w:pPr>
      <w:spacing w:after="120" w:line="480" w:lineRule="auto"/>
      <w:ind w:left="283"/>
      <w:jc w:val="left"/>
    </w:pPr>
    <w:rPr>
      <w:rFonts w:ascii="Times New Roman" w:hAnsi="Times New Roman"/>
    </w:rPr>
  </w:style>
  <w:style w:type="paragraph" w:customStyle="1" w:styleId="WW-ndice">
    <w:name w:val="WW-Índice"/>
    <w:basedOn w:val="Normal"/>
    <w:uiPriority w:val="99"/>
    <w:rsid w:val="00F961E4"/>
    <w:pPr>
      <w:suppressLineNumbers/>
      <w:spacing w:line="240" w:lineRule="auto"/>
      <w:jc w:val="left"/>
    </w:pPr>
    <w:rPr>
      <w:rFonts w:ascii="Times New Roman" w:hAnsi="Times New Roman" w:cs="Tahoma"/>
    </w:rPr>
  </w:style>
  <w:style w:type="character" w:customStyle="1" w:styleId="PargrafoCharChar">
    <w:name w:val="Parágrafo Char Char"/>
    <w:link w:val="Pargrafo"/>
    <w:locked/>
    <w:rsid w:val="00F961E4"/>
    <w:rPr>
      <w:rFonts w:ascii="Arial" w:hAnsi="Arial" w:cs="Arial"/>
      <w:bCs/>
      <w:sz w:val="24"/>
      <w:szCs w:val="24"/>
      <w:lang w:eastAsia="ar-SA"/>
    </w:rPr>
  </w:style>
  <w:style w:type="paragraph" w:customStyle="1" w:styleId="Pargrafo">
    <w:name w:val="Parágrafo"/>
    <w:basedOn w:val="Normal"/>
    <w:link w:val="PargrafoCharChar"/>
    <w:autoRedefine/>
    <w:rsid w:val="00F961E4"/>
    <w:pPr>
      <w:widowControl w:val="0"/>
      <w:tabs>
        <w:tab w:val="num" w:pos="0"/>
      </w:tabs>
      <w:spacing w:before="240"/>
    </w:pPr>
    <w:rPr>
      <w:rFonts w:eastAsia="Calibri"/>
      <w:bCs/>
    </w:rPr>
  </w:style>
  <w:style w:type="character" w:styleId="Refdenotaderodap">
    <w:name w:val="footnote reference"/>
    <w:unhideWhenUsed/>
    <w:rsid w:val="00F961E4"/>
    <w:rPr>
      <w:vertAlign w:val="superscript"/>
    </w:rPr>
  </w:style>
  <w:style w:type="character" w:customStyle="1" w:styleId="AssuntodocomentrioChar1">
    <w:name w:val="Assunto do comentário Char1"/>
    <w:rsid w:val="00F961E4"/>
    <w:rPr>
      <w:b/>
      <w:bCs/>
      <w:lang w:eastAsia="ar-SA"/>
    </w:rPr>
  </w:style>
  <w:style w:type="paragraph" w:styleId="Citao">
    <w:name w:val="Quote"/>
    <w:basedOn w:val="Normal"/>
    <w:next w:val="Normal"/>
    <w:link w:val="CitaoChar"/>
    <w:uiPriority w:val="29"/>
    <w:qFormat/>
    <w:rsid w:val="00F961E4"/>
    <w:pPr>
      <w:spacing w:before="240" w:after="360" w:line="240" w:lineRule="auto"/>
      <w:ind w:left="2126"/>
    </w:pPr>
    <w:rPr>
      <w:rFonts w:ascii="Times New Roman" w:hAnsi="Times New Roman"/>
      <w:iCs/>
      <w:color w:val="000000"/>
      <w:sz w:val="20"/>
    </w:rPr>
  </w:style>
  <w:style w:type="character" w:customStyle="1" w:styleId="CitaoChar">
    <w:name w:val="Citação Char"/>
    <w:link w:val="Citao"/>
    <w:uiPriority w:val="29"/>
    <w:rsid w:val="00F961E4"/>
    <w:rPr>
      <w:rFonts w:ascii="Times New Roman" w:eastAsia="Times New Roman" w:hAnsi="Times New Roman"/>
      <w:iCs/>
      <w:color w:val="000000"/>
      <w:szCs w:val="24"/>
      <w:lang w:eastAsia="ar-SA"/>
    </w:rPr>
  </w:style>
  <w:style w:type="character" w:customStyle="1" w:styleId="WW-Fontepargpadro">
    <w:name w:val="WW-Fonte parág. padrão"/>
    <w:rsid w:val="00F961E4"/>
  </w:style>
  <w:style w:type="character" w:customStyle="1" w:styleId="WW-WW8Num1z0">
    <w:name w:val="WW-WW8Num1z0"/>
    <w:rsid w:val="00F961E4"/>
    <w:rPr>
      <w:rFonts w:ascii="Symbol" w:hAnsi="Symbol" w:cs="StarSymbol" w:hint="default"/>
      <w:sz w:val="18"/>
      <w:szCs w:val="18"/>
    </w:rPr>
  </w:style>
  <w:style w:type="character" w:customStyle="1" w:styleId="WW-WW8Num2z0">
    <w:name w:val="WW-WW8Num2z0"/>
    <w:rsid w:val="00F961E4"/>
    <w:rPr>
      <w:rFonts w:ascii="Symbol" w:hAnsi="Symbol" w:cs="StarSymbol" w:hint="default"/>
      <w:sz w:val="18"/>
      <w:szCs w:val="18"/>
    </w:rPr>
  </w:style>
  <w:style w:type="character" w:customStyle="1" w:styleId="WW-WW8Num1z01">
    <w:name w:val="WW-WW8Num1z01"/>
    <w:rsid w:val="00F961E4"/>
    <w:rPr>
      <w:rFonts w:ascii="Symbol" w:hAnsi="Symbol" w:cs="StarSymbol" w:hint="default"/>
      <w:sz w:val="18"/>
      <w:szCs w:val="18"/>
    </w:rPr>
  </w:style>
  <w:style w:type="character" w:customStyle="1" w:styleId="WW-WW8Num2z01">
    <w:name w:val="WW-WW8Num2z01"/>
    <w:rsid w:val="00F961E4"/>
    <w:rPr>
      <w:rFonts w:ascii="Symbol" w:hAnsi="Symbol" w:cs="StarSymbol" w:hint="default"/>
      <w:sz w:val="18"/>
      <w:szCs w:val="18"/>
    </w:rPr>
  </w:style>
  <w:style w:type="character" w:customStyle="1" w:styleId="WW8Num10z0">
    <w:name w:val="WW8Num10z0"/>
    <w:rsid w:val="00F961E4"/>
    <w:rPr>
      <w:b/>
      <w:bCs w:val="0"/>
    </w:rPr>
  </w:style>
  <w:style w:type="character" w:customStyle="1" w:styleId="WW8Num16z1">
    <w:name w:val="WW8Num16z1"/>
    <w:rsid w:val="00F961E4"/>
    <w:rPr>
      <w:rFonts w:ascii="Courier New" w:hAnsi="Courier New" w:cs="Courier New" w:hint="default"/>
    </w:rPr>
  </w:style>
  <w:style w:type="character" w:customStyle="1" w:styleId="WW8Num16z2">
    <w:name w:val="WW8Num16z2"/>
    <w:rsid w:val="00F961E4"/>
    <w:rPr>
      <w:rFonts w:ascii="Wingdings" w:hAnsi="Wingdings" w:hint="default"/>
    </w:rPr>
  </w:style>
  <w:style w:type="character" w:customStyle="1" w:styleId="WW8Num16z3">
    <w:name w:val="WW8Num16z3"/>
    <w:rsid w:val="00F961E4"/>
    <w:rPr>
      <w:rFonts w:ascii="Symbol" w:hAnsi="Symbol" w:hint="default"/>
    </w:rPr>
  </w:style>
  <w:style w:type="character" w:customStyle="1" w:styleId="WW-Fontepargpadro1">
    <w:name w:val="WW-Fonte parág. padrão1"/>
    <w:rsid w:val="00F961E4"/>
  </w:style>
  <w:style w:type="character" w:customStyle="1" w:styleId="CaracteresdeNotadeRodap0">
    <w:name w:val="Caracteres de Nota de Rodapé"/>
    <w:rsid w:val="00F961E4"/>
    <w:rPr>
      <w:vertAlign w:val="superscript"/>
    </w:rPr>
  </w:style>
  <w:style w:type="character" w:customStyle="1" w:styleId="WW-CaracteresdeNotadeRodap">
    <w:name w:val="WW-Caracteres de Nota de Rodapé"/>
    <w:rsid w:val="00F961E4"/>
    <w:rPr>
      <w:vertAlign w:val="superscript"/>
    </w:rPr>
  </w:style>
  <w:style w:type="character" w:customStyle="1" w:styleId="WW-CaracteresdeNotadeRodap1">
    <w:name w:val="WW-Caracteres de Nota de Rodapé1"/>
    <w:rsid w:val="00F961E4"/>
    <w:rPr>
      <w:vertAlign w:val="superscript"/>
    </w:rPr>
  </w:style>
  <w:style w:type="character" w:customStyle="1" w:styleId="WW-CaracteresdeNotadeRodap11">
    <w:name w:val="WW-Caracteres de Nota de Rodapé11"/>
    <w:rsid w:val="00F961E4"/>
    <w:rPr>
      <w:vertAlign w:val="superscript"/>
    </w:rPr>
  </w:style>
  <w:style w:type="character" w:customStyle="1" w:styleId="WW-CaracteresdeNotadeRodap111">
    <w:name w:val="WW-Caracteres de Nota de Rodapé111"/>
    <w:rsid w:val="00F961E4"/>
    <w:rPr>
      <w:vertAlign w:val="superscript"/>
    </w:rPr>
  </w:style>
  <w:style w:type="character" w:customStyle="1" w:styleId="WW-CaracteresdeNotadeRodap1111">
    <w:name w:val="WW-Caracteres de Nota de Rodapé1111"/>
    <w:rsid w:val="00F961E4"/>
    <w:rPr>
      <w:vertAlign w:val="superscript"/>
    </w:rPr>
  </w:style>
  <w:style w:type="character" w:customStyle="1" w:styleId="CaracteresdeNotadeFim">
    <w:name w:val="Caracteres de Nota de Fim"/>
    <w:rsid w:val="00F961E4"/>
    <w:rPr>
      <w:vertAlign w:val="superscript"/>
    </w:rPr>
  </w:style>
  <w:style w:type="character" w:customStyle="1" w:styleId="WW-CaracteresdeNotadeFim">
    <w:name w:val="WW-Caracteres de Nota de Fim"/>
    <w:rsid w:val="00F961E4"/>
    <w:rPr>
      <w:vertAlign w:val="superscript"/>
    </w:rPr>
  </w:style>
  <w:style w:type="character" w:customStyle="1" w:styleId="WW-CaracteresdeNotadeFim1">
    <w:name w:val="WW-Caracteres de Nota de Fim1"/>
    <w:rsid w:val="00F961E4"/>
    <w:rPr>
      <w:vertAlign w:val="superscript"/>
    </w:rPr>
  </w:style>
  <w:style w:type="character" w:customStyle="1" w:styleId="WW-CaracteresdeNotadeFim11">
    <w:name w:val="WW-Caracteres de Nota de Fim11"/>
    <w:rsid w:val="00F961E4"/>
    <w:rPr>
      <w:vertAlign w:val="superscript"/>
    </w:rPr>
  </w:style>
  <w:style w:type="character" w:customStyle="1" w:styleId="WW-CaracteresdeNotadeFim111">
    <w:name w:val="WW-Caracteres de Nota de Fim111"/>
    <w:rsid w:val="00F961E4"/>
    <w:rPr>
      <w:vertAlign w:val="superscript"/>
    </w:rPr>
  </w:style>
  <w:style w:type="character" w:customStyle="1" w:styleId="WW-CaracteresdeNotadeFim1111">
    <w:name w:val="WW-Caracteres de Nota de Fim1111"/>
    <w:rsid w:val="00F961E4"/>
    <w:rPr>
      <w:vertAlign w:val="superscript"/>
    </w:rPr>
  </w:style>
  <w:style w:type="character" w:customStyle="1" w:styleId="WW-CaracteresdeNotadeFim11111">
    <w:name w:val="WW-Caracteres de Nota de Fim11111"/>
    <w:rsid w:val="00F961E4"/>
  </w:style>
  <w:style w:type="character" w:customStyle="1" w:styleId="Marcadores">
    <w:name w:val="Marcadores"/>
    <w:rsid w:val="00F961E4"/>
    <w:rPr>
      <w:rFonts w:ascii="StarSymbol" w:eastAsia="StarSymbol" w:hAnsi="StarSymbol" w:cs="StarSymbol" w:hint="default"/>
      <w:sz w:val="18"/>
      <w:szCs w:val="18"/>
    </w:rPr>
  </w:style>
  <w:style w:type="character" w:customStyle="1" w:styleId="WW-Marcadores">
    <w:name w:val="WW-Marcadores"/>
    <w:rsid w:val="00F961E4"/>
    <w:rPr>
      <w:rFonts w:ascii="StarSymbol" w:eastAsia="StarSymbol" w:hAnsi="StarSymbol" w:cs="StarSymbol" w:hint="default"/>
      <w:sz w:val="18"/>
      <w:szCs w:val="18"/>
    </w:rPr>
  </w:style>
  <w:style w:type="character" w:customStyle="1" w:styleId="WW-Marcadores1">
    <w:name w:val="WW-Marcadores1"/>
    <w:rsid w:val="00F961E4"/>
    <w:rPr>
      <w:rFonts w:ascii="StarSymbol" w:eastAsia="StarSymbol" w:hAnsi="StarSymbol" w:cs="StarSymbol" w:hint="default"/>
      <w:sz w:val="18"/>
      <w:szCs w:val="18"/>
    </w:rPr>
  </w:style>
  <w:style w:type="character" w:customStyle="1" w:styleId="WW-Marcadores11">
    <w:name w:val="WW-Marcadores11"/>
    <w:rsid w:val="00F961E4"/>
    <w:rPr>
      <w:rFonts w:ascii="StarSymbol" w:eastAsia="StarSymbol" w:hAnsi="StarSymbol" w:cs="StarSymbol" w:hint="default"/>
      <w:sz w:val="18"/>
      <w:szCs w:val="18"/>
    </w:rPr>
  </w:style>
  <w:style w:type="character" w:customStyle="1" w:styleId="WW-Marcadores111">
    <w:name w:val="WW-Marcadores111"/>
    <w:rsid w:val="00F961E4"/>
    <w:rPr>
      <w:rFonts w:ascii="StarSymbol" w:eastAsia="StarSymbol" w:hAnsi="StarSymbol" w:cs="StarSymbol" w:hint="default"/>
      <w:sz w:val="18"/>
      <w:szCs w:val="18"/>
    </w:rPr>
  </w:style>
  <w:style w:type="character" w:customStyle="1" w:styleId="WW-Marcadores1111">
    <w:name w:val="WW-Marcadores1111"/>
    <w:rsid w:val="00F961E4"/>
    <w:rPr>
      <w:rFonts w:ascii="StarSymbol" w:eastAsia="StarSymbol" w:hAnsi="StarSymbol" w:cs="StarSymbol" w:hint="default"/>
      <w:sz w:val="18"/>
      <w:szCs w:val="18"/>
    </w:rPr>
  </w:style>
  <w:style w:type="character" w:customStyle="1" w:styleId="WW-Marcadores11111">
    <w:name w:val="WW-Marcadores11111"/>
    <w:rsid w:val="00F961E4"/>
    <w:rPr>
      <w:rFonts w:ascii="StarSymbol" w:eastAsia="StarSymbol" w:hAnsi="StarSymbol" w:cs="StarSymbol" w:hint="default"/>
      <w:sz w:val="18"/>
      <w:szCs w:val="18"/>
    </w:rPr>
  </w:style>
  <w:style w:type="character" w:customStyle="1" w:styleId="SmbolosdeNumerao0">
    <w:name w:val="Símbolos de Numeração"/>
    <w:rsid w:val="00F961E4"/>
  </w:style>
  <w:style w:type="character" w:customStyle="1" w:styleId="WW-SmbolosdeNumerao">
    <w:name w:val="WW-Símbolos de Numeração"/>
    <w:rsid w:val="00F961E4"/>
  </w:style>
  <w:style w:type="character" w:customStyle="1" w:styleId="WW-SmbolosdeNumerao1">
    <w:name w:val="WW-Símbolos de Numeração1"/>
    <w:rsid w:val="00F961E4"/>
  </w:style>
  <w:style w:type="character" w:customStyle="1" w:styleId="WW-SmbolosdeNumerao11">
    <w:name w:val="WW-Símbolos de Numeração11"/>
    <w:rsid w:val="00F961E4"/>
  </w:style>
  <w:style w:type="character" w:customStyle="1" w:styleId="WW-SmbolosdeNumerao111">
    <w:name w:val="WW-Símbolos de Numeração111"/>
    <w:rsid w:val="00F961E4"/>
  </w:style>
  <w:style w:type="character" w:customStyle="1" w:styleId="WW-SmbolosdeNumerao1111">
    <w:name w:val="WW-Símbolos de Numeração1111"/>
    <w:rsid w:val="00F961E4"/>
  </w:style>
  <w:style w:type="character" w:customStyle="1" w:styleId="WW-SmbolosdeNumerao11111">
    <w:name w:val="WW-Símbolos de Numeração11111"/>
    <w:rsid w:val="00F961E4"/>
  </w:style>
  <w:style w:type="character" w:customStyle="1" w:styleId="A9">
    <w:name w:val="A9"/>
    <w:uiPriority w:val="99"/>
    <w:rsid w:val="00F961E4"/>
    <w:rPr>
      <w:rFonts w:ascii="Optima" w:hAnsi="Optima" w:cs="Optima" w:hint="default"/>
      <w:color w:val="000000"/>
      <w:sz w:val="9"/>
      <w:szCs w:val="9"/>
    </w:rPr>
  </w:style>
  <w:style w:type="character" w:customStyle="1" w:styleId="mtitulo">
    <w:name w:val="mtitulo"/>
    <w:basedOn w:val="Fontepargpadro"/>
    <w:rsid w:val="00F961E4"/>
  </w:style>
  <w:style w:type="character" w:customStyle="1" w:styleId="autor">
    <w:name w:val="autor"/>
    <w:basedOn w:val="Fontepargpadro"/>
    <w:rsid w:val="00F961E4"/>
  </w:style>
  <w:style w:type="character" w:customStyle="1" w:styleId="z3988">
    <w:name w:val="z3988"/>
    <w:basedOn w:val="Fontepargpadro"/>
    <w:rsid w:val="00F961E4"/>
  </w:style>
  <w:style w:type="character" w:styleId="Refdecomentrio">
    <w:name w:val="annotation reference"/>
    <w:uiPriority w:val="99"/>
    <w:rsid w:val="00F961E4"/>
    <w:rPr>
      <w:sz w:val="16"/>
      <w:szCs w:val="16"/>
    </w:rPr>
  </w:style>
  <w:style w:type="character" w:customStyle="1" w:styleId="a">
    <w:name w:val="a"/>
    <w:basedOn w:val="Fontepargpadro1"/>
    <w:rsid w:val="007452D6"/>
  </w:style>
  <w:style w:type="paragraph" w:styleId="CabealhodoSumrio">
    <w:name w:val="TOC Heading"/>
    <w:basedOn w:val="Ttulo1"/>
    <w:next w:val="Normal"/>
    <w:uiPriority w:val="39"/>
    <w:qFormat/>
    <w:rsid w:val="007452D6"/>
    <w:pPr>
      <w:keepLines/>
      <w:spacing w:before="480" w:line="276" w:lineRule="auto"/>
      <w:jc w:val="left"/>
    </w:pPr>
    <w:rPr>
      <w:rFonts w:ascii="Cambria" w:hAnsi="Cambria" w:cs="Cambria"/>
      <w:b/>
      <w:bCs/>
      <w:color w:val="365F91"/>
      <w:szCs w:val="28"/>
      <w:lang w:eastAsia="zh-CN"/>
    </w:rPr>
  </w:style>
  <w:style w:type="paragraph" w:customStyle="1" w:styleId="Contedodetabela">
    <w:name w:val="Conteúdo de tabela"/>
    <w:basedOn w:val="Normal"/>
    <w:rsid w:val="007452D6"/>
    <w:pPr>
      <w:widowControl w:val="0"/>
      <w:suppressLineNumbers/>
      <w:spacing w:line="240" w:lineRule="auto"/>
      <w:jc w:val="left"/>
    </w:pPr>
    <w:rPr>
      <w:rFonts w:ascii="Times New Roman" w:hAnsi="Times New Roman"/>
      <w:kern w:val="1"/>
      <w:lang w:eastAsia="zh-CN"/>
    </w:rPr>
  </w:style>
  <w:style w:type="paragraph" w:customStyle="1" w:styleId="Padro">
    <w:name w:val="Padrão"/>
    <w:uiPriority w:val="99"/>
    <w:rsid w:val="007452D6"/>
    <w:pPr>
      <w:tabs>
        <w:tab w:val="left" w:pos="709"/>
      </w:tabs>
      <w:suppressAutoHyphens/>
      <w:spacing w:after="200" w:line="276" w:lineRule="atLeast"/>
    </w:pPr>
    <w:rPr>
      <w:rFonts w:eastAsia="DejaVu Sans"/>
      <w:color w:val="00000A"/>
      <w:sz w:val="22"/>
      <w:szCs w:val="22"/>
      <w:lang w:eastAsia="zh-CN"/>
    </w:rPr>
  </w:style>
  <w:style w:type="paragraph" w:styleId="Sumrio1">
    <w:name w:val="toc 1"/>
    <w:basedOn w:val="Normal"/>
    <w:next w:val="Normal"/>
    <w:autoRedefine/>
    <w:uiPriority w:val="39"/>
    <w:unhideWhenUsed/>
    <w:rsid w:val="007F7F25"/>
    <w:pPr>
      <w:tabs>
        <w:tab w:val="right" w:leader="dot" w:pos="9627"/>
      </w:tabs>
      <w:jc w:val="center"/>
    </w:pPr>
    <w:rPr>
      <w:noProof/>
      <w:sz w:val="20"/>
      <w:szCs w:val="20"/>
    </w:rPr>
  </w:style>
  <w:style w:type="paragraph" w:styleId="Sumrio2">
    <w:name w:val="toc 2"/>
    <w:basedOn w:val="Normal"/>
    <w:next w:val="Normal"/>
    <w:autoRedefine/>
    <w:uiPriority w:val="39"/>
    <w:unhideWhenUsed/>
    <w:rsid w:val="00C47005"/>
    <w:pPr>
      <w:ind w:left="240"/>
    </w:pPr>
  </w:style>
  <w:style w:type="paragraph" w:styleId="Sumrio3">
    <w:name w:val="toc 3"/>
    <w:basedOn w:val="Normal"/>
    <w:next w:val="Normal"/>
    <w:autoRedefine/>
    <w:uiPriority w:val="39"/>
    <w:unhideWhenUsed/>
    <w:rsid w:val="00C47005"/>
    <w:pPr>
      <w:ind w:left="480"/>
    </w:pPr>
  </w:style>
  <w:style w:type="character" w:customStyle="1" w:styleId="WW-Absatz-Standardschriftart11111111111111111111111111111111">
    <w:name w:val="WW-Absatz-Standardschriftart11111111111111111111111111111111"/>
    <w:rsid w:val="003B7145"/>
  </w:style>
  <w:style w:type="paragraph" w:customStyle="1" w:styleId="p14">
    <w:name w:val="p14"/>
    <w:basedOn w:val="Normal"/>
    <w:rsid w:val="003B7145"/>
    <w:pPr>
      <w:widowControl w:val="0"/>
      <w:spacing w:line="240" w:lineRule="atLeast"/>
    </w:pPr>
    <w:rPr>
      <w:rFonts w:ascii="Thorndale" w:eastAsia="HG Mincho Light J" w:hAnsi="Thorndale"/>
      <w:color w:val="000000"/>
      <w:sz w:val="22"/>
      <w:szCs w:val="20"/>
    </w:rPr>
  </w:style>
  <w:style w:type="paragraph" w:customStyle="1" w:styleId="MioloEnf">
    <w:name w:val="Miolo_Enf"/>
    <w:basedOn w:val="SemEspaamento"/>
    <w:link w:val="MioloEnfChar"/>
    <w:qFormat/>
    <w:rsid w:val="00757E3E"/>
    <w:rPr>
      <w:rFonts w:ascii="Arial" w:eastAsia="Times New Roman" w:hAnsi="Arial"/>
      <w:color w:val="000000"/>
      <w:sz w:val="20"/>
      <w:szCs w:val="20"/>
    </w:rPr>
  </w:style>
  <w:style w:type="paragraph" w:customStyle="1" w:styleId="nomediscEnf">
    <w:name w:val="nome_disc_Enf."/>
    <w:basedOn w:val="SemEspaamento"/>
    <w:link w:val="nomediscEnfChar"/>
    <w:qFormat/>
    <w:rsid w:val="00757E3E"/>
    <w:rPr>
      <w:b/>
      <w:sz w:val="20"/>
      <w:szCs w:val="20"/>
    </w:rPr>
  </w:style>
  <w:style w:type="character" w:customStyle="1" w:styleId="SemEspaamentoChar">
    <w:name w:val="Sem Espaçamento Char"/>
    <w:link w:val="SemEspaamento"/>
    <w:uiPriority w:val="1"/>
    <w:rsid w:val="00757E3E"/>
    <w:rPr>
      <w:sz w:val="22"/>
      <w:szCs w:val="22"/>
      <w:lang w:eastAsia="en-US" w:bidi="ar-SA"/>
    </w:rPr>
  </w:style>
  <w:style w:type="character" w:customStyle="1" w:styleId="MioloEnfChar">
    <w:name w:val="Miolo_Enf Char"/>
    <w:link w:val="MioloEnf"/>
    <w:rsid w:val="00757E3E"/>
    <w:rPr>
      <w:rFonts w:ascii="Arial" w:eastAsia="Times New Roman" w:hAnsi="Arial"/>
      <w:color w:val="000000"/>
    </w:rPr>
  </w:style>
  <w:style w:type="character" w:customStyle="1" w:styleId="nomediscEnfChar">
    <w:name w:val="nome_disc_Enf. Char"/>
    <w:link w:val="nomediscEnf"/>
    <w:rsid w:val="00757E3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651">
      <w:bodyDiv w:val="1"/>
      <w:marLeft w:val="0"/>
      <w:marRight w:val="0"/>
      <w:marTop w:val="0"/>
      <w:marBottom w:val="0"/>
      <w:divBdr>
        <w:top w:val="none" w:sz="0" w:space="0" w:color="auto"/>
        <w:left w:val="none" w:sz="0" w:space="0" w:color="auto"/>
        <w:bottom w:val="none" w:sz="0" w:space="0" w:color="auto"/>
        <w:right w:val="none" w:sz="0" w:space="0" w:color="auto"/>
      </w:divBdr>
    </w:div>
    <w:div w:id="423771695">
      <w:bodyDiv w:val="1"/>
      <w:marLeft w:val="0"/>
      <w:marRight w:val="0"/>
      <w:marTop w:val="0"/>
      <w:marBottom w:val="0"/>
      <w:divBdr>
        <w:top w:val="none" w:sz="0" w:space="0" w:color="auto"/>
        <w:left w:val="none" w:sz="0" w:space="0" w:color="auto"/>
        <w:bottom w:val="none" w:sz="0" w:space="0" w:color="auto"/>
        <w:right w:val="none" w:sz="0" w:space="0" w:color="auto"/>
      </w:divBdr>
      <w:divsChild>
        <w:div w:id="1189753290">
          <w:marLeft w:val="0"/>
          <w:marRight w:val="0"/>
          <w:marTop w:val="0"/>
          <w:marBottom w:val="0"/>
          <w:divBdr>
            <w:top w:val="none" w:sz="0" w:space="0" w:color="auto"/>
            <w:left w:val="none" w:sz="0" w:space="0" w:color="auto"/>
            <w:bottom w:val="none" w:sz="0" w:space="0" w:color="auto"/>
            <w:right w:val="none" w:sz="0" w:space="0" w:color="auto"/>
          </w:divBdr>
        </w:div>
      </w:divsChild>
    </w:div>
    <w:div w:id="449672138">
      <w:bodyDiv w:val="1"/>
      <w:marLeft w:val="0"/>
      <w:marRight w:val="0"/>
      <w:marTop w:val="0"/>
      <w:marBottom w:val="0"/>
      <w:divBdr>
        <w:top w:val="none" w:sz="0" w:space="0" w:color="auto"/>
        <w:left w:val="none" w:sz="0" w:space="0" w:color="auto"/>
        <w:bottom w:val="none" w:sz="0" w:space="0" w:color="auto"/>
        <w:right w:val="none" w:sz="0" w:space="0" w:color="auto"/>
      </w:divBdr>
    </w:div>
    <w:div w:id="549147955">
      <w:bodyDiv w:val="1"/>
      <w:marLeft w:val="0"/>
      <w:marRight w:val="0"/>
      <w:marTop w:val="0"/>
      <w:marBottom w:val="0"/>
      <w:divBdr>
        <w:top w:val="none" w:sz="0" w:space="0" w:color="auto"/>
        <w:left w:val="none" w:sz="0" w:space="0" w:color="auto"/>
        <w:bottom w:val="none" w:sz="0" w:space="0" w:color="auto"/>
        <w:right w:val="none" w:sz="0" w:space="0" w:color="auto"/>
      </w:divBdr>
    </w:div>
    <w:div w:id="689768421">
      <w:bodyDiv w:val="1"/>
      <w:marLeft w:val="0"/>
      <w:marRight w:val="0"/>
      <w:marTop w:val="0"/>
      <w:marBottom w:val="0"/>
      <w:divBdr>
        <w:top w:val="none" w:sz="0" w:space="0" w:color="auto"/>
        <w:left w:val="none" w:sz="0" w:space="0" w:color="auto"/>
        <w:bottom w:val="none" w:sz="0" w:space="0" w:color="auto"/>
        <w:right w:val="none" w:sz="0" w:space="0" w:color="auto"/>
      </w:divBdr>
    </w:div>
    <w:div w:id="721712670">
      <w:bodyDiv w:val="1"/>
      <w:marLeft w:val="0"/>
      <w:marRight w:val="0"/>
      <w:marTop w:val="0"/>
      <w:marBottom w:val="0"/>
      <w:divBdr>
        <w:top w:val="none" w:sz="0" w:space="0" w:color="auto"/>
        <w:left w:val="none" w:sz="0" w:space="0" w:color="auto"/>
        <w:bottom w:val="none" w:sz="0" w:space="0" w:color="auto"/>
        <w:right w:val="none" w:sz="0" w:space="0" w:color="auto"/>
      </w:divBdr>
    </w:div>
    <w:div w:id="1352494493">
      <w:bodyDiv w:val="1"/>
      <w:marLeft w:val="0"/>
      <w:marRight w:val="0"/>
      <w:marTop w:val="0"/>
      <w:marBottom w:val="0"/>
      <w:divBdr>
        <w:top w:val="none" w:sz="0" w:space="0" w:color="auto"/>
        <w:left w:val="none" w:sz="0" w:space="0" w:color="auto"/>
        <w:bottom w:val="none" w:sz="0" w:space="0" w:color="auto"/>
        <w:right w:val="none" w:sz="0" w:space="0" w:color="auto"/>
      </w:divBdr>
    </w:div>
    <w:div w:id="1393383791">
      <w:bodyDiv w:val="1"/>
      <w:marLeft w:val="0"/>
      <w:marRight w:val="0"/>
      <w:marTop w:val="0"/>
      <w:marBottom w:val="0"/>
      <w:divBdr>
        <w:top w:val="none" w:sz="0" w:space="0" w:color="auto"/>
        <w:left w:val="none" w:sz="0" w:space="0" w:color="auto"/>
        <w:bottom w:val="none" w:sz="0" w:space="0" w:color="auto"/>
        <w:right w:val="none" w:sz="0" w:space="0" w:color="auto"/>
      </w:divBdr>
    </w:div>
    <w:div w:id="1506482759">
      <w:bodyDiv w:val="1"/>
      <w:marLeft w:val="0"/>
      <w:marRight w:val="0"/>
      <w:marTop w:val="0"/>
      <w:marBottom w:val="0"/>
      <w:divBdr>
        <w:top w:val="none" w:sz="0" w:space="0" w:color="auto"/>
        <w:left w:val="none" w:sz="0" w:space="0" w:color="auto"/>
        <w:bottom w:val="none" w:sz="0" w:space="0" w:color="auto"/>
        <w:right w:val="none" w:sz="0" w:space="0" w:color="auto"/>
      </w:divBdr>
      <w:divsChild>
        <w:div w:id="244846228">
          <w:marLeft w:val="0"/>
          <w:marRight w:val="0"/>
          <w:marTop w:val="0"/>
          <w:marBottom w:val="0"/>
          <w:divBdr>
            <w:top w:val="none" w:sz="0" w:space="0" w:color="auto"/>
            <w:left w:val="none" w:sz="0" w:space="0" w:color="auto"/>
            <w:bottom w:val="none" w:sz="0" w:space="0" w:color="auto"/>
            <w:right w:val="none" w:sz="0" w:space="0" w:color="auto"/>
          </w:divBdr>
        </w:div>
        <w:div w:id="265314995">
          <w:marLeft w:val="0"/>
          <w:marRight w:val="0"/>
          <w:marTop w:val="0"/>
          <w:marBottom w:val="0"/>
          <w:divBdr>
            <w:top w:val="none" w:sz="0" w:space="0" w:color="auto"/>
            <w:left w:val="none" w:sz="0" w:space="0" w:color="auto"/>
            <w:bottom w:val="none" w:sz="0" w:space="0" w:color="auto"/>
            <w:right w:val="none" w:sz="0" w:space="0" w:color="auto"/>
          </w:divBdr>
        </w:div>
        <w:div w:id="275715519">
          <w:marLeft w:val="0"/>
          <w:marRight w:val="0"/>
          <w:marTop w:val="0"/>
          <w:marBottom w:val="0"/>
          <w:divBdr>
            <w:top w:val="none" w:sz="0" w:space="0" w:color="auto"/>
            <w:left w:val="none" w:sz="0" w:space="0" w:color="auto"/>
            <w:bottom w:val="none" w:sz="0" w:space="0" w:color="auto"/>
            <w:right w:val="none" w:sz="0" w:space="0" w:color="auto"/>
          </w:divBdr>
        </w:div>
        <w:div w:id="1261984531">
          <w:marLeft w:val="0"/>
          <w:marRight w:val="0"/>
          <w:marTop w:val="0"/>
          <w:marBottom w:val="0"/>
          <w:divBdr>
            <w:top w:val="none" w:sz="0" w:space="0" w:color="auto"/>
            <w:left w:val="none" w:sz="0" w:space="0" w:color="auto"/>
            <w:bottom w:val="none" w:sz="0" w:space="0" w:color="auto"/>
            <w:right w:val="none" w:sz="0" w:space="0" w:color="auto"/>
          </w:divBdr>
        </w:div>
        <w:div w:id="1280643597">
          <w:marLeft w:val="0"/>
          <w:marRight w:val="0"/>
          <w:marTop w:val="0"/>
          <w:marBottom w:val="0"/>
          <w:divBdr>
            <w:top w:val="none" w:sz="0" w:space="0" w:color="auto"/>
            <w:left w:val="none" w:sz="0" w:space="0" w:color="auto"/>
            <w:bottom w:val="none" w:sz="0" w:space="0" w:color="auto"/>
            <w:right w:val="none" w:sz="0" w:space="0" w:color="auto"/>
          </w:divBdr>
        </w:div>
      </w:divsChild>
    </w:div>
    <w:div w:id="18278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search?hl=pt-PT&amp;tbm=bks&amp;tbm=bks&amp;q=inauthor:%22Elizabeth+Fujimori%22&amp;sa=X&amp;ved=0ahUKEwi4_tTkge7KAhXCQ5AKHQ4QBFYQ9AgIHz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br/search?hl=pt-PT&amp;tbm=bks&amp;tbm=bks&amp;q=inauthor:%22Concei%C3%A7%C3%A3o+Vieira+da+Silva+Ohara%22&amp;sa=X&amp;ved=0ahUKEwi4_tTkge7KAhXCQ5AKHQ4QBFYQ9AgIID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A678-FB6F-41C3-9111-E42E459C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13378</Words>
  <Characters>72244</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85452</CharactersWithSpaces>
  <SharedDoc>false</SharedDoc>
  <HLinks>
    <vt:vector size="90" baseType="variant">
      <vt:variant>
        <vt:i4>9502923</vt:i4>
      </vt:variant>
      <vt:variant>
        <vt:i4>81</vt:i4>
      </vt:variant>
      <vt:variant>
        <vt:i4>0</vt:i4>
      </vt:variant>
      <vt:variant>
        <vt:i4>5</vt:i4>
      </vt:variant>
      <vt:variant>
        <vt:lpwstr>http://www.educ.fc.ul.pt./docentes/msantos/avaliação</vt:lpwstr>
      </vt:variant>
      <vt:variant>
        <vt:lpwstr/>
      </vt:variant>
      <vt:variant>
        <vt:i4>5439541</vt:i4>
      </vt:variant>
      <vt:variant>
        <vt:i4>78</vt:i4>
      </vt:variant>
      <vt:variant>
        <vt:i4>0</vt:i4>
      </vt:variant>
      <vt:variant>
        <vt:i4>5</vt:i4>
      </vt:variant>
      <vt:variant>
        <vt:lpwstr>https://www.google.com.br/search?hl=pt-PT&amp;tbm=bks&amp;tbm=bks&amp;q=inauthor:%22Concei%C3%A7%C3%A3o+Vieira+da+Silva+Ohara%22&amp;sa=X&amp;ved=0ahUKEwi4_tTkge7KAhXCQ5AKHQ4QBFYQ9AgIIDAA</vt:lpwstr>
      </vt:variant>
      <vt:variant>
        <vt:lpwstr/>
      </vt:variant>
      <vt:variant>
        <vt:i4>5963894</vt:i4>
      </vt:variant>
      <vt:variant>
        <vt:i4>75</vt:i4>
      </vt:variant>
      <vt:variant>
        <vt:i4>0</vt:i4>
      </vt:variant>
      <vt:variant>
        <vt:i4>5</vt:i4>
      </vt:variant>
      <vt:variant>
        <vt:lpwstr>https://www.google.com.br/search?hl=pt-PT&amp;tbm=bks&amp;tbm=bks&amp;q=inauthor:%22Elizabeth+Fujimori%22&amp;sa=X&amp;ved=0ahUKEwi4_tTkge7KAhXCQ5AKHQ4QBFYQ9AgIHzAA</vt:lpwstr>
      </vt:variant>
      <vt:variant>
        <vt:lpwstr/>
      </vt:variant>
      <vt:variant>
        <vt:i4>1310783</vt:i4>
      </vt:variant>
      <vt:variant>
        <vt:i4>68</vt:i4>
      </vt:variant>
      <vt:variant>
        <vt:i4>0</vt:i4>
      </vt:variant>
      <vt:variant>
        <vt:i4>5</vt:i4>
      </vt:variant>
      <vt:variant>
        <vt:lpwstr/>
      </vt:variant>
      <vt:variant>
        <vt:lpwstr>_Toc482704981</vt:lpwstr>
      </vt:variant>
      <vt:variant>
        <vt:i4>1703999</vt:i4>
      </vt:variant>
      <vt:variant>
        <vt:i4>62</vt:i4>
      </vt:variant>
      <vt:variant>
        <vt:i4>0</vt:i4>
      </vt:variant>
      <vt:variant>
        <vt:i4>5</vt:i4>
      </vt:variant>
      <vt:variant>
        <vt:lpwstr/>
      </vt:variant>
      <vt:variant>
        <vt:lpwstr>_Toc482704967</vt:lpwstr>
      </vt:variant>
      <vt:variant>
        <vt:i4>1703999</vt:i4>
      </vt:variant>
      <vt:variant>
        <vt:i4>56</vt:i4>
      </vt:variant>
      <vt:variant>
        <vt:i4>0</vt:i4>
      </vt:variant>
      <vt:variant>
        <vt:i4>5</vt:i4>
      </vt:variant>
      <vt:variant>
        <vt:lpwstr/>
      </vt:variant>
      <vt:variant>
        <vt:lpwstr>_Toc482704966</vt:lpwstr>
      </vt:variant>
      <vt:variant>
        <vt:i4>1703999</vt:i4>
      </vt:variant>
      <vt:variant>
        <vt:i4>50</vt:i4>
      </vt:variant>
      <vt:variant>
        <vt:i4>0</vt:i4>
      </vt:variant>
      <vt:variant>
        <vt:i4>5</vt:i4>
      </vt:variant>
      <vt:variant>
        <vt:lpwstr/>
      </vt:variant>
      <vt:variant>
        <vt:lpwstr>_Toc482704965</vt:lpwstr>
      </vt:variant>
      <vt:variant>
        <vt:i4>1703999</vt:i4>
      </vt:variant>
      <vt:variant>
        <vt:i4>44</vt:i4>
      </vt:variant>
      <vt:variant>
        <vt:i4>0</vt:i4>
      </vt:variant>
      <vt:variant>
        <vt:i4>5</vt:i4>
      </vt:variant>
      <vt:variant>
        <vt:lpwstr/>
      </vt:variant>
      <vt:variant>
        <vt:lpwstr>_Toc482704964</vt:lpwstr>
      </vt:variant>
      <vt:variant>
        <vt:i4>1703999</vt:i4>
      </vt:variant>
      <vt:variant>
        <vt:i4>38</vt:i4>
      </vt:variant>
      <vt:variant>
        <vt:i4>0</vt:i4>
      </vt:variant>
      <vt:variant>
        <vt:i4>5</vt:i4>
      </vt:variant>
      <vt:variant>
        <vt:lpwstr/>
      </vt:variant>
      <vt:variant>
        <vt:lpwstr>_Toc482704963</vt:lpwstr>
      </vt:variant>
      <vt:variant>
        <vt:i4>1703999</vt:i4>
      </vt:variant>
      <vt:variant>
        <vt:i4>32</vt:i4>
      </vt:variant>
      <vt:variant>
        <vt:i4>0</vt:i4>
      </vt:variant>
      <vt:variant>
        <vt:i4>5</vt:i4>
      </vt:variant>
      <vt:variant>
        <vt:lpwstr/>
      </vt:variant>
      <vt:variant>
        <vt:lpwstr>_Toc482704962</vt:lpwstr>
      </vt:variant>
      <vt:variant>
        <vt:i4>1703999</vt:i4>
      </vt:variant>
      <vt:variant>
        <vt:i4>26</vt:i4>
      </vt:variant>
      <vt:variant>
        <vt:i4>0</vt:i4>
      </vt:variant>
      <vt:variant>
        <vt:i4>5</vt:i4>
      </vt:variant>
      <vt:variant>
        <vt:lpwstr/>
      </vt:variant>
      <vt:variant>
        <vt:lpwstr>_Toc482704961</vt:lpwstr>
      </vt:variant>
      <vt:variant>
        <vt:i4>1703999</vt:i4>
      </vt:variant>
      <vt:variant>
        <vt:i4>20</vt:i4>
      </vt:variant>
      <vt:variant>
        <vt:i4>0</vt:i4>
      </vt:variant>
      <vt:variant>
        <vt:i4>5</vt:i4>
      </vt:variant>
      <vt:variant>
        <vt:lpwstr/>
      </vt:variant>
      <vt:variant>
        <vt:lpwstr>_Toc482704960</vt:lpwstr>
      </vt:variant>
      <vt:variant>
        <vt:i4>1638463</vt:i4>
      </vt:variant>
      <vt:variant>
        <vt:i4>14</vt:i4>
      </vt:variant>
      <vt:variant>
        <vt:i4>0</vt:i4>
      </vt:variant>
      <vt:variant>
        <vt:i4>5</vt:i4>
      </vt:variant>
      <vt:variant>
        <vt:lpwstr/>
      </vt:variant>
      <vt:variant>
        <vt:lpwstr>_Toc482704959</vt:lpwstr>
      </vt:variant>
      <vt:variant>
        <vt:i4>1638463</vt:i4>
      </vt:variant>
      <vt:variant>
        <vt:i4>8</vt:i4>
      </vt:variant>
      <vt:variant>
        <vt:i4>0</vt:i4>
      </vt:variant>
      <vt:variant>
        <vt:i4>5</vt:i4>
      </vt:variant>
      <vt:variant>
        <vt:lpwstr/>
      </vt:variant>
      <vt:variant>
        <vt:lpwstr>_Toc482704958</vt:lpwstr>
      </vt:variant>
      <vt:variant>
        <vt:i4>1638463</vt:i4>
      </vt:variant>
      <vt:variant>
        <vt:i4>2</vt:i4>
      </vt:variant>
      <vt:variant>
        <vt:i4>0</vt:i4>
      </vt:variant>
      <vt:variant>
        <vt:i4>5</vt:i4>
      </vt:variant>
      <vt:variant>
        <vt:lpwstr/>
      </vt:variant>
      <vt:variant>
        <vt:lpwstr>_Toc482704957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Daniela</cp:lastModifiedBy>
  <cp:revision>3</cp:revision>
  <cp:lastPrinted>2019-07-19T17:11:00Z</cp:lastPrinted>
  <dcterms:created xsi:type="dcterms:W3CDTF">2019-07-23T19:28:00Z</dcterms:created>
  <dcterms:modified xsi:type="dcterms:W3CDTF">2019-07-23T19:28:00Z</dcterms:modified>
</cp:coreProperties>
</file>